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2DBD" w14:textId="77777777" w:rsidR="00F21479" w:rsidRPr="00D9630B" w:rsidRDefault="00F21479" w:rsidP="00ED538D">
      <w:pPr>
        <w:spacing w:line="276" w:lineRule="auto"/>
        <w:jc w:val="right"/>
        <w:rPr>
          <w:rFonts w:ascii="Arial" w:hAnsi="Arial" w:cs="Arial"/>
          <w:b/>
          <w:sz w:val="24"/>
        </w:rPr>
      </w:pPr>
    </w:p>
    <w:p w14:paraId="7FD766ED" w14:textId="77777777" w:rsidR="00EE4837" w:rsidRPr="00D9630B" w:rsidRDefault="00196E04" w:rsidP="72C5E544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9630B">
        <w:rPr>
          <w:rFonts w:ascii="Arial" w:hAnsi="Arial" w:cs="Arial"/>
          <w:b/>
          <w:noProof/>
          <w:sz w:val="22"/>
          <w:szCs w:val="22"/>
          <w:lang w:val="en-SG" w:eastAsia="zh-CN"/>
        </w:rPr>
        <w:drawing>
          <wp:anchor distT="0" distB="0" distL="114300" distR="114300" simplePos="0" relativeHeight="251665408" behindDoc="0" locked="0" layoutInCell="1" allowOverlap="1" wp14:anchorId="065C226E" wp14:editId="17A1816C">
            <wp:simplePos x="0" y="0"/>
            <wp:positionH relativeFrom="column">
              <wp:posOffset>-10160</wp:posOffset>
            </wp:positionH>
            <wp:positionV relativeFrom="paragraph">
              <wp:posOffset>-356235</wp:posOffset>
            </wp:positionV>
            <wp:extent cx="990600" cy="793632"/>
            <wp:effectExtent l="0" t="0" r="0" b="6985"/>
            <wp:wrapNone/>
            <wp:docPr id="2" name="Picture 2" descr="C:\Users\nurlieja\Desktop\EC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lieja\Desktop\ECDA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9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56F7EB59" w:rsidRPr="00D9630B">
        <w:rPr>
          <w:rFonts w:ascii="Arial" w:hAnsi="Arial" w:cs="Arial"/>
          <w:b/>
          <w:bCs/>
          <w:sz w:val="24"/>
          <w:szCs w:val="24"/>
        </w:rPr>
        <w:t>Appendix B – ECDA Fellows</w:t>
      </w:r>
    </w:p>
    <w:p w14:paraId="059485F1" w14:textId="77777777" w:rsidR="000032C1" w:rsidRPr="00D9630B" w:rsidRDefault="000032C1" w:rsidP="001D30F5">
      <w:pPr>
        <w:spacing w:line="276" w:lineRule="auto"/>
        <w:rPr>
          <w:rFonts w:ascii="Arial" w:hAnsi="Arial" w:cs="Arial"/>
          <w:b/>
          <w:sz w:val="28"/>
        </w:rPr>
      </w:pPr>
    </w:p>
    <w:p w14:paraId="2DE31B22" w14:textId="77777777" w:rsidR="00C94B91" w:rsidRPr="00D9630B" w:rsidRDefault="002170C0" w:rsidP="00617231">
      <w:pPr>
        <w:pStyle w:val="Title"/>
        <w:spacing w:line="276" w:lineRule="auto"/>
        <w:jc w:val="center"/>
        <w:rPr>
          <w:rFonts w:ascii="Arial" w:hAnsi="Arial" w:cs="Arial"/>
          <w:b/>
          <w:color w:val="auto"/>
          <w:sz w:val="28"/>
        </w:rPr>
      </w:pPr>
      <w:r w:rsidRPr="00D9630B">
        <w:rPr>
          <w:rFonts w:ascii="Arial" w:hAnsi="Arial" w:cs="Arial"/>
          <w:b/>
          <w:color w:val="auto"/>
          <w:sz w:val="28"/>
        </w:rPr>
        <w:t>Professional Portfolio</w:t>
      </w:r>
    </w:p>
    <w:p w14:paraId="7C94C41C" w14:textId="77777777" w:rsidR="00C94B91" w:rsidRPr="00D9630B" w:rsidRDefault="00C94B91" w:rsidP="00337931">
      <w:pPr>
        <w:pStyle w:val="Title"/>
        <w:spacing w:line="276" w:lineRule="auto"/>
        <w:jc w:val="center"/>
        <w:rPr>
          <w:rFonts w:ascii="Arial" w:hAnsi="Arial" w:cs="Arial"/>
          <w:b/>
          <w:color w:val="auto"/>
          <w:sz w:val="28"/>
        </w:rPr>
      </w:pPr>
      <w:r w:rsidRPr="00D9630B">
        <w:rPr>
          <w:rFonts w:ascii="Arial" w:hAnsi="Arial" w:cs="Arial"/>
          <w:b/>
          <w:color w:val="auto"/>
          <w:sz w:val="28"/>
        </w:rPr>
        <w:t xml:space="preserve">Guidelines </w:t>
      </w:r>
    </w:p>
    <w:p w14:paraId="7234616D" w14:textId="77777777" w:rsidR="00C94B91" w:rsidRPr="00D9630B" w:rsidRDefault="00EF7BEE" w:rsidP="00337931">
      <w:pPr>
        <w:pStyle w:val="Heading2"/>
        <w:spacing w:before="0"/>
        <w:rPr>
          <w:rFonts w:ascii="Arial" w:hAnsi="Arial" w:cs="Arial"/>
          <w:color w:val="auto"/>
          <w:sz w:val="22"/>
          <w:szCs w:val="22"/>
        </w:rPr>
      </w:pPr>
      <w:r w:rsidRPr="00D9630B">
        <w:rPr>
          <w:rFonts w:ascii="Arial" w:hAnsi="Arial" w:cs="Arial"/>
          <w:color w:val="auto"/>
          <w:sz w:val="22"/>
          <w:szCs w:val="22"/>
        </w:rPr>
        <w:t>OVERVIEW</w:t>
      </w:r>
    </w:p>
    <w:p w14:paraId="5E8A8B28" w14:textId="77777777" w:rsidR="00EF7BEE" w:rsidRPr="00D9630B" w:rsidRDefault="00EF7BEE" w:rsidP="00EF7BEE">
      <w:pPr>
        <w:jc w:val="both"/>
        <w:rPr>
          <w:rFonts w:ascii="Arial" w:hAnsi="Arial" w:cs="Arial"/>
          <w:sz w:val="22"/>
          <w:szCs w:val="22"/>
        </w:rPr>
      </w:pPr>
    </w:p>
    <w:p w14:paraId="0409616A" w14:textId="492A4ADF" w:rsidR="00076A46" w:rsidRPr="00D9630B" w:rsidRDefault="43778D2F" w:rsidP="003379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630B">
        <w:rPr>
          <w:rFonts w:ascii="Arial" w:hAnsi="Arial" w:cs="Arial"/>
          <w:sz w:val="22"/>
          <w:szCs w:val="22"/>
        </w:rPr>
        <w:t xml:space="preserve">The </w:t>
      </w:r>
      <w:r w:rsidR="13850A1C" w:rsidRPr="00D9630B">
        <w:rPr>
          <w:rFonts w:ascii="Arial" w:hAnsi="Arial" w:cs="Arial"/>
          <w:sz w:val="22"/>
          <w:szCs w:val="22"/>
        </w:rPr>
        <w:t>P</w:t>
      </w:r>
      <w:r w:rsidRPr="00D9630B">
        <w:rPr>
          <w:rFonts w:ascii="Arial" w:hAnsi="Arial" w:cs="Arial"/>
          <w:sz w:val="22"/>
          <w:szCs w:val="22"/>
        </w:rPr>
        <w:t xml:space="preserve">rofessional </w:t>
      </w:r>
      <w:r w:rsidR="13850A1C" w:rsidRPr="00D9630B">
        <w:rPr>
          <w:rFonts w:ascii="Arial" w:hAnsi="Arial" w:cs="Arial"/>
          <w:sz w:val="22"/>
          <w:szCs w:val="22"/>
        </w:rPr>
        <w:t>P</w:t>
      </w:r>
      <w:r w:rsidRPr="00D9630B">
        <w:rPr>
          <w:rFonts w:ascii="Arial" w:hAnsi="Arial" w:cs="Arial"/>
          <w:sz w:val="22"/>
          <w:szCs w:val="22"/>
        </w:rPr>
        <w:t xml:space="preserve">ortfolio is an organised collection of evidence </w:t>
      </w:r>
      <w:r w:rsidR="6CA31D1D" w:rsidRPr="00D9630B">
        <w:rPr>
          <w:rFonts w:ascii="Arial" w:hAnsi="Arial" w:cs="Arial"/>
          <w:sz w:val="22"/>
          <w:szCs w:val="22"/>
        </w:rPr>
        <w:t xml:space="preserve">that showcases the individual’s </w:t>
      </w:r>
      <w:r w:rsidR="4B75E24C" w:rsidRPr="00D9630B">
        <w:rPr>
          <w:rFonts w:ascii="Arial" w:hAnsi="Arial" w:cs="Arial"/>
          <w:sz w:val="22"/>
          <w:szCs w:val="22"/>
        </w:rPr>
        <w:t xml:space="preserve">professional </w:t>
      </w:r>
      <w:r w:rsidR="7B9BBBB2" w:rsidRPr="00D9630B">
        <w:rPr>
          <w:rFonts w:ascii="Arial" w:hAnsi="Arial" w:cs="Arial"/>
          <w:sz w:val="22"/>
          <w:szCs w:val="22"/>
        </w:rPr>
        <w:t xml:space="preserve">journey, </w:t>
      </w:r>
      <w:r w:rsidR="10BED844" w:rsidRPr="00D9630B">
        <w:rPr>
          <w:rFonts w:ascii="Arial" w:hAnsi="Arial" w:cs="Arial"/>
          <w:sz w:val="22"/>
          <w:szCs w:val="22"/>
        </w:rPr>
        <w:t>areas of professional expertise</w:t>
      </w:r>
      <w:r w:rsidR="240B268B" w:rsidRPr="00D9630B">
        <w:rPr>
          <w:rFonts w:ascii="Arial" w:hAnsi="Arial" w:cs="Arial"/>
          <w:sz w:val="22"/>
          <w:szCs w:val="22"/>
        </w:rPr>
        <w:t xml:space="preserve"> </w:t>
      </w:r>
      <w:r w:rsidR="32D0D17C" w:rsidRPr="00D9630B">
        <w:rPr>
          <w:rFonts w:ascii="Arial" w:hAnsi="Arial" w:cs="Arial"/>
          <w:sz w:val="22"/>
          <w:szCs w:val="22"/>
        </w:rPr>
        <w:t xml:space="preserve">and </w:t>
      </w:r>
      <w:r w:rsidR="240B268B" w:rsidRPr="00D9630B">
        <w:rPr>
          <w:rFonts w:ascii="Arial" w:hAnsi="Arial" w:cs="Arial"/>
          <w:sz w:val="22"/>
          <w:szCs w:val="22"/>
        </w:rPr>
        <w:t xml:space="preserve">significant contributions to </w:t>
      </w:r>
      <w:r w:rsidR="36C69787" w:rsidRPr="00D9630B">
        <w:rPr>
          <w:rFonts w:ascii="Arial" w:hAnsi="Arial" w:cs="Arial"/>
          <w:sz w:val="22"/>
          <w:szCs w:val="22"/>
        </w:rPr>
        <w:t>t</w:t>
      </w:r>
      <w:r w:rsidR="10BED844" w:rsidRPr="00D9630B">
        <w:rPr>
          <w:rFonts w:ascii="Arial" w:hAnsi="Arial" w:cs="Arial"/>
          <w:sz w:val="22"/>
          <w:szCs w:val="22"/>
        </w:rPr>
        <w:t>he earl</w:t>
      </w:r>
      <w:r w:rsidR="423F6A66" w:rsidRPr="00D9630B">
        <w:rPr>
          <w:rFonts w:ascii="Arial" w:hAnsi="Arial" w:cs="Arial"/>
          <w:sz w:val="22"/>
          <w:szCs w:val="22"/>
        </w:rPr>
        <w:t xml:space="preserve">y childhood and/or early intervention </w:t>
      </w:r>
      <w:r w:rsidR="3CD64B7F" w:rsidRPr="00D9630B">
        <w:rPr>
          <w:rFonts w:ascii="Arial" w:hAnsi="Arial" w:cs="Arial"/>
          <w:sz w:val="22"/>
          <w:szCs w:val="22"/>
        </w:rPr>
        <w:t>sector</w:t>
      </w:r>
      <w:r w:rsidRPr="00D9630B">
        <w:rPr>
          <w:rFonts w:ascii="Arial" w:hAnsi="Arial" w:cs="Arial"/>
          <w:sz w:val="22"/>
          <w:szCs w:val="22"/>
        </w:rPr>
        <w:t xml:space="preserve">. </w:t>
      </w:r>
    </w:p>
    <w:p w14:paraId="76EAD7DA" w14:textId="77777777" w:rsidR="00076A46" w:rsidRPr="00D9630B" w:rsidRDefault="00076A46" w:rsidP="0033793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DD23B3" w14:textId="4764DAC7" w:rsidR="000734C1" w:rsidRPr="00D9630B" w:rsidRDefault="000734C1" w:rsidP="0033793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8B0B4F" w14:textId="77777777" w:rsidR="00C94B91" w:rsidRPr="00D9630B" w:rsidRDefault="00EF7BEE" w:rsidP="00337931">
      <w:pPr>
        <w:pStyle w:val="Heading2"/>
        <w:spacing w:before="0"/>
        <w:rPr>
          <w:rFonts w:ascii="Arial" w:hAnsi="Arial" w:cs="Arial"/>
          <w:color w:val="auto"/>
          <w:sz w:val="22"/>
          <w:szCs w:val="22"/>
        </w:rPr>
      </w:pPr>
      <w:r w:rsidRPr="00D9630B">
        <w:rPr>
          <w:rFonts w:ascii="Arial" w:hAnsi="Arial" w:cs="Arial"/>
          <w:color w:val="auto"/>
          <w:sz w:val="22"/>
          <w:szCs w:val="22"/>
        </w:rPr>
        <w:t>GENERAL GUIDELINES</w:t>
      </w:r>
    </w:p>
    <w:p w14:paraId="303DA56D" w14:textId="77777777" w:rsidR="00EF7BEE" w:rsidRPr="00D9630B" w:rsidRDefault="00EF7BEE" w:rsidP="00337931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p w14:paraId="43B06AFC" w14:textId="2C0EB98A" w:rsidR="008F3897" w:rsidRPr="00D9630B" w:rsidRDefault="1EC3DF52" w:rsidP="72C5E544">
      <w:pPr>
        <w:pStyle w:val="ListParagraph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D9630B">
        <w:rPr>
          <w:rFonts w:ascii="Arial" w:hAnsi="Arial" w:cs="Arial"/>
          <w:sz w:val="22"/>
          <w:szCs w:val="22"/>
        </w:rPr>
        <w:t xml:space="preserve">Applicants </w:t>
      </w:r>
      <w:r w:rsidR="381F6752" w:rsidRPr="00D9630B">
        <w:rPr>
          <w:rFonts w:ascii="Arial" w:hAnsi="Arial" w:cs="Arial"/>
          <w:sz w:val="22"/>
          <w:szCs w:val="22"/>
        </w:rPr>
        <w:t xml:space="preserve">are encouraged to </w:t>
      </w:r>
      <w:r w:rsidRPr="00D9630B">
        <w:rPr>
          <w:rFonts w:ascii="Arial" w:hAnsi="Arial" w:cs="Arial"/>
          <w:sz w:val="22"/>
          <w:szCs w:val="22"/>
        </w:rPr>
        <w:t>highlight</w:t>
      </w:r>
      <w:r w:rsidR="22D3C714" w:rsidRPr="00D9630B">
        <w:rPr>
          <w:rFonts w:ascii="Arial" w:hAnsi="Arial" w:cs="Arial"/>
          <w:sz w:val="22"/>
          <w:szCs w:val="22"/>
        </w:rPr>
        <w:t xml:space="preserve"> </w:t>
      </w:r>
      <w:r w:rsidR="51899886" w:rsidRPr="00D9630B">
        <w:rPr>
          <w:rFonts w:ascii="Arial" w:hAnsi="Arial" w:cs="Arial"/>
          <w:sz w:val="22"/>
          <w:szCs w:val="22"/>
        </w:rPr>
        <w:t xml:space="preserve">their </w:t>
      </w:r>
      <w:r w:rsidRPr="00D9630B">
        <w:rPr>
          <w:rFonts w:ascii="Arial" w:hAnsi="Arial" w:cs="Arial"/>
          <w:sz w:val="22"/>
          <w:szCs w:val="22"/>
        </w:rPr>
        <w:t xml:space="preserve">contributions </w:t>
      </w:r>
      <w:r w:rsidR="0BE4F7FA" w:rsidRPr="00D9630B">
        <w:rPr>
          <w:rFonts w:ascii="Arial" w:hAnsi="Arial" w:cs="Arial"/>
          <w:sz w:val="22"/>
          <w:szCs w:val="22"/>
        </w:rPr>
        <w:t xml:space="preserve">and </w:t>
      </w:r>
      <w:r w:rsidRPr="00D9630B">
        <w:rPr>
          <w:rFonts w:ascii="Arial" w:hAnsi="Arial" w:cs="Arial"/>
          <w:sz w:val="22"/>
          <w:szCs w:val="22"/>
        </w:rPr>
        <w:t xml:space="preserve">the </w:t>
      </w:r>
      <w:r w:rsidR="6A0F2A45" w:rsidRPr="00D9630B">
        <w:rPr>
          <w:rFonts w:ascii="Arial" w:hAnsi="Arial" w:cs="Arial"/>
          <w:sz w:val="22"/>
          <w:szCs w:val="22"/>
        </w:rPr>
        <w:t xml:space="preserve">resulting </w:t>
      </w:r>
      <w:r w:rsidR="5E88CCB2" w:rsidRPr="00D9630B">
        <w:rPr>
          <w:rFonts w:ascii="Arial" w:hAnsi="Arial" w:cs="Arial"/>
          <w:sz w:val="22"/>
          <w:szCs w:val="22"/>
        </w:rPr>
        <w:t xml:space="preserve">changes and </w:t>
      </w:r>
      <w:r w:rsidRPr="00D9630B">
        <w:rPr>
          <w:rFonts w:ascii="Arial" w:hAnsi="Arial" w:cs="Arial"/>
          <w:sz w:val="22"/>
          <w:szCs w:val="22"/>
        </w:rPr>
        <w:t>outcomes</w:t>
      </w:r>
      <w:r w:rsidR="2764C7F7" w:rsidRPr="00D9630B">
        <w:rPr>
          <w:rFonts w:ascii="Arial" w:hAnsi="Arial" w:cs="Arial"/>
          <w:sz w:val="22"/>
          <w:szCs w:val="22"/>
        </w:rPr>
        <w:t>.</w:t>
      </w:r>
      <w:r w:rsidR="50352F1A" w:rsidRPr="00D9630B">
        <w:rPr>
          <w:rFonts w:ascii="Arial" w:hAnsi="Arial" w:cs="Arial"/>
          <w:sz w:val="22"/>
          <w:szCs w:val="22"/>
        </w:rPr>
        <w:t xml:space="preserve"> The</w:t>
      </w:r>
      <w:r w:rsidR="13850A1C" w:rsidRPr="00D9630B">
        <w:rPr>
          <w:rFonts w:ascii="Arial" w:hAnsi="Arial" w:cs="Arial"/>
          <w:sz w:val="22"/>
          <w:szCs w:val="22"/>
        </w:rPr>
        <w:t xml:space="preserve"> Professional Portfolio</w:t>
      </w:r>
      <w:r w:rsidR="5DAAD2D0" w:rsidRPr="00D9630B">
        <w:rPr>
          <w:rFonts w:ascii="Arial" w:hAnsi="Arial" w:cs="Arial"/>
          <w:sz w:val="22"/>
          <w:szCs w:val="22"/>
        </w:rPr>
        <w:t xml:space="preserve"> comprises the following:</w:t>
      </w:r>
    </w:p>
    <w:p w14:paraId="0FD16022" w14:textId="77777777" w:rsidR="00BB6B6E" w:rsidRPr="00D9630B" w:rsidRDefault="00BB6B6E" w:rsidP="00E041D1">
      <w:pPr>
        <w:pStyle w:val="ListParagraph"/>
        <w:spacing w:line="276" w:lineRule="auto"/>
        <w:ind w:left="0"/>
        <w:contextualSpacing/>
        <w:rPr>
          <w:rFonts w:ascii="Arial" w:hAnsi="Arial" w:cs="Arial"/>
          <w:sz w:val="22"/>
          <w:szCs w:val="22"/>
          <w:u w:val="single"/>
        </w:rPr>
      </w:pPr>
    </w:p>
    <w:p w14:paraId="62052DEC" w14:textId="77777777" w:rsidR="00C94B91" w:rsidRPr="00D9630B" w:rsidRDefault="00C94B91" w:rsidP="007E3735">
      <w:pPr>
        <w:pStyle w:val="ListParagraph"/>
        <w:numPr>
          <w:ilvl w:val="0"/>
          <w:numId w:val="37"/>
        </w:numPr>
        <w:spacing w:line="276" w:lineRule="auto"/>
        <w:ind w:left="0" w:firstLine="0"/>
        <w:contextualSpacing/>
        <w:rPr>
          <w:rFonts w:ascii="Arial" w:hAnsi="Arial" w:cs="Arial"/>
          <w:sz w:val="22"/>
          <w:szCs w:val="22"/>
          <w:u w:val="single"/>
        </w:rPr>
      </w:pPr>
      <w:r w:rsidRPr="00D9630B">
        <w:rPr>
          <w:rFonts w:ascii="Arial" w:hAnsi="Arial" w:cs="Arial"/>
          <w:sz w:val="22"/>
          <w:szCs w:val="22"/>
          <w:u w:val="single"/>
        </w:rPr>
        <w:t>Personal Statement</w:t>
      </w:r>
    </w:p>
    <w:p w14:paraId="7BBF918B" w14:textId="7C871397" w:rsidR="00B24BA9" w:rsidRPr="00D9630B" w:rsidRDefault="33E530E6" w:rsidP="00A8335B">
      <w:pPr>
        <w:pStyle w:val="ListParagraph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9630B">
        <w:rPr>
          <w:rFonts w:ascii="Arial" w:hAnsi="Arial" w:cs="Arial"/>
          <w:sz w:val="22"/>
          <w:szCs w:val="22"/>
        </w:rPr>
        <w:t xml:space="preserve">In no more than </w:t>
      </w:r>
      <w:r w:rsidR="5D5E88CC" w:rsidRPr="00D9630B">
        <w:rPr>
          <w:rFonts w:ascii="Arial" w:hAnsi="Arial" w:cs="Arial"/>
          <w:b/>
          <w:bCs/>
          <w:sz w:val="22"/>
          <w:szCs w:val="22"/>
        </w:rPr>
        <w:t>500</w:t>
      </w:r>
      <w:r w:rsidRPr="00D9630B">
        <w:rPr>
          <w:rFonts w:ascii="Arial" w:hAnsi="Arial" w:cs="Arial"/>
          <w:b/>
          <w:bCs/>
          <w:sz w:val="22"/>
          <w:szCs w:val="22"/>
        </w:rPr>
        <w:t xml:space="preserve"> </w:t>
      </w:r>
      <w:r w:rsidR="5D5E88CC" w:rsidRPr="00D9630B">
        <w:rPr>
          <w:rFonts w:ascii="Arial" w:hAnsi="Arial" w:cs="Arial"/>
          <w:b/>
          <w:bCs/>
          <w:sz w:val="22"/>
          <w:szCs w:val="22"/>
        </w:rPr>
        <w:t>word</w:t>
      </w:r>
      <w:r w:rsidRPr="00D9630B">
        <w:rPr>
          <w:rFonts w:ascii="Arial" w:hAnsi="Arial" w:cs="Arial"/>
          <w:b/>
          <w:bCs/>
          <w:sz w:val="22"/>
          <w:szCs w:val="22"/>
        </w:rPr>
        <w:t>s</w:t>
      </w:r>
      <w:r w:rsidR="1904872E" w:rsidRPr="00D9630B">
        <w:rPr>
          <w:rFonts w:ascii="Arial" w:hAnsi="Arial" w:cs="Arial"/>
          <w:b/>
          <w:bCs/>
          <w:sz w:val="22"/>
          <w:szCs w:val="22"/>
        </w:rPr>
        <w:t>,</w:t>
      </w:r>
      <w:r w:rsidR="1904872E" w:rsidRPr="00D9630B">
        <w:rPr>
          <w:rFonts w:ascii="Arial" w:hAnsi="Arial" w:cs="Arial"/>
          <w:sz w:val="22"/>
          <w:szCs w:val="22"/>
        </w:rPr>
        <w:t xml:space="preserve"> </w:t>
      </w:r>
      <w:r w:rsidR="43778D2F" w:rsidRPr="00D9630B">
        <w:rPr>
          <w:rFonts w:ascii="Arial" w:hAnsi="Arial" w:cs="Arial"/>
          <w:sz w:val="22"/>
          <w:szCs w:val="22"/>
        </w:rPr>
        <w:t>describe</w:t>
      </w:r>
      <w:r w:rsidR="0229C1DF" w:rsidRPr="00D9630B">
        <w:rPr>
          <w:rFonts w:ascii="Arial" w:hAnsi="Arial" w:cs="Arial"/>
          <w:sz w:val="22"/>
          <w:szCs w:val="22"/>
        </w:rPr>
        <w:t xml:space="preserve"> </w:t>
      </w:r>
      <w:r w:rsidR="1904872E" w:rsidRPr="00D9630B">
        <w:rPr>
          <w:rFonts w:ascii="Arial" w:hAnsi="Arial" w:cs="Arial"/>
          <w:sz w:val="22"/>
          <w:szCs w:val="22"/>
        </w:rPr>
        <w:t>your</w:t>
      </w:r>
      <w:r w:rsidR="7E02ABE4" w:rsidRPr="00D9630B">
        <w:rPr>
          <w:rFonts w:ascii="Arial" w:hAnsi="Arial" w:cs="Arial"/>
          <w:sz w:val="22"/>
          <w:szCs w:val="22"/>
        </w:rPr>
        <w:t xml:space="preserve"> </w:t>
      </w:r>
      <w:r w:rsidR="39CBA3AF" w:rsidRPr="00D9630B">
        <w:rPr>
          <w:rFonts w:ascii="Arial" w:hAnsi="Arial" w:cs="Arial"/>
          <w:sz w:val="22"/>
          <w:szCs w:val="22"/>
        </w:rPr>
        <w:t xml:space="preserve">professional </w:t>
      </w:r>
      <w:r w:rsidR="43778D2F" w:rsidRPr="00D9630B">
        <w:rPr>
          <w:rFonts w:ascii="Arial" w:hAnsi="Arial" w:cs="Arial"/>
          <w:sz w:val="22"/>
          <w:szCs w:val="22"/>
        </w:rPr>
        <w:t>philosophy</w:t>
      </w:r>
      <w:r w:rsidR="55EED5E5" w:rsidRPr="00D9630B">
        <w:rPr>
          <w:rFonts w:ascii="Arial" w:hAnsi="Arial" w:cs="Arial"/>
          <w:sz w:val="22"/>
          <w:szCs w:val="22"/>
        </w:rPr>
        <w:t>, values</w:t>
      </w:r>
      <w:r w:rsidR="43778D2F" w:rsidRPr="00D9630B">
        <w:rPr>
          <w:rFonts w:ascii="Arial" w:hAnsi="Arial" w:cs="Arial"/>
          <w:sz w:val="22"/>
          <w:szCs w:val="22"/>
        </w:rPr>
        <w:t xml:space="preserve"> </w:t>
      </w:r>
      <w:r w:rsidR="7E02ABE4" w:rsidRPr="00D9630B">
        <w:rPr>
          <w:rFonts w:ascii="Arial" w:hAnsi="Arial" w:cs="Arial"/>
          <w:sz w:val="22"/>
          <w:szCs w:val="22"/>
        </w:rPr>
        <w:t xml:space="preserve">and approach to </w:t>
      </w:r>
      <w:r w:rsidR="6F46901A" w:rsidRPr="00D9630B">
        <w:rPr>
          <w:rFonts w:ascii="Arial" w:hAnsi="Arial" w:cs="Arial"/>
          <w:sz w:val="22"/>
          <w:szCs w:val="22"/>
        </w:rPr>
        <w:t xml:space="preserve">advancing </w:t>
      </w:r>
      <w:r w:rsidR="7E02ABE4" w:rsidRPr="00D9630B">
        <w:rPr>
          <w:rFonts w:ascii="Arial" w:hAnsi="Arial" w:cs="Arial"/>
          <w:sz w:val="22"/>
          <w:szCs w:val="22"/>
        </w:rPr>
        <w:t>practice</w:t>
      </w:r>
      <w:r w:rsidR="00C42D4E" w:rsidRPr="00D9630B">
        <w:rPr>
          <w:rFonts w:ascii="Arial" w:hAnsi="Arial" w:cs="Arial"/>
          <w:sz w:val="22"/>
          <w:szCs w:val="22"/>
        </w:rPr>
        <w:t xml:space="preserve"> in </w:t>
      </w:r>
      <w:r w:rsidR="7E02ABE4" w:rsidRPr="00D9630B">
        <w:rPr>
          <w:rFonts w:ascii="Arial" w:hAnsi="Arial" w:cs="Arial"/>
          <w:sz w:val="22"/>
          <w:szCs w:val="22"/>
        </w:rPr>
        <w:t xml:space="preserve">the </w:t>
      </w:r>
      <w:r w:rsidR="43778D2F" w:rsidRPr="00D9630B">
        <w:rPr>
          <w:rFonts w:ascii="Arial" w:hAnsi="Arial" w:cs="Arial"/>
          <w:sz w:val="22"/>
          <w:szCs w:val="22"/>
        </w:rPr>
        <w:t xml:space="preserve">Early Childhood </w:t>
      </w:r>
      <w:r w:rsidR="29DA4CB9" w:rsidRPr="00D9630B">
        <w:rPr>
          <w:rFonts w:ascii="Arial" w:hAnsi="Arial" w:cs="Arial"/>
          <w:sz w:val="22"/>
          <w:szCs w:val="22"/>
        </w:rPr>
        <w:t xml:space="preserve">Care and </w:t>
      </w:r>
      <w:r w:rsidR="43778D2F" w:rsidRPr="00D9630B">
        <w:rPr>
          <w:rFonts w:ascii="Arial" w:hAnsi="Arial" w:cs="Arial"/>
          <w:sz w:val="22"/>
          <w:szCs w:val="22"/>
        </w:rPr>
        <w:t>Education</w:t>
      </w:r>
      <w:r w:rsidR="382F8E6A" w:rsidRPr="00D9630B">
        <w:rPr>
          <w:rFonts w:ascii="Arial" w:hAnsi="Arial" w:cs="Arial"/>
          <w:sz w:val="22"/>
          <w:szCs w:val="22"/>
        </w:rPr>
        <w:t xml:space="preserve"> and/or Early Intervention sector</w:t>
      </w:r>
      <w:r w:rsidR="6A4D34D2" w:rsidRPr="00D9630B">
        <w:rPr>
          <w:rFonts w:ascii="Arial" w:hAnsi="Arial" w:cs="Arial"/>
          <w:sz w:val="22"/>
          <w:szCs w:val="22"/>
        </w:rPr>
        <w:t xml:space="preserve">, and how </w:t>
      </w:r>
      <w:r w:rsidR="1904872E" w:rsidRPr="00D9630B">
        <w:rPr>
          <w:rFonts w:ascii="Arial" w:hAnsi="Arial" w:cs="Arial"/>
          <w:sz w:val="22"/>
          <w:szCs w:val="22"/>
        </w:rPr>
        <w:t xml:space="preserve">you </w:t>
      </w:r>
      <w:r w:rsidR="0A8F9A8C" w:rsidRPr="00D9630B">
        <w:rPr>
          <w:rFonts w:ascii="Arial" w:hAnsi="Arial" w:cs="Arial"/>
          <w:sz w:val="22"/>
          <w:szCs w:val="22"/>
        </w:rPr>
        <w:t xml:space="preserve">have </w:t>
      </w:r>
      <w:r w:rsidR="6A4D34D2" w:rsidRPr="00D9630B">
        <w:rPr>
          <w:rFonts w:ascii="Arial" w:hAnsi="Arial" w:cs="Arial"/>
          <w:sz w:val="22"/>
          <w:szCs w:val="22"/>
        </w:rPr>
        <w:t>embodied th</w:t>
      </w:r>
      <w:r w:rsidR="1BE449DE" w:rsidRPr="00D9630B">
        <w:rPr>
          <w:rFonts w:ascii="Arial" w:hAnsi="Arial" w:cs="Arial"/>
          <w:sz w:val="22"/>
          <w:szCs w:val="22"/>
        </w:rPr>
        <w:t>ese</w:t>
      </w:r>
      <w:r w:rsidR="6A4D34D2" w:rsidRPr="00D9630B">
        <w:rPr>
          <w:rFonts w:ascii="Arial" w:hAnsi="Arial" w:cs="Arial"/>
          <w:sz w:val="22"/>
          <w:szCs w:val="22"/>
        </w:rPr>
        <w:t xml:space="preserve"> </w:t>
      </w:r>
      <w:r w:rsidR="55EED5E5" w:rsidRPr="00D9630B">
        <w:rPr>
          <w:rFonts w:ascii="Arial" w:hAnsi="Arial" w:cs="Arial"/>
          <w:sz w:val="22"/>
          <w:szCs w:val="22"/>
        </w:rPr>
        <w:t xml:space="preserve">through </w:t>
      </w:r>
      <w:r w:rsidR="175E187F" w:rsidRPr="00D9630B">
        <w:rPr>
          <w:rFonts w:ascii="Arial" w:hAnsi="Arial" w:cs="Arial"/>
          <w:sz w:val="22"/>
          <w:szCs w:val="22"/>
        </w:rPr>
        <w:t>your</w:t>
      </w:r>
      <w:r w:rsidR="5D5E88CC" w:rsidRPr="00D9630B">
        <w:rPr>
          <w:rFonts w:ascii="Arial" w:hAnsi="Arial" w:cs="Arial"/>
          <w:sz w:val="22"/>
          <w:szCs w:val="22"/>
        </w:rPr>
        <w:t xml:space="preserve"> </w:t>
      </w:r>
      <w:r w:rsidR="6A4D34D2" w:rsidRPr="00D9630B">
        <w:rPr>
          <w:rFonts w:ascii="Arial" w:hAnsi="Arial" w:cs="Arial"/>
          <w:sz w:val="22"/>
          <w:szCs w:val="22"/>
        </w:rPr>
        <w:t xml:space="preserve">work in the last </w:t>
      </w:r>
      <w:r w:rsidR="20EA7AAE" w:rsidRPr="00D9630B">
        <w:rPr>
          <w:rFonts w:ascii="Arial" w:hAnsi="Arial" w:cs="Arial"/>
          <w:sz w:val="22"/>
          <w:szCs w:val="22"/>
        </w:rPr>
        <w:t xml:space="preserve">five (5) </w:t>
      </w:r>
      <w:r w:rsidR="6A4D34D2" w:rsidRPr="00D9630B">
        <w:rPr>
          <w:rFonts w:ascii="Arial" w:hAnsi="Arial" w:cs="Arial"/>
          <w:sz w:val="22"/>
          <w:szCs w:val="22"/>
        </w:rPr>
        <w:t>years</w:t>
      </w:r>
      <w:r w:rsidR="0229C1DF" w:rsidRPr="00D9630B">
        <w:rPr>
          <w:rFonts w:ascii="Arial" w:hAnsi="Arial" w:cs="Arial"/>
          <w:sz w:val="22"/>
          <w:szCs w:val="22"/>
        </w:rPr>
        <w:t>.</w:t>
      </w:r>
    </w:p>
    <w:p w14:paraId="7F3F8764" w14:textId="77777777" w:rsidR="00C94B91" w:rsidRPr="00D9630B" w:rsidRDefault="00C94B91" w:rsidP="00337931">
      <w:pPr>
        <w:spacing w:line="276" w:lineRule="auto"/>
        <w:rPr>
          <w:rFonts w:ascii="Arial" w:hAnsi="Arial" w:cs="Arial"/>
          <w:sz w:val="22"/>
          <w:szCs w:val="22"/>
        </w:rPr>
      </w:pPr>
    </w:p>
    <w:p w14:paraId="4339F7F2" w14:textId="77777777" w:rsidR="00D34999" w:rsidRPr="00D9630B" w:rsidRDefault="00D34999" w:rsidP="007E3735">
      <w:pPr>
        <w:pStyle w:val="ListParagraph"/>
        <w:numPr>
          <w:ilvl w:val="0"/>
          <w:numId w:val="37"/>
        </w:numPr>
        <w:spacing w:line="276" w:lineRule="auto"/>
        <w:ind w:left="709" w:hanging="709"/>
        <w:contextualSpacing/>
        <w:rPr>
          <w:rFonts w:ascii="Arial" w:hAnsi="Arial" w:cs="Arial"/>
          <w:sz w:val="22"/>
          <w:szCs w:val="22"/>
          <w:u w:val="single"/>
        </w:rPr>
      </w:pPr>
      <w:r w:rsidRPr="00D9630B">
        <w:rPr>
          <w:rFonts w:ascii="Arial" w:hAnsi="Arial" w:cs="Arial"/>
          <w:sz w:val="22"/>
          <w:szCs w:val="22"/>
          <w:u w:val="single"/>
        </w:rPr>
        <w:t>Competency Write-up</w:t>
      </w:r>
    </w:p>
    <w:p w14:paraId="2C0ED62D" w14:textId="544DC425" w:rsidR="00A36FD6" w:rsidRPr="00D9630B" w:rsidRDefault="085DFE1D" w:rsidP="72C5E544">
      <w:pPr>
        <w:pStyle w:val="ListParagraph"/>
        <w:numPr>
          <w:ilvl w:val="0"/>
          <w:numId w:val="50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9630B">
        <w:rPr>
          <w:rFonts w:ascii="Arial" w:hAnsi="Arial" w:cs="Arial"/>
          <w:sz w:val="22"/>
          <w:szCs w:val="22"/>
        </w:rPr>
        <w:t>Projects and initiatives may be drawn from professional practice such as leadership, research, teacher-education, capability-building, innovation, sector development or other relevant contributions that demonstrate the stated Technical Skills and Competencies (TSCs).</w:t>
      </w:r>
    </w:p>
    <w:p w14:paraId="51C0CB87" w14:textId="651BB910" w:rsidR="00A32471" w:rsidRPr="00D9630B" w:rsidRDefault="3E60563A" w:rsidP="72C5E544">
      <w:pPr>
        <w:pStyle w:val="ListParagraph"/>
        <w:numPr>
          <w:ilvl w:val="0"/>
          <w:numId w:val="50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9630B">
        <w:rPr>
          <w:rFonts w:ascii="Arial" w:hAnsi="Arial" w:cs="Arial"/>
          <w:sz w:val="22"/>
          <w:szCs w:val="22"/>
        </w:rPr>
        <w:t>P</w:t>
      </w:r>
      <w:r w:rsidR="31746EB4" w:rsidRPr="00D9630B">
        <w:rPr>
          <w:rFonts w:ascii="Arial" w:hAnsi="Arial" w:cs="Arial"/>
          <w:sz w:val="22"/>
          <w:szCs w:val="22"/>
        </w:rPr>
        <w:t xml:space="preserve">rovide a </w:t>
      </w:r>
      <w:r w:rsidR="6ECCC2A5" w:rsidRPr="00D9630B">
        <w:rPr>
          <w:rFonts w:ascii="Arial" w:hAnsi="Arial" w:cs="Arial"/>
          <w:sz w:val="22"/>
          <w:szCs w:val="22"/>
        </w:rPr>
        <w:t>100</w:t>
      </w:r>
      <w:r w:rsidR="31746EB4" w:rsidRPr="00D9630B">
        <w:rPr>
          <w:rFonts w:ascii="Arial" w:hAnsi="Arial" w:cs="Arial"/>
          <w:sz w:val="22"/>
          <w:szCs w:val="22"/>
        </w:rPr>
        <w:t>-word write-up</w:t>
      </w:r>
      <w:r w:rsidR="146DE9BC" w:rsidRPr="00D9630B">
        <w:rPr>
          <w:rFonts w:ascii="Arial" w:hAnsi="Arial" w:cs="Arial"/>
          <w:sz w:val="22"/>
          <w:szCs w:val="22"/>
        </w:rPr>
        <w:t xml:space="preserve"> </w:t>
      </w:r>
      <w:r w:rsidRPr="00D9630B">
        <w:rPr>
          <w:rFonts w:ascii="Arial" w:hAnsi="Arial" w:cs="Arial"/>
          <w:sz w:val="22"/>
          <w:szCs w:val="22"/>
        </w:rPr>
        <w:t>for each</w:t>
      </w:r>
      <w:r w:rsidR="146DE9BC" w:rsidRPr="00D9630B">
        <w:rPr>
          <w:rFonts w:ascii="Arial" w:hAnsi="Arial" w:cs="Arial"/>
          <w:sz w:val="22"/>
          <w:szCs w:val="22"/>
        </w:rPr>
        <w:t xml:space="preserve"> project/</w:t>
      </w:r>
      <w:r w:rsidR="78A2948D" w:rsidRPr="00D9630B">
        <w:rPr>
          <w:rFonts w:ascii="Arial" w:hAnsi="Arial" w:cs="Arial"/>
          <w:sz w:val="22"/>
          <w:szCs w:val="22"/>
        </w:rPr>
        <w:t xml:space="preserve">initiative (up to 5 projects/initiatives) </w:t>
      </w:r>
      <w:r w:rsidR="68BA2D16" w:rsidRPr="00D9630B">
        <w:rPr>
          <w:rFonts w:ascii="Arial" w:hAnsi="Arial" w:cs="Arial"/>
          <w:sz w:val="22"/>
          <w:szCs w:val="22"/>
        </w:rPr>
        <w:t xml:space="preserve">undertaken </w:t>
      </w:r>
      <w:r w:rsidR="78A2948D" w:rsidRPr="00D9630B">
        <w:rPr>
          <w:rFonts w:ascii="Arial" w:hAnsi="Arial" w:cs="Arial"/>
          <w:sz w:val="22"/>
          <w:szCs w:val="22"/>
        </w:rPr>
        <w:t>in the last five (5) years</w:t>
      </w:r>
      <w:r w:rsidR="68BA2D16" w:rsidRPr="00D9630B">
        <w:rPr>
          <w:rFonts w:ascii="Arial" w:hAnsi="Arial" w:cs="Arial"/>
          <w:sz w:val="22"/>
          <w:szCs w:val="22"/>
        </w:rPr>
        <w:t xml:space="preserve">. The write-up should </w:t>
      </w:r>
      <w:r w:rsidR="189888E0" w:rsidRPr="00D9630B">
        <w:rPr>
          <w:rFonts w:ascii="Arial" w:hAnsi="Arial" w:cs="Arial"/>
          <w:sz w:val="22"/>
          <w:szCs w:val="22"/>
        </w:rPr>
        <w:t xml:space="preserve">clearly </w:t>
      </w:r>
      <w:r w:rsidR="09C2A39F" w:rsidRPr="00D9630B">
        <w:rPr>
          <w:rFonts w:ascii="Arial" w:hAnsi="Arial" w:cs="Arial"/>
          <w:sz w:val="22"/>
          <w:szCs w:val="22"/>
        </w:rPr>
        <w:t xml:space="preserve">demonstrate </w:t>
      </w:r>
      <w:r w:rsidR="31746EB4" w:rsidRPr="00D9630B">
        <w:rPr>
          <w:rFonts w:ascii="Arial" w:hAnsi="Arial" w:cs="Arial"/>
          <w:sz w:val="22"/>
          <w:szCs w:val="22"/>
        </w:rPr>
        <w:t xml:space="preserve">the </w:t>
      </w:r>
      <w:r w:rsidR="3A66C623" w:rsidRPr="00D9630B">
        <w:rPr>
          <w:rFonts w:ascii="Arial" w:hAnsi="Arial" w:cs="Arial"/>
          <w:sz w:val="22"/>
          <w:szCs w:val="22"/>
        </w:rPr>
        <w:t xml:space="preserve">relevant </w:t>
      </w:r>
      <w:r w:rsidR="00B40624" w:rsidRPr="00D9630B">
        <w:rPr>
          <w:rFonts w:ascii="Arial" w:hAnsi="Arial" w:cs="Arial"/>
          <w:b/>
          <w:bCs/>
          <w:sz w:val="22"/>
          <w:szCs w:val="22"/>
        </w:rPr>
        <w:t>Technical Skills and Competencies (TSC)</w:t>
      </w:r>
      <w:r w:rsidR="63B79EAD" w:rsidRPr="00D9630B">
        <w:rPr>
          <w:rFonts w:ascii="Arial" w:hAnsi="Arial" w:cs="Arial"/>
          <w:sz w:val="22"/>
          <w:szCs w:val="22"/>
        </w:rPr>
        <w:t xml:space="preserve"> through </w:t>
      </w:r>
      <w:r w:rsidR="4CCB8424" w:rsidRPr="00D9630B">
        <w:rPr>
          <w:rFonts w:ascii="Arial" w:hAnsi="Arial" w:cs="Arial"/>
          <w:sz w:val="22"/>
          <w:szCs w:val="22"/>
        </w:rPr>
        <w:t xml:space="preserve">the </w:t>
      </w:r>
      <w:r w:rsidR="745A1DE4" w:rsidRPr="00D9630B">
        <w:rPr>
          <w:rFonts w:ascii="Arial" w:hAnsi="Arial" w:cs="Arial"/>
          <w:sz w:val="22"/>
          <w:szCs w:val="22"/>
        </w:rPr>
        <w:t>projec</w:t>
      </w:r>
      <w:r w:rsidR="30B65EE7" w:rsidRPr="00D9630B">
        <w:rPr>
          <w:rFonts w:ascii="Arial" w:hAnsi="Arial" w:cs="Arial"/>
          <w:sz w:val="22"/>
          <w:szCs w:val="22"/>
        </w:rPr>
        <w:t>t</w:t>
      </w:r>
      <w:r w:rsidR="745A1DE4" w:rsidRPr="00D9630B">
        <w:rPr>
          <w:rFonts w:ascii="Arial" w:hAnsi="Arial" w:cs="Arial"/>
          <w:sz w:val="22"/>
          <w:szCs w:val="22"/>
        </w:rPr>
        <w:t>/initiative</w:t>
      </w:r>
      <w:r w:rsidR="5F74E194" w:rsidRPr="00D9630B">
        <w:rPr>
          <w:rFonts w:ascii="Arial" w:hAnsi="Arial" w:cs="Arial"/>
          <w:sz w:val="22"/>
          <w:szCs w:val="22"/>
        </w:rPr>
        <w:t>, including</w:t>
      </w:r>
      <w:r w:rsidR="30B65EE7" w:rsidRPr="00D9630B">
        <w:rPr>
          <w:rFonts w:ascii="Arial" w:hAnsi="Arial" w:cs="Arial"/>
          <w:sz w:val="22"/>
          <w:szCs w:val="22"/>
        </w:rPr>
        <w:t xml:space="preserve"> </w:t>
      </w:r>
      <w:r w:rsidR="7F4C4A55" w:rsidRPr="00D9630B">
        <w:rPr>
          <w:rFonts w:ascii="Arial" w:hAnsi="Arial" w:cs="Arial"/>
          <w:sz w:val="22"/>
          <w:szCs w:val="22"/>
        </w:rPr>
        <w:t xml:space="preserve">the </w:t>
      </w:r>
      <w:r w:rsidR="30B65EE7" w:rsidRPr="00D9630B">
        <w:rPr>
          <w:rFonts w:ascii="Arial" w:hAnsi="Arial" w:cs="Arial"/>
          <w:sz w:val="22"/>
          <w:szCs w:val="22"/>
        </w:rPr>
        <w:t>contribution</w:t>
      </w:r>
      <w:r w:rsidR="0BE4F7FA" w:rsidRPr="00D9630B">
        <w:rPr>
          <w:rFonts w:ascii="Arial" w:hAnsi="Arial" w:cs="Arial"/>
          <w:sz w:val="22"/>
          <w:szCs w:val="22"/>
        </w:rPr>
        <w:t xml:space="preserve"> </w:t>
      </w:r>
      <w:r w:rsidR="04778CD4" w:rsidRPr="00D9630B">
        <w:rPr>
          <w:rFonts w:ascii="Arial" w:hAnsi="Arial" w:cs="Arial"/>
          <w:sz w:val="22"/>
          <w:szCs w:val="22"/>
        </w:rPr>
        <w:t xml:space="preserve">made </w:t>
      </w:r>
      <w:r w:rsidR="0BE4F7FA" w:rsidRPr="00D9630B">
        <w:rPr>
          <w:rFonts w:ascii="Arial" w:hAnsi="Arial" w:cs="Arial"/>
          <w:sz w:val="22"/>
          <w:szCs w:val="22"/>
        </w:rPr>
        <w:t xml:space="preserve">and </w:t>
      </w:r>
      <w:r w:rsidR="7F4C4A55" w:rsidRPr="00D9630B">
        <w:rPr>
          <w:rFonts w:ascii="Arial" w:hAnsi="Arial" w:cs="Arial"/>
          <w:sz w:val="22"/>
          <w:szCs w:val="22"/>
        </w:rPr>
        <w:t>its significance</w:t>
      </w:r>
      <w:r w:rsidR="026AD49F" w:rsidRPr="00D9630B">
        <w:rPr>
          <w:rFonts w:ascii="Arial" w:hAnsi="Arial" w:cs="Arial"/>
          <w:sz w:val="22"/>
          <w:szCs w:val="22"/>
        </w:rPr>
        <w:t>.</w:t>
      </w:r>
      <w:r w:rsidR="6A99A02B" w:rsidRPr="00D9630B">
        <w:rPr>
          <w:rFonts w:ascii="Arial" w:hAnsi="Arial" w:cs="Arial"/>
          <w:sz w:val="22"/>
          <w:szCs w:val="22"/>
        </w:rPr>
        <w:t xml:space="preserve"> </w:t>
      </w:r>
    </w:p>
    <w:p w14:paraId="518EE0F9" w14:textId="3A8C6332" w:rsidR="00724135" w:rsidRPr="00D9630B" w:rsidRDefault="35E004B6" w:rsidP="72C5E544">
      <w:pPr>
        <w:pStyle w:val="ListParagraph"/>
        <w:numPr>
          <w:ilvl w:val="0"/>
          <w:numId w:val="50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9630B">
        <w:rPr>
          <w:rFonts w:ascii="Arial" w:hAnsi="Arial" w:cs="Arial"/>
          <w:sz w:val="22"/>
          <w:szCs w:val="22"/>
        </w:rPr>
        <w:t>Individuals shortlisted for the presentation</w:t>
      </w:r>
      <w:r w:rsidR="60D762CF" w:rsidRPr="00D9630B">
        <w:rPr>
          <w:rFonts w:ascii="Arial" w:hAnsi="Arial" w:cs="Arial"/>
          <w:sz w:val="22"/>
          <w:szCs w:val="22"/>
        </w:rPr>
        <w:t xml:space="preserve"> and interview session are required </w:t>
      </w:r>
      <w:r w:rsidR="5D5E88CC" w:rsidRPr="00D9630B">
        <w:rPr>
          <w:rFonts w:ascii="Arial" w:hAnsi="Arial" w:cs="Arial"/>
          <w:sz w:val="22"/>
          <w:szCs w:val="22"/>
        </w:rPr>
        <w:t xml:space="preserve">to </w:t>
      </w:r>
      <w:r w:rsidR="2F76070A" w:rsidRPr="00D9630B">
        <w:rPr>
          <w:rFonts w:ascii="Arial" w:hAnsi="Arial" w:cs="Arial"/>
          <w:sz w:val="22"/>
          <w:szCs w:val="22"/>
        </w:rPr>
        <w:t>provide</w:t>
      </w:r>
      <w:r w:rsidR="31746EB4" w:rsidRPr="00D9630B">
        <w:rPr>
          <w:rFonts w:ascii="Arial" w:hAnsi="Arial" w:cs="Arial"/>
          <w:sz w:val="22"/>
          <w:szCs w:val="22"/>
        </w:rPr>
        <w:t xml:space="preserve"> documentary evidence </w:t>
      </w:r>
      <w:r w:rsidR="31746EB4" w:rsidRPr="00D9630B">
        <w:rPr>
          <w:rFonts w:ascii="Arial" w:hAnsi="Arial" w:cs="Arial"/>
          <w:i/>
          <w:iCs/>
          <w:sz w:val="22"/>
          <w:szCs w:val="22"/>
        </w:rPr>
        <w:t>(e.g. publications, reports, videos, testimonials, resources</w:t>
      </w:r>
      <w:r w:rsidR="146DE9BC" w:rsidRPr="00D9630B">
        <w:rPr>
          <w:rFonts w:ascii="Arial" w:hAnsi="Arial" w:cs="Arial"/>
          <w:i/>
          <w:iCs/>
          <w:sz w:val="22"/>
          <w:szCs w:val="22"/>
        </w:rPr>
        <w:t>,</w:t>
      </w:r>
      <w:r w:rsidR="2B8DA95A" w:rsidRPr="00D9630B">
        <w:rPr>
          <w:rFonts w:ascii="Arial" w:hAnsi="Arial" w:cs="Arial"/>
          <w:i/>
          <w:iCs/>
          <w:sz w:val="22"/>
          <w:szCs w:val="22"/>
        </w:rPr>
        <w:t xml:space="preserve"> frameworks or other supporting artefacts</w:t>
      </w:r>
      <w:r w:rsidR="31746EB4" w:rsidRPr="00D9630B">
        <w:rPr>
          <w:rFonts w:ascii="Arial" w:hAnsi="Arial" w:cs="Arial"/>
          <w:i/>
          <w:iCs/>
          <w:sz w:val="22"/>
          <w:szCs w:val="22"/>
        </w:rPr>
        <w:t>)</w:t>
      </w:r>
      <w:r w:rsidR="6EBBB862" w:rsidRPr="00D9630B">
        <w:rPr>
          <w:rFonts w:ascii="Arial" w:hAnsi="Arial" w:cs="Arial"/>
          <w:sz w:val="22"/>
          <w:szCs w:val="22"/>
        </w:rPr>
        <w:t xml:space="preserve"> related to</w:t>
      </w:r>
      <w:r w:rsidR="146DE9BC" w:rsidRPr="00D9630B">
        <w:rPr>
          <w:rFonts w:ascii="Arial" w:hAnsi="Arial" w:cs="Arial"/>
          <w:sz w:val="22"/>
          <w:szCs w:val="22"/>
        </w:rPr>
        <w:t xml:space="preserve"> the projects/initiatives </w:t>
      </w:r>
      <w:r w:rsidR="6EBBB862" w:rsidRPr="00D9630B">
        <w:rPr>
          <w:rFonts w:ascii="Arial" w:hAnsi="Arial" w:cs="Arial"/>
          <w:sz w:val="22"/>
          <w:szCs w:val="22"/>
        </w:rPr>
        <w:t xml:space="preserve">cited </w:t>
      </w:r>
      <w:r w:rsidR="146DE9BC" w:rsidRPr="00D9630B">
        <w:rPr>
          <w:rFonts w:ascii="Arial" w:hAnsi="Arial" w:cs="Arial"/>
          <w:sz w:val="22"/>
          <w:szCs w:val="22"/>
        </w:rPr>
        <w:t xml:space="preserve">in the </w:t>
      </w:r>
      <w:r w:rsidR="146DE9BC" w:rsidRPr="00D9630B">
        <w:rPr>
          <w:rFonts w:ascii="Arial" w:hAnsi="Arial" w:cs="Arial"/>
          <w:b/>
          <w:bCs/>
          <w:sz w:val="22"/>
          <w:szCs w:val="22"/>
        </w:rPr>
        <w:t>Competency Write-up</w:t>
      </w:r>
      <w:r w:rsidR="31746EB4" w:rsidRPr="00D9630B">
        <w:rPr>
          <w:rFonts w:ascii="Arial" w:hAnsi="Arial" w:cs="Arial"/>
          <w:sz w:val="22"/>
          <w:szCs w:val="22"/>
        </w:rPr>
        <w:t xml:space="preserve">. </w:t>
      </w:r>
    </w:p>
    <w:p w14:paraId="05FF15C2" w14:textId="77777777" w:rsidR="00673095" w:rsidRPr="00D9630B" w:rsidRDefault="00673095" w:rsidP="72C5E544">
      <w:pPr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37F995F5" w14:textId="77777777" w:rsidR="00673095" w:rsidRPr="00D9630B" w:rsidRDefault="00673095">
      <w:pPr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7159802E" w14:textId="77777777" w:rsidR="00724135" w:rsidRPr="00D9630B" w:rsidRDefault="00724135">
      <w:pPr>
        <w:rPr>
          <w:rFonts w:ascii="Arial" w:hAnsi="Arial" w:cs="Arial"/>
          <w:sz w:val="22"/>
          <w:szCs w:val="22"/>
        </w:rPr>
      </w:pPr>
      <w:r w:rsidRPr="00D9630B">
        <w:rPr>
          <w:rFonts w:ascii="Arial" w:hAnsi="Arial" w:cs="Arial"/>
          <w:sz w:val="22"/>
          <w:szCs w:val="22"/>
        </w:rPr>
        <w:br w:type="page"/>
      </w:r>
    </w:p>
    <w:p w14:paraId="119748BE" w14:textId="77777777" w:rsidR="007A1D02" w:rsidRPr="00D9630B" w:rsidRDefault="007A1D02" w:rsidP="00337931">
      <w:pPr>
        <w:spacing w:line="276" w:lineRule="auto"/>
        <w:ind w:left="720"/>
        <w:contextualSpacing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C94B91" w:rsidRPr="00D9630B" w14:paraId="5060E395" w14:textId="77777777" w:rsidTr="72C5E544">
        <w:trPr>
          <w:trHeight w:val="454"/>
        </w:trPr>
        <w:tc>
          <w:tcPr>
            <w:tcW w:w="9487" w:type="dxa"/>
            <w:shd w:val="clear" w:color="auto" w:fill="D9D9D9" w:themeFill="background1" w:themeFillShade="D9"/>
            <w:vAlign w:val="center"/>
          </w:tcPr>
          <w:p w14:paraId="73CE6761" w14:textId="77777777" w:rsidR="00C94B91" w:rsidRPr="00D9630B" w:rsidRDefault="004552E3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630B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F3897" w:rsidRPr="00D9630B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C94B91" w:rsidRPr="00D9630B">
              <w:rPr>
                <w:rFonts w:ascii="Arial" w:hAnsi="Arial" w:cs="Arial"/>
                <w:b/>
                <w:sz w:val="22"/>
                <w:szCs w:val="22"/>
              </w:rPr>
              <w:t xml:space="preserve">PERSONAL STATEMENT </w:t>
            </w:r>
          </w:p>
        </w:tc>
      </w:tr>
      <w:tr w:rsidR="00C94B91" w:rsidRPr="00D9630B" w14:paraId="2FDD94F1" w14:textId="77777777" w:rsidTr="72C5E544">
        <w:trPr>
          <w:trHeight w:val="955"/>
        </w:trPr>
        <w:tc>
          <w:tcPr>
            <w:tcW w:w="9487" w:type="dxa"/>
            <w:vAlign w:val="center"/>
          </w:tcPr>
          <w:p w14:paraId="3007A1F9" w14:textId="308FF38D" w:rsidR="00C94B91" w:rsidRPr="00D9630B" w:rsidRDefault="43778D2F" w:rsidP="008F0FA3">
            <w:pPr>
              <w:jc w:val="both"/>
              <w:rPr>
                <w:rFonts w:ascii="Arial" w:hAnsi="Arial" w:cs="Arial"/>
              </w:rPr>
            </w:pPr>
            <w:r w:rsidRPr="00D9630B">
              <w:rPr>
                <w:rFonts w:ascii="Arial" w:hAnsi="Arial" w:cs="Arial"/>
                <w:sz w:val="22"/>
                <w:szCs w:val="22"/>
              </w:rPr>
              <w:t xml:space="preserve">In no more than </w:t>
            </w:r>
            <w:r w:rsidR="3F636EBD" w:rsidRPr="00D963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500 </w:t>
            </w:r>
            <w:r w:rsidRPr="00D9630B">
              <w:rPr>
                <w:rFonts w:ascii="Arial" w:hAnsi="Arial" w:cs="Arial"/>
                <w:b/>
                <w:bCs/>
                <w:sz w:val="22"/>
                <w:szCs w:val="22"/>
              </w:rPr>
              <w:t>words</w:t>
            </w:r>
            <w:r w:rsidRPr="00D9630B">
              <w:rPr>
                <w:rFonts w:ascii="Arial" w:hAnsi="Arial" w:cs="Arial"/>
                <w:sz w:val="22"/>
                <w:szCs w:val="22"/>
              </w:rPr>
              <w:t>, describe</w:t>
            </w:r>
            <w:r w:rsidR="3F636EBD" w:rsidRPr="00D963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6CE76169" w:rsidRPr="00D9630B">
              <w:rPr>
                <w:rFonts w:ascii="Arial" w:hAnsi="Arial" w:cs="Arial"/>
                <w:sz w:val="22"/>
                <w:szCs w:val="22"/>
              </w:rPr>
              <w:t>your philosophy</w:t>
            </w:r>
            <w:r w:rsidR="00FF9471" w:rsidRPr="00D9630B">
              <w:rPr>
                <w:rFonts w:ascii="Arial" w:hAnsi="Arial" w:cs="Arial"/>
                <w:sz w:val="22"/>
                <w:szCs w:val="22"/>
              </w:rPr>
              <w:t>, values</w:t>
            </w:r>
            <w:r w:rsidR="1C036EF8" w:rsidRPr="00D9630B">
              <w:rPr>
                <w:rFonts w:ascii="Arial" w:hAnsi="Arial" w:cs="Arial"/>
                <w:sz w:val="22"/>
                <w:szCs w:val="22"/>
              </w:rPr>
              <w:t xml:space="preserve"> and approach to advancing practice </w:t>
            </w:r>
            <w:r w:rsidR="6CE76169" w:rsidRPr="00D9630B">
              <w:rPr>
                <w:rFonts w:ascii="Arial" w:hAnsi="Arial" w:cs="Arial"/>
                <w:sz w:val="22"/>
                <w:szCs w:val="22"/>
              </w:rPr>
              <w:t>in</w:t>
            </w:r>
            <w:r w:rsidR="1C036EF8" w:rsidRPr="00D9630B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6CE76169" w:rsidRPr="00D9630B">
              <w:rPr>
                <w:rFonts w:ascii="Arial" w:hAnsi="Arial" w:cs="Arial"/>
                <w:sz w:val="22"/>
                <w:szCs w:val="22"/>
              </w:rPr>
              <w:t xml:space="preserve"> Early Childhood </w:t>
            </w:r>
            <w:r w:rsidR="29DA4CB9" w:rsidRPr="00D9630B">
              <w:rPr>
                <w:rFonts w:ascii="Arial" w:hAnsi="Arial" w:cs="Arial"/>
                <w:sz w:val="22"/>
                <w:szCs w:val="22"/>
              </w:rPr>
              <w:t xml:space="preserve">Care and </w:t>
            </w:r>
            <w:r w:rsidR="6CE76169" w:rsidRPr="00D9630B">
              <w:rPr>
                <w:rFonts w:ascii="Arial" w:hAnsi="Arial" w:cs="Arial"/>
                <w:sz w:val="22"/>
                <w:szCs w:val="22"/>
              </w:rPr>
              <w:t>Education</w:t>
            </w:r>
            <w:r w:rsidR="1C036EF8" w:rsidRPr="00D9630B">
              <w:rPr>
                <w:rFonts w:ascii="Arial" w:hAnsi="Arial" w:cs="Arial"/>
                <w:sz w:val="22"/>
                <w:szCs w:val="22"/>
              </w:rPr>
              <w:t xml:space="preserve"> and/or Early Intervention sector</w:t>
            </w:r>
            <w:r w:rsidR="31746EB4" w:rsidRPr="00D9630B">
              <w:rPr>
                <w:rFonts w:ascii="Arial" w:hAnsi="Arial" w:cs="Arial"/>
                <w:sz w:val="22"/>
                <w:szCs w:val="22"/>
              </w:rPr>
              <w:t xml:space="preserve">, and how you have embodied </w:t>
            </w:r>
            <w:r w:rsidR="1C036EF8" w:rsidRPr="00D9630B">
              <w:rPr>
                <w:rFonts w:ascii="Arial" w:hAnsi="Arial" w:cs="Arial"/>
                <w:sz w:val="22"/>
                <w:szCs w:val="22"/>
              </w:rPr>
              <w:t xml:space="preserve">these </w:t>
            </w:r>
            <w:r w:rsidR="31746EB4" w:rsidRPr="00D9630B">
              <w:rPr>
                <w:rFonts w:ascii="Arial" w:hAnsi="Arial" w:cs="Arial"/>
                <w:sz w:val="22"/>
                <w:szCs w:val="22"/>
              </w:rPr>
              <w:t xml:space="preserve">in your work in the last </w:t>
            </w:r>
            <w:r w:rsidR="2D95B617" w:rsidRPr="00D9630B">
              <w:rPr>
                <w:rFonts w:ascii="Arial" w:hAnsi="Arial" w:cs="Arial"/>
                <w:sz w:val="22"/>
                <w:szCs w:val="22"/>
              </w:rPr>
              <w:t>5</w:t>
            </w:r>
            <w:r w:rsidR="31746EB4" w:rsidRPr="00D9630B">
              <w:rPr>
                <w:rFonts w:ascii="Arial" w:hAnsi="Arial" w:cs="Arial"/>
                <w:sz w:val="22"/>
                <w:szCs w:val="22"/>
              </w:rPr>
              <w:t xml:space="preserve"> years</w:t>
            </w:r>
            <w:r w:rsidR="3F636EBD" w:rsidRPr="00D9630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94B91" w:rsidRPr="00D9630B" w14:paraId="063D10D7" w14:textId="77777777" w:rsidTr="72C5E544">
        <w:trPr>
          <w:trHeight w:val="454"/>
        </w:trPr>
        <w:tc>
          <w:tcPr>
            <w:tcW w:w="9487" w:type="dxa"/>
            <w:vAlign w:val="center"/>
          </w:tcPr>
          <w:p w14:paraId="62A79FF7" w14:textId="77777777" w:rsidR="00C94B91" w:rsidRPr="00D9630B" w:rsidRDefault="00C94B91" w:rsidP="006616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B0AC55" w14:textId="77777777" w:rsidR="001A241F" w:rsidRPr="00D9630B" w:rsidRDefault="001A241F" w:rsidP="001A24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BD01E68" w14:textId="77777777" w:rsidR="001A241F" w:rsidRPr="00D9630B" w:rsidRDefault="001A241F" w:rsidP="006616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2B5A57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359E4A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0638D4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BEDC7B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1D2EC1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97744F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55DE82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45D29B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AD52B0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49DD43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BA3D6F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D3D352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5EBE57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B8E95E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DDAC37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249792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D76A7E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1D554B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5DD8D7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548B97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7C17BE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A79F7A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9DE1CA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EBCD62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3321FD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ABA447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CA0890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B7752D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16F260" w14:textId="77777777" w:rsidR="00C94B91" w:rsidRPr="00D9630B" w:rsidRDefault="00C94B91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5D1B19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E58034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73F095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E1459D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388ECB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CAFE34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86DF7E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38AD00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51DD1A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9BEAE9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8FDCE4" w14:textId="77777777" w:rsidR="00D25EA7" w:rsidRPr="00D9630B" w:rsidRDefault="00D25EA7" w:rsidP="006616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F201D4" w14:textId="1C08A117" w:rsidR="00C94B91" w:rsidRPr="00D9630B" w:rsidRDefault="00C94B91" w:rsidP="72C5E5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FBBAE04" w14:textId="77777777" w:rsidR="00C94B91" w:rsidRPr="00D9630B" w:rsidRDefault="00C94B91" w:rsidP="00C94B91">
      <w:pPr>
        <w:rPr>
          <w:rFonts w:ascii="Arial" w:hAnsi="Arial" w:cs="Arial"/>
        </w:rPr>
        <w:sectPr w:rsidR="00C94B91" w:rsidRPr="00D9630B" w:rsidSect="001D30F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276" w:right="1133" w:bottom="1440" w:left="1276" w:header="850" w:footer="283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6405"/>
        <w:gridCol w:w="4860"/>
      </w:tblGrid>
      <w:tr w:rsidR="28F37710" w:rsidRPr="00D9630B" w14:paraId="6178EFEE" w14:textId="77777777" w:rsidTr="72C5E544">
        <w:trPr>
          <w:trHeight w:val="405"/>
        </w:trPr>
        <w:tc>
          <w:tcPr>
            <w:tcW w:w="10680" w:type="dxa"/>
            <w:gridSpan w:val="2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0F119E4" w14:textId="0B16287F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2. COMPETENCY WRITE-UP</w:t>
            </w:r>
          </w:p>
        </w:tc>
        <w:tc>
          <w:tcPr>
            <w:tcW w:w="4860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8ED608F" w14:textId="38F7CE6F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5CE0DC6F" w14:textId="77777777" w:rsidTr="72C5E544">
        <w:trPr>
          <w:trHeight w:val="465"/>
        </w:trPr>
        <w:tc>
          <w:tcPr>
            <w:tcW w:w="427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309204D" w14:textId="1AED5010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TITLE OF PROJECT / INITIATIVE COMPLETED IN THE LAST 5 YEARS</w:t>
            </w:r>
          </w:p>
          <w:p w14:paraId="01DFE720" w14:textId="415A82C9" w:rsidR="28F37710" w:rsidRPr="00D9630B" w:rsidRDefault="28F37710" w:rsidP="72C5E544">
            <w:pPr>
              <w:rPr>
                <w:rFonts w:ascii="Arial" w:eastAsia="Arial" w:hAnsi="Arial" w:cs="Arial"/>
              </w:rPr>
            </w:pPr>
            <w:r w:rsidRPr="00D9630B">
              <w:rPr>
                <w:rFonts w:ascii="Arial" w:eastAsia="Arial" w:hAnsi="Arial" w:cs="Arial"/>
              </w:rPr>
              <w:t>(up to 5 projects / initiatives)</w:t>
            </w:r>
          </w:p>
        </w:tc>
        <w:tc>
          <w:tcPr>
            <w:tcW w:w="640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CB71B4C" w14:textId="6F0EF122" w:rsidR="28F37710" w:rsidRPr="00D9630B" w:rsidRDefault="0B1DFC88" w:rsidP="72C5E5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3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DESCRIBE THE PROJECT / INITIATIVE, CONTRIBUTION, &amp; SIGNIFICANCE OF RESULTING CHANGES OR OUTCOMES </w:t>
            </w:r>
            <w:r w:rsidRPr="00D9630B">
              <w:rPr>
                <w:rFonts w:ascii="Arial" w:hAnsi="Arial" w:cs="Arial"/>
              </w:rPr>
              <w:t>(Using Arial Font 11, in no more than 100 words per project / initiative)</w:t>
            </w:r>
          </w:p>
          <w:p w14:paraId="099B95CB" w14:textId="1295580F" w:rsidR="28F37710" w:rsidRPr="00D9630B" w:rsidRDefault="28F37710" w:rsidP="72C5E544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AE3B442" w14:textId="2435DBA6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SELECT THE TSC CATEGORIES THAT THE PROJECT / INITIATIVE MEETS</w:t>
            </w:r>
          </w:p>
        </w:tc>
      </w:tr>
      <w:tr w:rsidR="28F37710" w:rsidRPr="00D9630B" w14:paraId="2D0A2C2D" w14:textId="77777777" w:rsidTr="72C5E544">
        <w:trPr>
          <w:trHeight w:val="465"/>
        </w:trPr>
        <w:tc>
          <w:tcPr>
            <w:tcW w:w="4275" w:type="dxa"/>
            <w:tcMar>
              <w:left w:w="105" w:type="dxa"/>
              <w:right w:w="105" w:type="dxa"/>
            </w:tcMar>
          </w:tcPr>
          <w:p w14:paraId="766C0AF5" w14:textId="3E55749F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05" w:type="dxa"/>
            <w:tcMar>
              <w:left w:w="105" w:type="dxa"/>
              <w:right w:w="105" w:type="dxa"/>
            </w:tcMar>
          </w:tcPr>
          <w:p w14:paraId="1108B6E5" w14:textId="6079155A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7A1C4D8A" w14:textId="1439BE4B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Child Learning and Development</w:t>
            </w:r>
          </w:p>
          <w:p w14:paraId="3CED16B5" w14:textId="68FFA842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Child Safety and Well-Being</w:t>
            </w:r>
          </w:p>
          <w:p w14:paraId="5F92FB26" w14:textId="064402A7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gramStart"/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Early</w:t>
            </w:r>
            <w:proofErr w:type="gramEnd"/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Intervention and Learning Support Development</w:t>
            </w:r>
          </w:p>
          <w:p w14:paraId="63213284" w14:textId="4CD71276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Family and Community Partnership</w:t>
            </w:r>
          </w:p>
          <w:p w14:paraId="3DB66F81" w14:textId="64B46964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Operations and Management</w:t>
            </w:r>
          </w:p>
          <w:p w14:paraId="4F23ED3A" w14:textId="4C0927FB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Professional Practice and Development</w:t>
            </w:r>
          </w:p>
          <w:p w14:paraId="4F7CA421" w14:textId="6B2E05FF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Workforce Development and Engagement</w:t>
            </w:r>
          </w:p>
        </w:tc>
      </w:tr>
      <w:tr w:rsidR="28F37710" w:rsidRPr="00D9630B" w14:paraId="5FEA4F20" w14:textId="77777777" w:rsidTr="72C5E544">
        <w:trPr>
          <w:trHeight w:val="465"/>
        </w:trPr>
        <w:tc>
          <w:tcPr>
            <w:tcW w:w="4275" w:type="dxa"/>
            <w:tcMar>
              <w:left w:w="105" w:type="dxa"/>
              <w:right w:w="105" w:type="dxa"/>
            </w:tcMar>
          </w:tcPr>
          <w:p w14:paraId="1F015768" w14:textId="38586A20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05" w:type="dxa"/>
            <w:tcMar>
              <w:left w:w="105" w:type="dxa"/>
              <w:right w:w="105" w:type="dxa"/>
            </w:tcMar>
          </w:tcPr>
          <w:p w14:paraId="501D3E9F" w14:textId="5B8069EF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5C953DED" w14:textId="0F017D3C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Child Learning and Development</w:t>
            </w:r>
          </w:p>
          <w:p w14:paraId="148BA971" w14:textId="01C4D4C2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Child Safety and Well-Being</w:t>
            </w:r>
          </w:p>
          <w:p w14:paraId="20881883" w14:textId="1AB7415D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gramStart"/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Early</w:t>
            </w:r>
            <w:proofErr w:type="gramEnd"/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Intervention and Learning Support Development</w:t>
            </w:r>
          </w:p>
          <w:p w14:paraId="093B3D83" w14:textId="4D95F027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Family and Community Partnership</w:t>
            </w:r>
          </w:p>
          <w:p w14:paraId="1A9B7A50" w14:textId="12C78D48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Operations and Management</w:t>
            </w:r>
          </w:p>
          <w:p w14:paraId="19A24985" w14:textId="1FF26186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Professional Practice and Development</w:t>
            </w:r>
          </w:p>
          <w:p w14:paraId="4E52D73D" w14:textId="7ADBC88C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Workforce Development and Engagement</w:t>
            </w:r>
          </w:p>
        </w:tc>
      </w:tr>
      <w:tr w:rsidR="28F37710" w:rsidRPr="00D9630B" w14:paraId="5051F645" w14:textId="77777777" w:rsidTr="72C5E544">
        <w:trPr>
          <w:trHeight w:val="465"/>
        </w:trPr>
        <w:tc>
          <w:tcPr>
            <w:tcW w:w="4275" w:type="dxa"/>
            <w:tcMar>
              <w:left w:w="105" w:type="dxa"/>
              <w:right w:w="105" w:type="dxa"/>
            </w:tcMar>
          </w:tcPr>
          <w:p w14:paraId="69715DF4" w14:textId="3AE946AD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05" w:type="dxa"/>
            <w:tcMar>
              <w:left w:w="105" w:type="dxa"/>
              <w:right w:w="105" w:type="dxa"/>
            </w:tcMar>
          </w:tcPr>
          <w:p w14:paraId="7BC7BA00" w14:textId="6251F173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4CA909B0" w14:textId="594BB250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Child Learning and Development</w:t>
            </w:r>
          </w:p>
          <w:p w14:paraId="55C30D3E" w14:textId="3E3A6F92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Child Safety and Well-Being</w:t>
            </w:r>
          </w:p>
          <w:p w14:paraId="3529DE6D" w14:textId="5BA7BE23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gramStart"/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Early</w:t>
            </w:r>
            <w:proofErr w:type="gramEnd"/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Intervention and Learning Support Development</w:t>
            </w:r>
          </w:p>
          <w:p w14:paraId="284B0D79" w14:textId="6556A2B7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Family and Community Partnership</w:t>
            </w:r>
          </w:p>
          <w:p w14:paraId="24CFAE26" w14:textId="2CA31C7D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Operations and Management</w:t>
            </w:r>
          </w:p>
          <w:p w14:paraId="17DAC11C" w14:textId="23178514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Professional Practice and Development</w:t>
            </w:r>
          </w:p>
          <w:p w14:paraId="064C389D" w14:textId="7FB3393E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Workforce Development and Engagement</w:t>
            </w:r>
          </w:p>
        </w:tc>
      </w:tr>
      <w:tr w:rsidR="28F37710" w:rsidRPr="00D9630B" w14:paraId="62DFABD9" w14:textId="77777777" w:rsidTr="72C5E544">
        <w:trPr>
          <w:trHeight w:val="465"/>
        </w:trPr>
        <w:tc>
          <w:tcPr>
            <w:tcW w:w="4275" w:type="dxa"/>
            <w:tcMar>
              <w:left w:w="105" w:type="dxa"/>
              <w:right w:w="105" w:type="dxa"/>
            </w:tcMar>
          </w:tcPr>
          <w:p w14:paraId="1DDA400F" w14:textId="24CAF6B9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05" w:type="dxa"/>
            <w:tcMar>
              <w:left w:w="105" w:type="dxa"/>
              <w:right w:w="105" w:type="dxa"/>
            </w:tcMar>
          </w:tcPr>
          <w:p w14:paraId="28A034CE" w14:textId="26F91D17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2A62FA00" w14:textId="155B895D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Child Learning and Development</w:t>
            </w:r>
          </w:p>
          <w:p w14:paraId="35B6027E" w14:textId="1154DE15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Child Safety and Well-Being</w:t>
            </w:r>
          </w:p>
          <w:p w14:paraId="47C3F530" w14:textId="4610590E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  </w:t>
            </w:r>
            <w:proofErr w:type="gramStart"/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Early</w:t>
            </w:r>
            <w:proofErr w:type="gramEnd"/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Intervention and Learning Support Development</w:t>
            </w:r>
          </w:p>
          <w:p w14:paraId="23ACDD49" w14:textId="3A2B66C6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Family and Community Partnership</w:t>
            </w:r>
          </w:p>
          <w:p w14:paraId="19259ACF" w14:textId="58759482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Operations and Management</w:t>
            </w:r>
          </w:p>
          <w:p w14:paraId="7D861D62" w14:textId="3712A602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Professional Practice and Development</w:t>
            </w:r>
          </w:p>
          <w:p w14:paraId="0775C6F0" w14:textId="56A286D8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Workforce Development and Engagement</w:t>
            </w:r>
          </w:p>
        </w:tc>
      </w:tr>
      <w:tr w:rsidR="28F37710" w:rsidRPr="00D9630B" w14:paraId="676D47C9" w14:textId="77777777" w:rsidTr="72C5E544">
        <w:trPr>
          <w:trHeight w:val="465"/>
        </w:trPr>
        <w:tc>
          <w:tcPr>
            <w:tcW w:w="4275" w:type="dxa"/>
            <w:tcMar>
              <w:left w:w="105" w:type="dxa"/>
              <w:right w:w="105" w:type="dxa"/>
            </w:tcMar>
          </w:tcPr>
          <w:p w14:paraId="44F86D0F" w14:textId="67E46F16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05" w:type="dxa"/>
            <w:tcMar>
              <w:left w:w="105" w:type="dxa"/>
              <w:right w:w="105" w:type="dxa"/>
            </w:tcMar>
          </w:tcPr>
          <w:p w14:paraId="3C97EF7D" w14:textId="6553A5FD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Mar>
              <w:left w:w="105" w:type="dxa"/>
              <w:right w:w="105" w:type="dxa"/>
            </w:tcMar>
          </w:tcPr>
          <w:p w14:paraId="1B1BE86D" w14:textId="5D9D4FBA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Child Learning and Development</w:t>
            </w:r>
          </w:p>
          <w:p w14:paraId="00FD94C7" w14:textId="449DC755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Child Safety and Well-Being</w:t>
            </w:r>
          </w:p>
          <w:p w14:paraId="527B8237" w14:textId="28FC9EB9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gramStart"/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Early</w:t>
            </w:r>
            <w:proofErr w:type="gramEnd"/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Intervention and Learning Support Development</w:t>
            </w:r>
          </w:p>
          <w:p w14:paraId="07EBBA85" w14:textId="13FE9AFA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Family and Community Partnership</w:t>
            </w:r>
          </w:p>
          <w:p w14:paraId="4BE4B378" w14:textId="65A32143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Operations and Management</w:t>
            </w:r>
          </w:p>
          <w:p w14:paraId="5184E485" w14:textId="22E02D75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Professional Practice and Development</w:t>
            </w:r>
          </w:p>
          <w:p w14:paraId="31DB2105" w14:textId="624586A0" w:rsidR="28F37710" w:rsidRPr="00D9630B" w:rsidRDefault="28F37710" w:rsidP="72C5E544">
            <w:pPr>
              <w:tabs>
                <w:tab w:val="left" w:pos="993"/>
                <w:tab w:val="right" w:pos="978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D9630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 Workforce Development and Engagement</w:t>
            </w:r>
          </w:p>
        </w:tc>
      </w:tr>
    </w:tbl>
    <w:p w14:paraId="72BDBE4E" w14:textId="54984224" w:rsidR="28F37710" w:rsidRPr="00D9630B" w:rsidRDefault="28F37710" w:rsidP="72C5E544">
      <w:pPr>
        <w:rPr>
          <w:rFonts w:ascii="Arial" w:hAnsi="Arial" w:cs="Arial"/>
          <w:color w:val="000000" w:themeColor="text1"/>
        </w:rPr>
      </w:pPr>
    </w:p>
    <w:p w14:paraId="1DCF21F8" w14:textId="7D5D6F8F" w:rsidR="28F37710" w:rsidRPr="00D9630B" w:rsidRDefault="28F37710" w:rsidP="72C5E544">
      <w:pPr>
        <w:rPr>
          <w:rFonts w:ascii="Arial" w:hAnsi="Arial" w:cs="Arial"/>
          <w:color w:val="000000" w:themeColor="text1"/>
        </w:rPr>
      </w:pPr>
    </w:p>
    <w:p w14:paraId="3D11984C" w14:textId="382C8995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2EF1CD9" w14:textId="4859103C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3AB678F" w14:textId="440DEF27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2F5A6AF5" w14:textId="72B15700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6D4B276" w14:textId="640F8C64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6928369D" w14:textId="785C378D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A4BBDA4" w14:textId="792F66BC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7BE7EC65" w14:textId="48779394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6B4AE77B" w14:textId="4FE33226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658AAE43" w14:textId="1719969A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3BDD10D" w14:textId="5DCCB4BD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0A5BDDB9" w14:textId="19555D91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6DFE27C9" w14:textId="1EA41B8E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4F0AF52" w14:textId="4B7D432E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C954B9B" w14:textId="0208F305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2A783943" w14:textId="76284582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F8F7C6C" w14:textId="6654A023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7C177D52" w14:textId="2D535DC8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CB6F331" w14:textId="04240DF7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2DD805D7" w14:textId="23EA1A2B" w:rsidR="4A526FA7" w:rsidRPr="00D9630B" w:rsidRDefault="4A526FA7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307BA94" w14:textId="2B3512C5" w:rsidR="4A526FA7" w:rsidRPr="00D9630B" w:rsidRDefault="43EC4A78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D9630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TSC PROFICIENCY DESCRIPTOR (EARLY CHILDHOOD EDUCATOR TRACK)</w:t>
      </w:r>
    </w:p>
    <w:p w14:paraId="017C9C08" w14:textId="6BBC4B47" w:rsidR="28F37710" w:rsidRPr="00D9630B" w:rsidRDefault="28F37710" w:rsidP="72C5E544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775"/>
        <w:gridCol w:w="12765"/>
      </w:tblGrid>
      <w:tr w:rsidR="28F37710" w:rsidRPr="00D9630B" w14:paraId="57C4FAFA" w14:textId="77777777" w:rsidTr="72C5E544">
        <w:trPr>
          <w:trHeight w:val="1095"/>
        </w:trPr>
        <w:tc>
          <w:tcPr>
            <w:tcW w:w="277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0DCBA5C" w14:textId="07FBBA3C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1: CHILD LEARNING AND DEVELOPMENT</w:t>
            </w:r>
          </w:p>
        </w:tc>
        <w:tc>
          <w:tcPr>
            <w:tcW w:w="12765" w:type="dxa"/>
            <w:tcMar>
              <w:left w:w="105" w:type="dxa"/>
              <w:right w:w="105" w:type="dxa"/>
            </w:tcMar>
          </w:tcPr>
          <w:p w14:paraId="25FF25A9" w14:textId="016808A3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For Curriculum/Pedagogy Specialist and Senior Centre Leader</w:t>
            </w:r>
          </w:p>
          <w:p w14:paraId="26E3DE93" w14:textId="2EA1D538" w:rsidR="28F37710" w:rsidRPr="00D9630B" w:rsidRDefault="28F37710" w:rsidP="72C5E544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Advocate the importance of assessment and drive the adoption of emerging assessment tools and good practices in child assessment to create child-centric learning experiences</w:t>
            </w:r>
          </w:p>
          <w:p w14:paraId="4ED1FB4D" w14:textId="3DECDA91" w:rsidR="28F37710" w:rsidRPr="00D9630B" w:rsidRDefault="28F37710" w:rsidP="72C5E544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Drive the development and review of observation and documentation tools while providing guidance to Centres to enhance teaching and learning effectiveness</w:t>
            </w:r>
          </w:p>
          <w:p w14:paraId="04BF51E3" w14:textId="316D7550" w:rsidR="28F37710" w:rsidRPr="00D9630B" w:rsidRDefault="28F37710" w:rsidP="72C5E544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Drive the review of Centres’ guidelines on child guidance and behaviour management within the Cluster to ensure alignment with organisation’s philosophy and compliance with regulatory requirements</w:t>
            </w:r>
          </w:p>
          <w:p w14:paraId="2BF7775F" w14:textId="152D89DB" w:rsidR="28F37710" w:rsidRPr="00D9630B" w:rsidRDefault="28F37710" w:rsidP="72C5E544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Review structures, processes and approaches and provide relevant teacher training to enable diversity and inclusion in children’s learning, interaction and activities</w:t>
            </w:r>
          </w:p>
          <w:p w14:paraId="2B7E02C6" w14:textId="5E08834A" w:rsidR="28F37710" w:rsidRPr="00D9630B" w:rsidRDefault="28F37710" w:rsidP="72C5E544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Drive the development and review of curriculum for Centres, according to national guidelines and evidence-based research</w:t>
            </w:r>
          </w:p>
          <w:p w14:paraId="4AE2D06A" w14:textId="31926166" w:rsidR="28F37710" w:rsidRPr="00D9630B" w:rsidRDefault="28F37710" w:rsidP="72C5E544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Drive the review and development of pedagogical practices for Centres to facilitate meaningful daily learning experiences and activities for children across Centres</w:t>
            </w:r>
          </w:p>
          <w:p w14:paraId="3F7FFAE7" w14:textId="3424CB45" w:rsidR="28F37710" w:rsidRPr="00D9630B" w:rsidRDefault="28F37710" w:rsidP="72C5E544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Drive the review of programme planning and implementation across Centres to ensure alignment with organization’s philosophy of teaching and learning</w:t>
            </w:r>
          </w:p>
          <w:p w14:paraId="499C45F0" w14:textId="14B5707E" w:rsidR="28F37710" w:rsidRPr="00D9630B" w:rsidRDefault="28F37710" w:rsidP="72C5E544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Drive the planning and development of strategies for quality learning environment for Centres</w:t>
            </w:r>
          </w:p>
          <w:p w14:paraId="36569610" w14:textId="07911725" w:rsidR="28F37710" w:rsidRPr="00D9630B" w:rsidRDefault="28F37710" w:rsidP="72C5E544">
            <w:pPr>
              <w:ind w:left="36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28F37710" w:rsidRPr="00D9630B" w14:paraId="67DE4B08" w14:textId="77777777" w:rsidTr="72C5E544">
        <w:trPr>
          <w:trHeight w:val="1095"/>
        </w:trPr>
        <w:tc>
          <w:tcPr>
            <w:tcW w:w="277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83E5D67" w14:textId="28E305E4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2: CHILD SAFETY AND WELL-BEING</w:t>
            </w:r>
          </w:p>
        </w:tc>
        <w:tc>
          <w:tcPr>
            <w:tcW w:w="12765" w:type="dxa"/>
            <w:tcMar>
              <w:left w:w="105" w:type="dxa"/>
              <w:right w:w="105" w:type="dxa"/>
            </w:tcMar>
          </w:tcPr>
          <w:p w14:paraId="1EFC5029" w14:textId="7EDC65B4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For Curriculum/Pedagogy Specialist</w:t>
            </w:r>
          </w:p>
          <w:p w14:paraId="55E2F28D" w14:textId="7F48A2AF" w:rsidR="28F37710" w:rsidRPr="00D9630B" w:rsidRDefault="28F37710" w:rsidP="72C5E544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Guide Centres in enhancing trusting and respectful relationships with children</w:t>
            </w:r>
          </w:p>
          <w:p w14:paraId="6F4CEDFA" w14:textId="14FCBE16" w:rsidR="28F37710" w:rsidRPr="00D9630B" w:rsidRDefault="28F37710" w:rsidP="72C5E544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Drive the development and improvements for caregiving approaches and practices for Centres</w:t>
            </w:r>
          </w:p>
          <w:p w14:paraId="43668C3E" w14:textId="0E6232A3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CF7DCD0" w14:textId="5237DB49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For Senior Centre Leader</w:t>
            </w:r>
          </w:p>
          <w:p w14:paraId="73CAA8C5" w14:textId="77C79785" w:rsidR="28F37710" w:rsidRPr="00D9630B" w:rsidRDefault="28F37710" w:rsidP="72C5E544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Establish policies and processes on safety standards and procedures, and appropriate course of action for the safety and protection of children</w:t>
            </w:r>
          </w:p>
          <w:p w14:paraId="74D76D78" w14:textId="1CDAD187" w:rsidR="28F37710" w:rsidRPr="00D9630B" w:rsidRDefault="28F37710" w:rsidP="72C5E544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Establish health, nutritional and hygiene standards and procedures</w:t>
            </w:r>
          </w:p>
          <w:p w14:paraId="1A6663F6" w14:textId="3B548184" w:rsidR="28F37710" w:rsidRPr="00D9630B" w:rsidRDefault="28F37710" w:rsidP="72C5E544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Guide Centres in enhancing trusting and respectful relationships with children</w:t>
            </w:r>
          </w:p>
          <w:p w14:paraId="787055B0" w14:textId="63775940" w:rsidR="28F37710" w:rsidRPr="00D9630B" w:rsidRDefault="28F37710" w:rsidP="72C5E544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Drive the development and improvements for caregiving approaches and practices for Centres</w:t>
            </w:r>
          </w:p>
          <w:p w14:paraId="6AE07375" w14:textId="6E367FCC" w:rsidR="28F37710" w:rsidRPr="00D9630B" w:rsidRDefault="28F37710" w:rsidP="72C5E544">
            <w:pPr>
              <w:ind w:left="36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6378C49A" w14:textId="758062B4" w:rsidR="28F37710" w:rsidRPr="00D9630B" w:rsidRDefault="28F37710" w:rsidP="72C5E544">
      <w:pPr>
        <w:rPr>
          <w:rFonts w:ascii="Arial" w:hAnsi="Arial" w:cs="Arial"/>
          <w:color w:val="D13438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775"/>
        <w:gridCol w:w="12765"/>
      </w:tblGrid>
      <w:tr w:rsidR="28F37710" w:rsidRPr="00D9630B" w14:paraId="2A210612" w14:textId="77777777" w:rsidTr="72C5E544">
        <w:trPr>
          <w:trHeight w:val="1095"/>
        </w:trPr>
        <w:tc>
          <w:tcPr>
            <w:tcW w:w="277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249DE55" w14:textId="50DF4DC3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3: FAMILY AND COMMUNITY PARTNERSHIP</w:t>
            </w:r>
          </w:p>
        </w:tc>
        <w:tc>
          <w:tcPr>
            <w:tcW w:w="12765" w:type="dxa"/>
            <w:tcMar>
              <w:left w:w="105" w:type="dxa"/>
              <w:right w:w="105" w:type="dxa"/>
            </w:tcMar>
          </w:tcPr>
          <w:p w14:paraId="621A731F" w14:textId="2145C2DF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For Curriculum/Pedagogy Specialist and Senior Centre Leader</w:t>
            </w:r>
          </w:p>
          <w:p w14:paraId="3D612249" w14:textId="605E4CEF" w:rsidR="28F37710" w:rsidRPr="00D9630B" w:rsidRDefault="28F37710" w:rsidP="72C5E544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Drive culture of professional collaboration with community stakeholders across Centres</w:t>
            </w:r>
          </w:p>
          <w:p w14:paraId="29A11E67" w14:textId="552E7497" w:rsidR="28F37710" w:rsidRPr="00D9630B" w:rsidRDefault="28F37710" w:rsidP="72C5E544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Drive culture of strategic and sustained collaborations with families and caregivers to support the development of children across Centres</w:t>
            </w:r>
          </w:p>
          <w:p w14:paraId="6BE48352" w14:textId="6C3EAE5F" w:rsidR="28F37710" w:rsidRPr="00D9630B" w:rsidRDefault="28F37710" w:rsidP="72C5E544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Establish policies and procedures for effective management of challenging situations across Centres</w:t>
            </w:r>
          </w:p>
          <w:p w14:paraId="77E946EA" w14:textId="2E621B9B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28F37710" w:rsidRPr="00D9630B" w14:paraId="4D2939F1" w14:textId="77777777" w:rsidTr="72C5E544">
        <w:trPr>
          <w:trHeight w:val="1095"/>
        </w:trPr>
        <w:tc>
          <w:tcPr>
            <w:tcW w:w="277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56CDF68" w14:textId="20B89881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TSC CATEGORY 4: OPERATIONS AND MANAGEMENT</w:t>
            </w:r>
          </w:p>
        </w:tc>
        <w:tc>
          <w:tcPr>
            <w:tcW w:w="12765" w:type="dxa"/>
            <w:tcMar>
              <w:left w:w="105" w:type="dxa"/>
              <w:right w:w="105" w:type="dxa"/>
            </w:tcMar>
          </w:tcPr>
          <w:p w14:paraId="0F91B37B" w14:textId="0717E161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For Curriculum/Pedagogy Specialist</w:t>
            </w:r>
          </w:p>
          <w:p w14:paraId="4D2BBB0C" w14:textId="1B835C5F" w:rsidR="28F37710" w:rsidRPr="00D9630B" w:rsidRDefault="28F37710" w:rsidP="72C5E544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Implement innovation and change within the Centre by working with management to gain stakeholders’ support for innovation and change to enhance children’s learning and development</w:t>
            </w:r>
          </w:p>
          <w:p w14:paraId="5C1519D9" w14:textId="748B716D" w:rsidR="28F37710" w:rsidRPr="00D9630B" w:rsidRDefault="28F37710" w:rsidP="72C5E544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Develop guidelines and SOPs for collection and management of data and information and drive the use of analysed data and information to improve child development programmes and Centre’s operations</w:t>
            </w:r>
          </w:p>
          <w:p w14:paraId="1B92803D" w14:textId="25C40CA9" w:rsidR="28F37710" w:rsidRPr="00D9630B" w:rsidRDefault="28F37710" w:rsidP="72C5E544">
            <w:pPr>
              <w:pStyle w:val="ListParagraph"/>
              <w:numPr>
                <w:ilvl w:val="0"/>
                <w:numId w:val="32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Oversee Centres’ alignment to their vision, mission and values and provide relevant guidance in the development and implementation of their strategic plans</w:t>
            </w:r>
          </w:p>
          <w:p w14:paraId="1532FF47" w14:textId="1E83C4B9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396A856" w14:textId="0D43055C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For Senior Centre Leader</w:t>
            </w:r>
          </w:p>
          <w:p w14:paraId="132E08A9" w14:textId="7E2A7752" w:rsidR="28F37710" w:rsidRPr="00D9630B" w:rsidRDefault="28F37710" w:rsidP="72C5E544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Create an environment conducive for innovation and change and share best practices across the Cluster</w:t>
            </w:r>
          </w:p>
          <w:p w14:paraId="65F7403A" w14:textId="58333C77" w:rsidR="28F37710" w:rsidRPr="00D9630B" w:rsidRDefault="28F37710" w:rsidP="72C5E544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Develop guidelines and SOPs for collection and management of data and information and drive the use of analysed data and information to improve child development programmes and Centre’s operations</w:t>
            </w:r>
          </w:p>
          <w:p w14:paraId="7A8F5FE0" w14:textId="2FE8466B" w:rsidR="28F37710" w:rsidRPr="00D9630B" w:rsidRDefault="28F37710" w:rsidP="72C5E544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Ensure that budget and financial processes support Centre’s objectives and are in line with organisation’s strategic directions</w:t>
            </w:r>
          </w:p>
          <w:p w14:paraId="2FA34417" w14:textId="5CF1EC50" w:rsidR="28F37710" w:rsidRPr="00D9630B" w:rsidRDefault="28F37710" w:rsidP="72C5E544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Drive alignment of plans, systems and processes to ensure operational efficiency and business continuity during emergencies across Centres</w:t>
            </w:r>
          </w:p>
          <w:p w14:paraId="3CBB5F1C" w14:textId="74288B2D" w:rsidR="28F37710" w:rsidRPr="00D9630B" w:rsidRDefault="28F37710" w:rsidP="72C5E544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Oversee Centres’ alignment to their vision, mission and values and provide relevant guidance in the development and implementation of their strategic plans</w:t>
            </w:r>
          </w:p>
          <w:p w14:paraId="3DC58200" w14:textId="2B5CD485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5DAFB069" w14:textId="3D36EAB0" w:rsidR="28F37710" w:rsidRPr="00D9630B" w:rsidRDefault="28F37710" w:rsidP="72C5E544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775"/>
        <w:gridCol w:w="12765"/>
      </w:tblGrid>
      <w:tr w:rsidR="28F37710" w:rsidRPr="00D9630B" w14:paraId="663D38FF" w14:textId="77777777" w:rsidTr="72C5E544">
        <w:trPr>
          <w:trHeight w:val="525"/>
        </w:trPr>
        <w:tc>
          <w:tcPr>
            <w:tcW w:w="277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8E5242C" w14:textId="20F5D72F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5: PROFESSIONAL PRACTICE AND DEVELOPMENT</w:t>
            </w:r>
          </w:p>
        </w:tc>
        <w:tc>
          <w:tcPr>
            <w:tcW w:w="12765" w:type="dxa"/>
            <w:tcMar>
              <w:left w:w="105" w:type="dxa"/>
              <w:right w:w="105" w:type="dxa"/>
            </w:tcMar>
          </w:tcPr>
          <w:p w14:paraId="788871EE" w14:textId="4418D2FD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For Curriculum/Pedagogy Specialist</w:t>
            </w:r>
          </w:p>
          <w:p w14:paraId="28AD796F" w14:textId="1B7019C1" w:rsidR="28F37710" w:rsidRPr="00D9630B" w:rsidRDefault="28F37710" w:rsidP="72C5E544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Establish plans and structures to engender a culture of mentoring within the Cluster</w:t>
            </w:r>
          </w:p>
          <w:p w14:paraId="691A34F3" w14:textId="1202F892" w:rsidR="28F37710" w:rsidRPr="00D9630B" w:rsidRDefault="28F37710" w:rsidP="72C5E544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Drive collaborative practices in the organisation to provide integrated caregiving and education for all children and ensure alignment across Centres</w:t>
            </w:r>
          </w:p>
          <w:p w14:paraId="5F97F6B9" w14:textId="11E3D5BE" w:rsidR="28F37710" w:rsidRPr="00D9630B" w:rsidRDefault="28F37710" w:rsidP="72C5E544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Cultivate professional, legal and ethical accountability and responsibility within the sector</w:t>
            </w:r>
          </w:p>
          <w:p w14:paraId="0784539A" w14:textId="3695A56E" w:rsidR="28F37710" w:rsidRPr="00D9630B" w:rsidRDefault="28F37710" w:rsidP="72C5E544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Drive culture of practitioner inquiry, structures and processes to enable and equip educators with the tools for practitioner inquiry across Centres</w:t>
            </w:r>
          </w:p>
          <w:p w14:paraId="7C56B02F" w14:textId="2329546F" w:rsidR="28F37710" w:rsidRPr="00D9630B" w:rsidRDefault="28F37710" w:rsidP="72C5E544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Enhance structures and processes to provide relevant training on continuous professional learning and improvement through reflective practice</w:t>
            </w:r>
          </w:p>
          <w:p w14:paraId="6B14DEE7" w14:textId="5187BD8E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28609DC2" w14:textId="14C2632F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For Senior Centre Leader</w:t>
            </w:r>
          </w:p>
          <w:p w14:paraId="6422878C" w14:textId="612C84E4" w:rsidR="28F37710" w:rsidRPr="00D9630B" w:rsidRDefault="28F37710" w:rsidP="72C5E544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Establish plans and structures to engender a culture of mentoring within the Cluster</w:t>
            </w:r>
          </w:p>
          <w:p w14:paraId="30A73D8C" w14:textId="250ABEDF" w:rsidR="28F37710" w:rsidRPr="00D9630B" w:rsidRDefault="28F37710" w:rsidP="72C5E544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Drive collaborative practices in the organisation to provide integrated caregiving and education for all children and ensure alignment across Centres</w:t>
            </w:r>
          </w:p>
          <w:p w14:paraId="43B871EC" w14:textId="1C95E53A" w:rsidR="28F37710" w:rsidRPr="00D9630B" w:rsidRDefault="28F37710" w:rsidP="72C5E544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Cultivate professional, legal and ethical accountability and responsibility within the sector</w:t>
            </w:r>
          </w:p>
          <w:p w14:paraId="6AB76DEC" w14:textId="269A38D3" w:rsidR="28F37710" w:rsidRPr="00D9630B" w:rsidRDefault="28F37710" w:rsidP="72C5E544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Drive culture of practitioner inquiry, structures and processes to enable and equip educators with the tools for practitioner inquiry across Centres</w:t>
            </w:r>
          </w:p>
          <w:p w14:paraId="587FEBB8" w14:textId="07FDB85E" w:rsidR="28F37710" w:rsidRPr="00D9630B" w:rsidRDefault="28F37710" w:rsidP="72C5E544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lastRenderedPageBreak/>
              <w:t>Enhance structures and processes to provide relevant training on continuous professional learning and improvement through reflective practice</w:t>
            </w:r>
          </w:p>
          <w:p w14:paraId="6DBA9304" w14:textId="47A60351" w:rsidR="28F37710" w:rsidRPr="00D9630B" w:rsidRDefault="28F37710" w:rsidP="72C5E544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Establish systems and processes to build and sustain a culture of resilience and self-care across the Centres</w:t>
            </w:r>
          </w:p>
          <w:p w14:paraId="5F8FF894" w14:textId="727AE380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28F37710" w:rsidRPr="00D9630B" w14:paraId="795DF3B1" w14:textId="77777777" w:rsidTr="72C5E544">
        <w:trPr>
          <w:trHeight w:val="1095"/>
        </w:trPr>
        <w:tc>
          <w:tcPr>
            <w:tcW w:w="277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8046B6B" w14:textId="60750108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TSC CATEGORY 6: WORKFORCE DEVELOPMENT AND ENGAGEMENT</w:t>
            </w:r>
          </w:p>
        </w:tc>
        <w:tc>
          <w:tcPr>
            <w:tcW w:w="12765" w:type="dxa"/>
            <w:tcMar>
              <w:left w:w="105" w:type="dxa"/>
              <w:right w:w="105" w:type="dxa"/>
            </w:tcMar>
          </w:tcPr>
          <w:p w14:paraId="3F525E7A" w14:textId="0441317B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For Curriculum/Pedagogy Specialist</w:t>
            </w:r>
          </w:p>
          <w:p w14:paraId="7624727A" w14:textId="59059325" w:rsidR="28F37710" w:rsidRPr="00D9630B" w:rsidRDefault="28F37710" w:rsidP="72C5E544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Foster a culture of continuous learning by putting in place structures and processes to support staff’s continuous learning and setting measures to assess effectiveness of these learning strategies within and across Centres</w:t>
            </w:r>
          </w:p>
          <w:p w14:paraId="123C63B4" w14:textId="30840950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F897661" w14:textId="4DDCF8E7" w:rsidR="28F37710" w:rsidRPr="00D9630B" w:rsidRDefault="28F37710" w:rsidP="72C5E54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For Senior Centre Leader</w:t>
            </w:r>
          </w:p>
          <w:p w14:paraId="55C50C9E" w14:textId="036BDA37" w:rsidR="28F37710" w:rsidRPr="00D9630B" w:rsidRDefault="28F37710" w:rsidP="72C5E544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Develop staff communication plans and engagement programmes within the Centre</w:t>
            </w:r>
          </w:p>
          <w:p w14:paraId="49631E29" w14:textId="4123AA9E" w:rsidR="28F37710" w:rsidRPr="00D9630B" w:rsidRDefault="28F37710" w:rsidP="72C5E544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Foster a culture of continuous learning by putting in place structures and processes to support staff’s continuous learning and setting measures to assess effectiveness of these learning strategies within and across Centres</w:t>
            </w:r>
          </w:p>
          <w:p w14:paraId="3B34E09C" w14:textId="497C036C" w:rsidR="28F37710" w:rsidRPr="00D9630B" w:rsidRDefault="28F37710" w:rsidP="72C5E544">
            <w:pPr>
              <w:pStyle w:val="ListParagraph"/>
              <w:numPr>
                <w:ilvl w:val="0"/>
                <w:numId w:val="27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Evaluate developed manpower resourcing strategies and performance management systems</w:t>
            </w:r>
          </w:p>
          <w:p w14:paraId="01D44FF9" w14:textId="70BFDB40" w:rsidR="28F37710" w:rsidRPr="00D9630B" w:rsidRDefault="28F37710" w:rsidP="72C5E544">
            <w:pPr>
              <w:ind w:left="36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1D0032BB" w14:textId="38BA4D92" w:rsidR="28F37710" w:rsidRPr="00D9630B" w:rsidRDefault="28F37710" w:rsidP="72C5E544">
      <w:pPr>
        <w:rPr>
          <w:rFonts w:ascii="Arial" w:hAnsi="Arial" w:cs="Arial"/>
          <w:color w:val="000000" w:themeColor="text1"/>
        </w:rPr>
      </w:pPr>
    </w:p>
    <w:p w14:paraId="16B039E2" w14:textId="091DB5CB" w:rsidR="72C5E544" w:rsidRPr="00D9630B" w:rsidRDefault="72C5E544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30F3517" w14:textId="6F4F60ED" w:rsidR="72C5E544" w:rsidRPr="00D9630B" w:rsidRDefault="72C5E544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94235F3" w14:textId="4DE3E2BD" w:rsidR="72C5E544" w:rsidRPr="00D9630B" w:rsidRDefault="72C5E544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A243CF4" w14:textId="1BE4CF34" w:rsidR="72C5E544" w:rsidRPr="00D9630B" w:rsidRDefault="72C5E544" w:rsidP="2E2209A8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8F8164B" w14:textId="6DFB3D10" w:rsidR="72C5E544" w:rsidRDefault="72C5E544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50C8C68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7246514C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6F7238F6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096054B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53A91FD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50B334A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A12801B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1D02448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32DF4B6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2D61BD8E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6F37B32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FCDD02B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2B5ECD9D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005D51D" w14:textId="77777777" w:rsidR="002D69B0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7D40FB4A" w14:textId="77777777" w:rsidR="002D69B0" w:rsidRPr="00914D7A" w:rsidRDefault="002D69B0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0A506F3" w14:textId="77777777" w:rsidR="00D9630B" w:rsidRPr="00D9630B" w:rsidRDefault="00D9630B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8A39DCF" w14:textId="77777777" w:rsidR="00D9630B" w:rsidRPr="00D9630B" w:rsidRDefault="00D9630B" w:rsidP="72C5E544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D4F3001" w14:textId="1FC120C3" w:rsidR="4A526FA7" w:rsidRPr="00D9630B" w:rsidRDefault="43EC4A78" w:rsidP="2E2209A8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2E2209A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lastRenderedPageBreak/>
        <w:t>TSC PROFICIENCY DESCRIPTOR (LEARNING SUPPORT TRACK)</w:t>
      </w:r>
    </w:p>
    <w:p w14:paraId="0D00717D" w14:textId="1A16BA2A" w:rsidR="28F37710" w:rsidRPr="00D9630B" w:rsidRDefault="28F37710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85"/>
        <w:gridCol w:w="12855"/>
      </w:tblGrid>
      <w:tr w:rsidR="28F37710" w:rsidRPr="00D9630B" w14:paraId="3EB70E7E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2A8D6B2" w14:textId="04D52666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1: CHILD LEARNING AND DEVELOPMENT</w:t>
            </w:r>
          </w:p>
        </w:tc>
        <w:tc>
          <w:tcPr>
            <w:tcW w:w="12855" w:type="dxa"/>
            <w:tcMar>
              <w:left w:w="105" w:type="dxa"/>
              <w:right w:w="105" w:type="dxa"/>
            </w:tcMar>
            <w:vAlign w:val="center"/>
          </w:tcPr>
          <w:p w14:paraId="2016D4E1" w14:textId="42B0B7AF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Learning Support Educator</w:t>
            </w:r>
          </w:p>
          <w:p w14:paraId="1471F19E" w14:textId="790274C9" w:rsidR="28F37710" w:rsidRPr="00D9630B" w:rsidRDefault="28F37710" w:rsidP="72C5E544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the development and review of observation and documentation tools while providing guidance to Centres to enhance teaching and learning effectiveness</w:t>
            </w:r>
          </w:p>
          <w:p w14:paraId="41077332" w14:textId="69A9F472" w:rsidR="28F37710" w:rsidRPr="00D9630B" w:rsidRDefault="28F37710" w:rsidP="72C5E544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the review of Centres’ guidelines on child guidance and behaviour management within the Cluster to ensure alignment with organisation’s philosophy and compliance with regulatory requirements</w:t>
            </w:r>
          </w:p>
          <w:p w14:paraId="2F6EE121" w14:textId="3197EDED" w:rsidR="28F37710" w:rsidRPr="00D9630B" w:rsidRDefault="28F37710" w:rsidP="72C5E544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Engender a culture of diversity and inclusion in the Centre through curriculum leadership, staff training and partnerships with stakeholders</w:t>
            </w:r>
          </w:p>
          <w:p w14:paraId="2B4D5DE8" w14:textId="4B710B83" w:rsidR="28F37710" w:rsidRPr="00D9630B" w:rsidRDefault="28F37710" w:rsidP="72C5E544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the planning and development of strategies for quality learning environment for Centres</w:t>
            </w:r>
          </w:p>
          <w:p w14:paraId="254B0CA4" w14:textId="6D25CDB5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BD39A5A" w14:textId="21F8AB8C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Cluster Manager</w:t>
            </w:r>
          </w:p>
          <w:p w14:paraId="2661F8D9" w14:textId="608CB288" w:rsidR="28F37710" w:rsidRPr="00D9630B" w:rsidRDefault="28F37710" w:rsidP="72C5E544">
            <w:pPr>
              <w:pStyle w:val="ListParagraph"/>
              <w:numPr>
                <w:ilvl w:val="0"/>
                <w:numId w:val="2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Review structures, processes and approaches and provide relevant teacher training to enable diversity and inclusion in children’s learning, interaction and activities</w:t>
            </w:r>
          </w:p>
          <w:p w14:paraId="29138304" w14:textId="0C1E089F" w:rsidR="28F37710" w:rsidRPr="00D9630B" w:rsidRDefault="28F37710" w:rsidP="72C5E544">
            <w:pPr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41B1CCDE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2EA6479" w14:textId="4629D4E2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2: CHILD SAFETY AND WELL-BEING</w:t>
            </w:r>
          </w:p>
        </w:tc>
        <w:tc>
          <w:tcPr>
            <w:tcW w:w="12855" w:type="dxa"/>
            <w:tcMar>
              <w:left w:w="105" w:type="dxa"/>
              <w:right w:w="105" w:type="dxa"/>
            </w:tcMar>
            <w:vAlign w:val="center"/>
          </w:tcPr>
          <w:p w14:paraId="21ABDCED" w14:textId="06ED4B2A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Learning Support Educator and Cluster Manager</w:t>
            </w:r>
          </w:p>
          <w:p w14:paraId="632DF009" w14:textId="3D149026" w:rsidR="28F37710" w:rsidRPr="00D9630B" w:rsidRDefault="28F37710" w:rsidP="72C5E544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Establish policies and processes on safety standards and procedures, and appropriate course of action for the safety and protection of children </w:t>
            </w:r>
          </w:p>
          <w:p w14:paraId="4DECF1D7" w14:textId="32DF62B7" w:rsidR="28F37710" w:rsidRPr="00D9630B" w:rsidRDefault="28F37710" w:rsidP="72C5E544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health, nutritional and hygiene standards and procedures</w:t>
            </w:r>
          </w:p>
          <w:p w14:paraId="6FC4A892" w14:textId="0E70FEF9" w:rsidR="28F37710" w:rsidRPr="00D9630B" w:rsidRDefault="28F37710" w:rsidP="72C5E544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Guide Centres in enhancing trusting and respectful relationships with children</w:t>
            </w:r>
          </w:p>
          <w:p w14:paraId="6706DD8A" w14:textId="760DBECA" w:rsidR="28F37710" w:rsidRPr="00D9630B" w:rsidRDefault="28F37710" w:rsidP="72C5E544">
            <w:pPr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7786AD19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387E5E7" w14:textId="46F8A10C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3: EARLY INTERVENTION AND LEARNING SUPPORT DEVELOPMENT</w:t>
            </w:r>
          </w:p>
        </w:tc>
        <w:tc>
          <w:tcPr>
            <w:tcW w:w="12855" w:type="dxa"/>
            <w:tcMar>
              <w:left w:w="105" w:type="dxa"/>
              <w:right w:w="105" w:type="dxa"/>
            </w:tcMar>
            <w:vAlign w:val="center"/>
          </w:tcPr>
          <w:p w14:paraId="45AFBF2A" w14:textId="31605FC4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Learning Support Educator</w:t>
            </w:r>
          </w:p>
          <w:p w14:paraId="4134E6C7" w14:textId="3AF7FCA9" w:rsidR="28F37710" w:rsidRPr="00D9630B" w:rsidRDefault="28F37710" w:rsidP="72C5E544">
            <w:pPr>
              <w:pStyle w:val="ListParagraph"/>
              <w:numPr>
                <w:ilvl w:val="0"/>
                <w:numId w:val="2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Synergise the implementation of structures to ensure quality in the screening, assessment, intervention and evaluation process </w:t>
            </w:r>
          </w:p>
          <w:p w14:paraId="70FD8FBC" w14:textId="6B030B00" w:rsidR="28F37710" w:rsidRPr="00D9630B" w:rsidRDefault="28F37710" w:rsidP="72C5E544">
            <w:pPr>
              <w:pStyle w:val="ListParagraph"/>
              <w:numPr>
                <w:ilvl w:val="0"/>
                <w:numId w:val="2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 xml:space="preserve">Drive enhancements to practices in the Centre to better align to Early Intervention principles </w:t>
            </w:r>
          </w:p>
          <w:p w14:paraId="2271C600" w14:textId="3C0D84DD" w:rsidR="28F37710" w:rsidRPr="00D9630B" w:rsidRDefault="28F37710" w:rsidP="72C5E544">
            <w:pPr>
              <w:pStyle w:val="ListParagraph"/>
              <w:numPr>
                <w:ilvl w:val="0"/>
                <w:numId w:val="2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the planning and development of strategies and endorse tailored Learning Support session plans for children across the Cluster</w:t>
            </w:r>
          </w:p>
          <w:p w14:paraId="7A925354" w14:textId="3D63D747" w:rsidR="28F37710" w:rsidRPr="00D9630B" w:rsidRDefault="28F37710" w:rsidP="72C5E544">
            <w:pPr>
              <w:pStyle w:val="ListParagraph"/>
              <w:numPr>
                <w:ilvl w:val="0"/>
                <w:numId w:val="2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Refine the planning, implementation and evaluation of programmes for scaling up across multiple Centres</w:t>
            </w:r>
          </w:p>
          <w:p w14:paraId="4039DB47" w14:textId="6CD7D895" w:rsidR="28F37710" w:rsidRPr="00D9630B" w:rsidRDefault="28F37710" w:rsidP="72C5E544">
            <w:pPr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  <w:p w14:paraId="4CB5FBC6" w14:textId="654F296A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Cluster Manager</w:t>
            </w:r>
          </w:p>
          <w:p w14:paraId="4F86D5DC" w14:textId="375E58F6" w:rsidR="28F37710" w:rsidRPr="00D9630B" w:rsidRDefault="28F37710" w:rsidP="72C5E544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the planning and development of strategies and endorse tailored Learning Support session plans for children across the Cluster</w:t>
            </w:r>
          </w:p>
          <w:p w14:paraId="0E149292" w14:textId="54DD18A1" w:rsidR="28F37710" w:rsidRPr="00D9630B" w:rsidRDefault="28F37710" w:rsidP="72C5E544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Influence sector-wide development, implementation and review of programmes through advocacy of rigorous methodologies of planning, implementation and evaluation</w:t>
            </w:r>
          </w:p>
          <w:p w14:paraId="7AE1EE94" w14:textId="3525D04E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4FAD0A2A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9A17D8A" w14:textId="0DEFEE97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TSC CATEGORY 4: FAMILY AND COMMUNITY PARTNERSHIP</w:t>
            </w:r>
          </w:p>
        </w:tc>
        <w:tc>
          <w:tcPr>
            <w:tcW w:w="12855" w:type="dxa"/>
            <w:tcMar>
              <w:left w:w="105" w:type="dxa"/>
              <w:right w:w="105" w:type="dxa"/>
            </w:tcMar>
            <w:vAlign w:val="center"/>
          </w:tcPr>
          <w:p w14:paraId="1758A51F" w14:textId="1AED3C7B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Learning Support Educator</w:t>
            </w:r>
          </w:p>
          <w:p w14:paraId="699ADF73" w14:textId="51C472D5" w:rsidR="28F37710" w:rsidRPr="00D9630B" w:rsidRDefault="28F37710" w:rsidP="72C5E544">
            <w:pPr>
              <w:pStyle w:val="ListParagraph"/>
              <w:numPr>
                <w:ilvl w:val="0"/>
                <w:numId w:val="2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>Lead the establishment of professional collaborations with the community</w:t>
            </w:r>
          </w:p>
          <w:p w14:paraId="2828E2E0" w14:textId="1628810F" w:rsidR="28F37710" w:rsidRPr="00D9630B" w:rsidRDefault="28F37710" w:rsidP="72C5E544">
            <w:pPr>
              <w:pStyle w:val="ListParagraph"/>
              <w:numPr>
                <w:ilvl w:val="0"/>
                <w:numId w:val="2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partnerships with parents and families to develop a climate of care, respect and trust among Early Childhood and Early Intervention teachers, families and caregivers</w:t>
            </w:r>
          </w:p>
          <w:p w14:paraId="5CA2DE11" w14:textId="2CA68D98" w:rsidR="28F37710" w:rsidRPr="00D9630B" w:rsidRDefault="28F37710" w:rsidP="72C5E544">
            <w:pPr>
              <w:pStyle w:val="ListParagraph"/>
              <w:numPr>
                <w:ilvl w:val="0"/>
                <w:numId w:val="2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policies and procedures for effective management of challenging situations across Centres</w:t>
            </w:r>
          </w:p>
          <w:p w14:paraId="53EA0382" w14:textId="5C5E486E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DE02F76" w14:textId="254C28B8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F63CBA7" w14:textId="7A2136BC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Cluster Manager</w:t>
            </w:r>
          </w:p>
          <w:p w14:paraId="1FBE8103" w14:textId="28C3A1BD" w:rsidR="28F37710" w:rsidRPr="00D9630B" w:rsidRDefault="28F37710" w:rsidP="72C5E544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 xml:space="preserve">Drive culture of professional collaboration with community stakeholders across Centres </w:t>
            </w:r>
          </w:p>
          <w:p w14:paraId="3251FBD8" w14:textId="1DB51F4A" w:rsidR="28F37710" w:rsidRPr="00D9630B" w:rsidRDefault="28F37710" w:rsidP="72C5E544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policies and procedures for effective management of challenging situations across Centres</w:t>
            </w:r>
          </w:p>
          <w:p w14:paraId="6FCD8A1E" w14:textId="13AB4893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6C76B718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551DC90" w14:textId="5F1308A1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5: OPERATIONS AND MANAGEMENT</w:t>
            </w:r>
          </w:p>
        </w:tc>
        <w:tc>
          <w:tcPr>
            <w:tcW w:w="12855" w:type="dxa"/>
            <w:tcMar>
              <w:left w:w="105" w:type="dxa"/>
              <w:right w:w="105" w:type="dxa"/>
            </w:tcMar>
            <w:vAlign w:val="center"/>
          </w:tcPr>
          <w:p w14:paraId="18B2F4A1" w14:textId="7E5679D7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Learning Support Educator</w:t>
            </w:r>
          </w:p>
          <w:p w14:paraId="6D5A9E1B" w14:textId="3CBE36A1" w:rsidR="28F37710" w:rsidRPr="00D9630B" w:rsidRDefault="28F37710" w:rsidP="72C5E544">
            <w:pPr>
              <w:pStyle w:val="ListParagraph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Develop guidelines and SOPs for collection and management of data and information and drive the use of analysed data and information to improve child development programmes and Centre’s operations</w:t>
            </w:r>
          </w:p>
          <w:p w14:paraId="346931D9" w14:textId="4636943C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C59DBB8" w14:textId="5789965A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Cluster Manager</w:t>
            </w:r>
          </w:p>
          <w:p w14:paraId="07E36961" w14:textId="67CF3C6F" w:rsidR="28F37710" w:rsidRPr="00D9630B" w:rsidRDefault="28F37710" w:rsidP="72C5E544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 xml:space="preserve">Create an environment conducive for innovation and change and share best practices across the Cluster </w:t>
            </w:r>
          </w:p>
          <w:p w14:paraId="0BBB4225" w14:textId="37C239E9" w:rsidR="28F37710" w:rsidRPr="00D9630B" w:rsidRDefault="28F37710" w:rsidP="72C5E544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Develop guidelines and SOPs for collection and management of data and information and drive the use of analysed data and information to improve child development programmes and Centre’s operations</w:t>
            </w:r>
          </w:p>
          <w:p w14:paraId="6034B57C" w14:textId="79611A8F" w:rsidR="28F37710" w:rsidRPr="00D9630B" w:rsidRDefault="28F37710" w:rsidP="72C5E544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Lead the management of the organisation’s short and long-term financial performance and financial risk management philosophy</w:t>
            </w:r>
          </w:p>
          <w:p w14:paraId="02BD5E6F" w14:textId="13A086B8" w:rsidR="28F37710" w:rsidRPr="00D9630B" w:rsidRDefault="28F37710" w:rsidP="72C5E544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alignment of plans, systems and processes to ensure operational efficiency and business continuity during emergencies across Centres</w:t>
            </w:r>
          </w:p>
          <w:p w14:paraId="00E956C9" w14:textId="58F9658B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BFA13C2" w14:textId="318EB790" w:rsidR="28F37710" w:rsidRPr="00D9630B" w:rsidRDefault="28F37710" w:rsidP="72C5E544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85"/>
        <w:gridCol w:w="12855"/>
      </w:tblGrid>
      <w:tr w:rsidR="28F37710" w:rsidRPr="00D9630B" w14:paraId="4B9B3B4A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5C4F0CC" w14:textId="2F647F67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6: PROFESSIONAL PRACTICE AND DEVELOPMENT</w:t>
            </w:r>
          </w:p>
        </w:tc>
        <w:tc>
          <w:tcPr>
            <w:tcW w:w="12855" w:type="dxa"/>
            <w:tcMar>
              <w:left w:w="105" w:type="dxa"/>
              <w:right w:w="105" w:type="dxa"/>
            </w:tcMar>
            <w:vAlign w:val="center"/>
          </w:tcPr>
          <w:p w14:paraId="62A76233" w14:textId="2A9DC7DD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Learning Support Educator</w:t>
            </w:r>
          </w:p>
          <w:p w14:paraId="79900F3C" w14:textId="6F12DFBB" w:rsidR="28F37710" w:rsidRPr="00D9630B" w:rsidRDefault="28F37710" w:rsidP="72C5E544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Develop team leaders’ coaching and mentoring capabilities to build a culture of mentoring in the Centre</w:t>
            </w:r>
          </w:p>
          <w:p w14:paraId="61A000EC" w14:textId="02C2FAC6" w:rsidR="28F37710" w:rsidRPr="00D9630B" w:rsidRDefault="28F37710" w:rsidP="72C5E544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collaborative practices in the organisation to provide integrated caregiving and education for all children and ensure alignment across Centres</w:t>
            </w:r>
          </w:p>
          <w:p w14:paraId="62B2C41B" w14:textId="4677644D" w:rsidR="28F37710" w:rsidRPr="00D9630B" w:rsidRDefault="28F37710" w:rsidP="72C5E544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the standards of professionalism, ethics and values to lead in the resolution of ethical dilemmas</w:t>
            </w:r>
          </w:p>
          <w:p w14:paraId="254296CB" w14:textId="0E0C1ACF" w:rsidR="28F37710" w:rsidRPr="00D9630B" w:rsidRDefault="28F37710" w:rsidP="72C5E544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culture of practitioner inquiry, structures and processes to enable and equip educators with the tools for practitioner inquiry across Centres</w:t>
            </w:r>
          </w:p>
          <w:p w14:paraId="5990422E" w14:textId="5D028CE0" w:rsidR="28F37710" w:rsidRPr="00D9630B" w:rsidRDefault="28F37710" w:rsidP="72C5E544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standards and practices in professional consultation within the organisation</w:t>
            </w:r>
          </w:p>
          <w:p w14:paraId="3E3D2A67" w14:textId="7A188A96" w:rsidR="28F37710" w:rsidRPr="00D9630B" w:rsidRDefault="28F37710" w:rsidP="72C5E544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Enhance structures and processes to provide relevant training on continuous professional learning and improvement through reflective practice</w:t>
            </w:r>
          </w:p>
          <w:p w14:paraId="34CF2E69" w14:textId="6524D1CD" w:rsidR="28F37710" w:rsidRPr="00D9630B" w:rsidRDefault="28F37710" w:rsidP="72C5E544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Set policies and systems to help staff build resilience and overcome barriers to effective management of health and well-being</w:t>
            </w:r>
          </w:p>
          <w:p w14:paraId="1747D0B7" w14:textId="6FEFCEC5" w:rsidR="28F37710" w:rsidRPr="00D9630B" w:rsidRDefault="28F37710" w:rsidP="72C5E544">
            <w:pPr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  <w:p w14:paraId="606C2638" w14:textId="1D983E64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>For Cluster Manager</w:t>
            </w:r>
          </w:p>
          <w:p w14:paraId="0D34FA35" w14:textId="1DDABA22" w:rsidR="28F37710" w:rsidRPr="00D9630B" w:rsidRDefault="28F37710" w:rsidP="72C5E544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plans and structures to engender a culture of mentoring within the Cluster</w:t>
            </w:r>
          </w:p>
          <w:p w14:paraId="4C714CC5" w14:textId="23502FD3" w:rsidR="28F37710" w:rsidRPr="00D9630B" w:rsidRDefault="28F37710" w:rsidP="72C5E544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collaborative practices in the organisation to provide integrated caregiving and education for all children and ensure alignment across Centres</w:t>
            </w:r>
          </w:p>
          <w:p w14:paraId="72DE6051" w14:textId="22AC960C" w:rsidR="28F37710" w:rsidRPr="00D9630B" w:rsidRDefault="28F37710" w:rsidP="72C5E544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Cultivate professional, legal and ethical accountability and responsibility within the sector</w:t>
            </w:r>
          </w:p>
          <w:p w14:paraId="0AC72E03" w14:textId="23302615" w:rsidR="28F37710" w:rsidRPr="00D9630B" w:rsidRDefault="28F37710" w:rsidP="72C5E544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Lead professional training and consultation to shape practices in the sector</w:t>
            </w:r>
          </w:p>
          <w:p w14:paraId="6AB432F3" w14:textId="742B5E06" w:rsidR="28F37710" w:rsidRPr="00D9630B" w:rsidRDefault="28F37710" w:rsidP="72C5E544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systems and processes to build and sustain a culture of resilience and self-care across the Centres</w:t>
            </w:r>
          </w:p>
          <w:p w14:paraId="59A8564B" w14:textId="153DC23B" w:rsidR="28F37710" w:rsidRPr="00D9630B" w:rsidRDefault="28F37710" w:rsidP="72C5E544">
            <w:pPr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6773EC92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EDAC00A" w14:textId="3503B7FB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TSC CATEGORY 7: WORKFORCE DEVELOPMENT AND ENGAGEMENT</w:t>
            </w:r>
          </w:p>
        </w:tc>
        <w:tc>
          <w:tcPr>
            <w:tcW w:w="12855" w:type="dxa"/>
            <w:tcMar>
              <w:left w:w="105" w:type="dxa"/>
              <w:right w:w="105" w:type="dxa"/>
            </w:tcMar>
            <w:vAlign w:val="center"/>
          </w:tcPr>
          <w:p w14:paraId="3E6BBB98" w14:textId="474AB5E6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Learning Support Educator</w:t>
            </w:r>
          </w:p>
          <w:p w14:paraId="4244F0E6" w14:textId="7EF8A66C" w:rsidR="28F37710" w:rsidRPr="00D9630B" w:rsidRDefault="28F37710" w:rsidP="72C5E544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>Develop staff communication plans and engagement programmes within the Centre</w:t>
            </w:r>
          </w:p>
          <w:p w14:paraId="60A34B43" w14:textId="6406C125" w:rsidR="28F37710" w:rsidRPr="00D9630B" w:rsidRDefault="28F37710" w:rsidP="72C5E544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Foster a culture of continuous learning by putting in place structures and processes to support staff’s continuous learning and setting measures to assess effectiveness of these learning strategies within and across Centres</w:t>
            </w:r>
          </w:p>
          <w:p w14:paraId="60405F2E" w14:textId="198725FE" w:rsidR="28F37710" w:rsidRPr="00D9630B" w:rsidRDefault="28F37710" w:rsidP="72C5E544">
            <w:pPr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  <w:p w14:paraId="2D8E6E67" w14:textId="7BA0271E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Cluster Manager</w:t>
            </w:r>
          </w:p>
          <w:p w14:paraId="73B80FB2" w14:textId="5D74C336" w:rsidR="28F37710" w:rsidRPr="00D9630B" w:rsidRDefault="28F37710" w:rsidP="72C5E544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>Develop staff communication plans and engagement programmes within the Centre</w:t>
            </w:r>
          </w:p>
          <w:p w14:paraId="0BB96FB9" w14:textId="0DEE6DF9" w:rsidR="28F37710" w:rsidRPr="00D9630B" w:rsidRDefault="28F37710" w:rsidP="72C5E544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Foster a culture of continuous learning by putting in place structures and processes to support staff’s continuous learning and setting measures to assess effectiveness of these learning strategies within and across Centres</w:t>
            </w:r>
          </w:p>
          <w:p w14:paraId="5E0F3566" w14:textId="5B099045" w:rsidR="28F37710" w:rsidRPr="00D9630B" w:rsidRDefault="28F37710" w:rsidP="72C5E544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>Evaluate developed manpower resourcing strategies and performance management systems</w:t>
            </w:r>
          </w:p>
          <w:p w14:paraId="43203CF7" w14:textId="39BEF02D" w:rsidR="28F37710" w:rsidRPr="00D9630B" w:rsidRDefault="28F37710" w:rsidP="72C5E544">
            <w:pPr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9D0F038" w14:textId="6366D056" w:rsidR="28F37710" w:rsidRPr="00D9630B" w:rsidRDefault="28F37710" w:rsidP="72C5E544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7B63FAF" w14:textId="32061C1A" w:rsidR="28F37710" w:rsidRPr="00D9630B" w:rsidRDefault="28F37710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F4552E1" w14:textId="0E32B290" w:rsidR="4A526FA7" w:rsidRPr="00D9630B" w:rsidRDefault="4A526FA7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1AFAD89" w14:textId="2028EE19" w:rsidR="4A526FA7" w:rsidRPr="00D9630B" w:rsidRDefault="4A526FA7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DD5C990" w14:textId="77777777" w:rsidR="00D9630B" w:rsidRPr="00D9630B" w:rsidRDefault="00D9630B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EC9BF80" w14:textId="77777777" w:rsidR="00D9630B" w:rsidRPr="00D9630B" w:rsidRDefault="00D9630B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DF9AD22" w14:textId="77777777" w:rsidR="00D9630B" w:rsidRPr="00D9630B" w:rsidRDefault="00D9630B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74D4C46" w14:textId="77777777" w:rsidR="00D9630B" w:rsidRPr="00D9630B" w:rsidRDefault="00D9630B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16DD519" w14:textId="77777777" w:rsidR="00D9630B" w:rsidRPr="00D9630B" w:rsidRDefault="00D9630B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55CFF6F" w14:textId="77777777" w:rsidR="00D9630B" w:rsidRPr="00D9630B" w:rsidRDefault="00D9630B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A40A94D" w14:textId="77777777" w:rsidR="00D9630B" w:rsidRPr="00D9630B" w:rsidRDefault="00D9630B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7234060" w14:textId="77777777" w:rsidR="00D9630B" w:rsidRPr="00D9630B" w:rsidRDefault="00D9630B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0B117C9" w14:textId="77777777" w:rsidR="00D9630B" w:rsidRPr="00D9630B" w:rsidRDefault="00D9630B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9AFBE99" w14:textId="77777777" w:rsidR="00D9630B" w:rsidRPr="00D9630B" w:rsidRDefault="00D9630B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92419FF" w14:textId="263D57A2" w:rsidR="4A526FA7" w:rsidRPr="00D9630B" w:rsidRDefault="4A526FA7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B107826" w14:textId="56FD8DCC" w:rsidR="4A526FA7" w:rsidRPr="00D9630B" w:rsidRDefault="4A526FA7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2FB3F2D" w14:textId="11462FA9" w:rsidR="4A526FA7" w:rsidRPr="00D9630B" w:rsidRDefault="4A526FA7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853F882" w14:textId="175C7F71" w:rsidR="4A526FA7" w:rsidRPr="00D9630B" w:rsidRDefault="4A526FA7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27F9C7B" w14:textId="72809C4C" w:rsidR="4A526FA7" w:rsidRPr="00D9630B" w:rsidRDefault="43EC4A78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D9630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lastRenderedPageBreak/>
        <w:t>TSC PROFICIENCY DESCRIPTOR (EARLY INTERVENTION TRACK)</w:t>
      </w:r>
    </w:p>
    <w:p w14:paraId="61477DF1" w14:textId="00DBC25F" w:rsidR="28F37710" w:rsidRPr="00D9630B" w:rsidRDefault="28F37710" w:rsidP="72C5E544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85"/>
        <w:gridCol w:w="12780"/>
      </w:tblGrid>
      <w:tr w:rsidR="28F37710" w:rsidRPr="00D9630B" w14:paraId="6D2A18B1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49F33EC" w14:textId="04769F7F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1: CHILD LEARNING AND DEVELOPMENT</w:t>
            </w:r>
          </w:p>
        </w:tc>
        <w:tc>
          <w:tcPr>
            <w:tcW w:w="12780" w:type="dxa"/>
            <w:tcMar>
              <w:left w:w="105" w:type="dxa"/>
              <w:right w:w="105" w:type="dxa"/>
            </w:tcMar>
            <w:vAlign w:val="center"/>
          </w:tcPr>
          <w:p w14:paraId="641D5D4E" w14:textId="6D4A85E9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Early Intervention Educator</w:t>
            </w:r>
          </w:p>
          <w:p w14:paraId="0A59B72B" w14:textId="6AE4475E" w:rsidR="28F37710" w:rsidRPr="00D9630B" w:rsidRDefault="28F37710" w:rsidP="72C5E544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the development and review of observation and documentation tools while providing guidance to Centres to enhance teaching and learning effectiveness</w:t>
            </w:r>
          </w:p>
          <w:p w14:paraId="314C00E8" w14:textId="445D8C09" w:rsidR="28F37710" w:rsidRPr="00D9630B" w:rsidRDefault="28F37710" w:rsidP="72C5E544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the review of Centres’ guidelines on child guidance and behaviour management within the Cluster to ensure alignment with organisation’s philosophy and compliance with regulatory requirements</w:t>
            </w:r>
          </w:p>
          <w:p w14:paraId="346E515D" w14:textId="4636A19B" w:rsidR="28F37710" w:rsidRPr="00D9630B" w:rsidRDefault="28F37710" w:rsidP="72C5E544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Engender a culture of diversity and inclusion in the Centre through curriculum leadership, staff training and partnerships with stakeholders</w:t>
            </w:r>
          </w:p>
          <w:p w14:paraId="58CF13B9" w14:textId="18E0E96E" w:rsidR="28F37710" w:rsidRPr="00D9630B" w:rsidRDefault="28F37710" w:rsidP="72C5E544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the planning and development of strategies for quality learning environment for Centres</w:t>
            </w:r>
          </w:p>
          <w:p w14:paraId="74137546" w14:textId="1D22BEDA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44B48C" w14:textId="564B1E86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Director</w:t>
            </w:r>
          </w:p>
          <w:p w14:paraId="7B19411D" w14:textId="0D831C9A" w:rsidR="28F37710" w:rsidRPr="00D9630B" w:rsidRDefault="28F37710" w:rsidP="72C5E544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Review structures, processes and approaches and provide relevant teacher training to enable diversity and inclusion in children’s learning, interaction and activities</w:t>
            </w:r>
          </w:p>
          <w:p w14:paraId="61941A17" w14:textId="7700FEF3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1357F090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4499C70" w14:textId="1CBF91B9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2: CHILD SAFETY AND WELL-BEING</w:t>
            </w:r>
          </w:p>
        </w:tc>
        <w:tc>
          <w:tcPr>
            <w:tcW w:w="12780" w:type="dxa"/>
            <w:tcMar>
              <w:left w:w="105" w:type="dxa"/>
              <w:right w:w="105" w:type="dxa"/>
            </w:tcMar>
            <w:vAlign w:val="center"/>
          </w:tcPr>
          <w:p w14:paraId="2105CDEB" w14:textId="2E3EAA6D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Early Intervention Educator and Director</w:t>
            </w:r>
          </w:p>
          <w:p w14:paraId="2F496CD8" w14:textId="0546477D" w:rsidR="28F37710" w:rsidRPr="00D9630B" w:rsidRDefault="28F37710" w:rsidP="72C5E544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policies and processes on safety standards and procedures, and appropriate course of action for the safety and protection of children</w:t>
            </w:r>
          </w:p>
          <w:p w14:paraId="3282FCD8" w14:textId="34A8CEA0" w:rsidR="28F37710" w:rsidRPr="00D9630B" w:rsidRDefault="28F37710" w:rsidP="72C5E544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health, nutritional and hygiene standards and procedures</w:t>
            </w:r>
          </w:p>
          <w:p w14:paraId="2C074987" w14:textId="53B6C746" w:rsidR="28F37710" w:rsidRPr="00D9630B" w:rsidRDefault="28F37710" w:rsidP="72C5E544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Guide Centres in enhancing trusting and respectful relationships with children</w:t>
            </w:r>
          </w:p>
          <w:p w14:paraId="2FED3418" w14:textId="7AC55B70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52E32238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5575478" w14:textId="4CF9DC35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3: EARLY INTERVENTION AND LEARNING SUPPORT DEVELOPMENT</w:t>
            </w:r>
          </w:p>
        </w:tc>
        <w:tc>
          <w:tcPr>
            <w:tcW w:w="12780" w:type="dxa"/>
            <w:tcMar>
              <w:left w:w="105" w:type="dxa"/>
              <w:right w:w="105" w:type="dxa"/>
            </w:tcMar>
            <w:vAlign w:val="center"/>
          </w:tcPr>
          <w:p w14:paraId="1F170F7A" w14:textId="0A3325A9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Early Intervention Educator</w:t>
            </w:r>
          </w:p>
          <w:p w14:paraId="12B52C25" w14:textId="09959311" w:rsidR="28F37710" w:rsidRPr="00D9630B" w:rsidRDefault="28F37710" w:rsidP="72C5E544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new assessment methods and improvements to assessment methods on the functional needs of the child</w:t>
            </w:r>
          </w:p>
          <w:p w14:paraId="6A63EC97" w14:textId="6EF9C972" w:rsidR="28F37710" w:rsidRPr="00D9630B" w:rsidRDefault="28F37710" w:rsidP="72C5E544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Lead the enhancements of curricula development and design by reviewing the curricula developed to latest frameworks, trends and practices</w:t>
            </w:r>
          </w:p>
          <w:p w14:paraId="7A7A64D5" w14:textId="0EEA42F5" w:rsidR="28F37710" w:rsidRPr="00D9630B" w:rsidRDefault="28F37710" w:rsidP="72C5E544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enhancements to practices in the Centre to better align to Early Intervention principles</w:t>
            </w:r>
          </w:p>
          <w:p w14:paraId="54B3932C" w14:textId="476E19CD" w:rsidR="28F37710" w:rsidRPr="00D9630B" w:rsidRDefault="28F37710" w:rsidP="72C5E544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enhancements to teaching and learning approaches and organisation-wide early intervention practices</w:t>
            </w:r>
          </w:p>
          <w:p w14:paraId="2B5B4CBA" w14:textId="32973E96" w:rsidR="28F37710" w:rsidRPr="00D9630B" w:rsidRDefault="28F37710" w:rsidP="72C5E544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Refine the planning, implementation and evaluation of programmes for scaling up across multiple Centres</w:t>
            </w:r>
          </w:p>
          <w:p w14:paraId="6390301A" w14:textId="50A9F269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0426326" w14:textId="4ECC7453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Director</w:t>
            </w:r>
          </w:p>
          <w:p w14:paraId="59631A89" w14:textId="5C275C9D" w:rsidR="28F37710" w:rsidRPr="00D9630B" w:rsidRDefault="28F37710" w:rsidP="72C5E544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Influence sector-wide development, implementation and review of programmes through advocacy of rigorous methodologies of planning, implementation and evaluation</w:t>
            </w:r>
          </w:p>
          <w:p w14:paraId="41B96CF0" w14:textId="1AEB82FC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02DA9B8E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E6DEBCC" w14:textId="713A40C6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TSC CATEGORY 4: FAMILY AND COMMUNITY PARTNERSHIP</w:t>
            </w:r>
          </w:p>
        </w:tc>
        <w:tc>
          <w:tcPr>
            <w:tcW w:w="12780" w:type="dxa"/>
            <w:tcMar>
              <w:left w:w="105" w:type="dxa"/>
              <w:right w:w="105" w:type="dxa"/>
            </w:tcMar>
          </w:tcPr>
          <w:p w14:paraId="6DE096EB" w14:textId="6AB7D9BF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Early Intervention Educator</w:t>
            </w:r>
          </w:p>
          <w:p w14:paraId="30F1679C" w14:textId="3A8B932B" w:rsidR="28F37710" w:rsidRPr="00D9630B" w:rsidRDefault="28F37710" w:rsidP="72C5E544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>Lead the establishment of professional collaborations with the community</w:t>
            </w:r>
          </w:p>
          <w:p w14:paraId="3F9A8D81" w14:textId="7E4B62D9" w:rsidR="28F37710" w:rsidRPr="00D9630B" w:rsidRDefault="28F37710" w:rsidP="72C5E544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culture of strategic and sustained collaborations with families and caregivers to support the development of children across Centres</w:t>
            </w:r>
          </w:p>
          <w:p w14:paraId="7F0413A0" w14:textId="374C0233" w:rsidR="28F37710" w:rsidRPr="00D9630B" w:rsidRDefault="28F37710" w:rsidP="72C5E544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policies and procedures for effective management of challenging situations across Centres</w:t>
            </w:r>
          </w:p>
          <w:p w14:paraId="5E142444" w14:textId="02D83EEE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91D3ECE" w14:textId="1CEE2DE9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Director</w:t>
            </w:r>
          </w:p>
          <w:p w14:paraId="1B948367" w14:textId="6D520287" w:rsidR="28F37710" w:rsidRPr="00D9630B" w:rsidRDefault="28F37710" w:rsidP="72C5E544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>Drive culture of professional collaboration with community stakeholders across Centres</w:t>
            </w:r>
          </w:p>
          <w:p w14:paraId="40244313" w14:textId="702D77BE" w:rsidR="28F37710" w:rsidRPr="00D9630B" w:rsidRDefault="28F37710" w:rsidP="72C5E544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policies and procedures for effective management of challenging situations across Centres</w:t>
            </w:r>
          </w:p>
          <w:p w14:paraId="6A5E0AFA" w14:textId="32898C4A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168D4132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0B210709" w14:textId="667A2698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5: OPERATIONS AND MANAGEMENT</w:t>
            </w:r>
          </w:p>
        </w:tc>
        <w:tc>
          <w:tcPr>
            <w:tcW w:w="12780" w:type="dxa"/>
            <w:tcMar>
              <w:left w:w="105" w:type="dxa"/>
              <w:right w:w="105" w:type="dxa"/>
            </w:tcMar>
          </w:tcPr>
          <w:p w14:paraId="5555B9A5" w14:textId="3DDE6991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Early Intervention Educator</w:t>
            </w:r>
          </w:p>
          <w:p w14:paraId="79E217CE" w14:textId="2FE83B16" w:rsidR="28F37710" w:rsidRPr="00D9630B" w:rsidRDefault="28F37710" w:rsidP="72C5E544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Develop guidelines and SOPs for collection and management of data and information and drive the use of analysed data and information to improve child development programmes and Centre’s operations</w:t>
            </w:r>
          </w:p>
          <w:p w14:paraId="32C369C4" w14:textId="0AC95D6A" w:rsidR="28F37710" w:rsidRPr="00D9630B" w:rsidRDefault="28F37710" w:rsidP="72C5E544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Develop and review Centre’s vision, mission and values and formulate a strategic plan and set directions to guide the Centre to achieve its goals</w:t>
            </w:r>
          </w:p>
          <w:p w14:paraId="0BC836DE" w14:textId="3FE9DEDD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CADF539" w14:textId="3297F18D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Director</w:t>
            </w:r>
          </w:p>
          <w:p w14:paraId="1CC2EA86" w14:textId="445CD12E" w:rsidR="28F37710" w:rsidRPr="00D9630B" w:rsidRDefault="28F37710" w:rsidP="72C5E544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>Create an environment conducive for innovation and change and share best practices across the Cluster</w:t>
            </w:r>
          </w:p>
          <w:p w14:paraId="333C92DC" w14:textId="0190D98A" w:rsidR="28F37710" w:rsidRPr="00D9630B" w:rsidRDefault="28F37710" w:rsidP="72C5E544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Develop guidelines and SOPs for collection and management of data and information and drive the use of analysed data and information to improve child development programmes and Centre’s operations</w:t>
            </w:r>
          </w:p>
          <w:p w14:paraId="7F96C8BF" w14:textId="1BCFF2B6" w:rsidR="28F37710" w:rsidRPr="00D9630B" w:rsidRDefault="28F37710" w:rsidP="72C5E544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Lead the management of the organisation’s short and long-term financial performance and financial risk management philosophy</w:t>
            </w:r>
          </w:p>
          <w:p w14:paraId="14BAC94F" w14:textId="74F8E0AA" w:rsidR="28F37710" w:rsidRPr="00D9630B" w:rsidRDefault="28F37710" w:rsidP="72C5E544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alignment of plans, systems and processes to ensure operational efficiency and business continuity during emergencies across Centres</w:t>
            </w:r>
          </w:p>
          <w:p w14:paraId="22D8A213" w14:textId="57BEB504" w:rsidR="28F37710" w:rsidRPr="00D9630B" w:rsidRDefault="28F37710" w:rsidP="72C5E544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Oversee Centres’ alignment to their vision, mission and values and provide relevant guidance in the development and implementation of their strategic plans</w:t>
            </w:r>
          </w:p>
          <w:p w14:paraId="37ED24C8" w14:textId="40645E05" w:rsidR="28F37710" w:rsidRPr="00D9630B" w:rsidRDefault="28F37710" w:rsidP="72C5E544">
            <w:pPr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193998F" w14:textId="237E1398" w:rsidR="28F37710" w:rsidRPr="00D9630B" w:rsidRDefault="28F37710" w:rsidP="72C5E544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85"/>
        <w:gridCol w:w="12780"/>
      </w:tblGrid>
      <w:tr w:rsidR="28F37710" w:rsidRPr="00D9630B" w14:paraId="642DEEDC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26870B2" w14:textId="47C37745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TSC CATEGORY 6: PROFESSIONAL PRACTICE AND DEVELOPMENT</w:t>
            </w:r>
          </w:p>
        </w:tc>
        <w:tc>
          <w:tcPr>
            <w:tcW w:w="12780" w:type="dxa"/>
            <w:tcMar>
              <w:left w:w="105" w:type="dxa"/>
              <w:right w:w="105" w:type="dxa"/>
            </w:tcMar>
          </w:tcPr>
          <w:p w14:paraId="7D0E98B4" w14:textId="5A3562BD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Early Intervention Educator</w:t>
            </w:r>
          </w:p>
          <w:p w14:paraId="7CD782C2" w14:textId="044A485C" w:rsidR="28F37710" w:rsidRPr="00D9630B" w:rsidRDefault="28F37710" w:rsidP="72C5E5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Develop team leaders’ coaching and mentoring capabilities to build a culture of mentoring in the Centre</w:t>
            </w:r>
          </w:p>
          <w:p w14:paraId="0404DD77" w14:textId="6F5765D3" w:rsidR="28F37710" w:rsidRPr="00D9630B" w:rsidRDefault="28F37710" w:rsidP="72C5E5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collaborative practices in the organisation to provide integrated caregiving and education for all children and ensure alignment across Centres</w:t>
            </w:r>
          </w:p>
          <w:p w14:paraId="6E63EE66" w14:textId="6F700573" w:rsidR="28F37710" w:rsidRPr="00D9630B" w:rsidRDefault="28F37710" w:rsidP="72C5E5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the standards of professionalism, ethics and values to lead in the resolution of ethical dilemmas</w:t>
            </w:r>
          </w:p>
          <w:p w14:paraId="0C77BB42" w14:textId="507B47AD" w:rsidR="28F37710" w:rsidRPr="00D9630B" w:rsidRDefault="28F37710" w:rsidP="72C5E5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culture of practitioner inquiry, structures and processes to enable and equip educators with the tools for practitioner inquiry across Centres</w:t>
            </w:r>
          </w:p>
          <w:p w14:paraId="14EE1DBE" w14:textId="25084DDB" w:rsidR="28F37710" w:rsidRPr="00D9630B" w:rsidRDefault="28F37710" w:rsidP="72C5E5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standards and practices in professional consultation within the organisation</w:t>
            </w:r>
          </w:p>
          <w:p w14:paraId="68A93DCB" w14:textId="13686B5F" w:rsidR="28F37710" w:rsidRPr="00D9630B" w:rsidRDefault="28F37710" w:rsidP="72C5E5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lastRenderedPageBreak/>
              <w:t>Enhance structures and processes to provide relevant training on continuous professional learning and improvement through reflective practice</w:t>
            </w:r>
          </w:p>
          <w:p w14:paraId="134ECA18" w14:textId="112F6705" w:rsidR="28F37710" w:rsidRPr="00D9630B" w:rsidRDefault="28F37710" w:rsidP="72C5E544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Set policies and systems to help staff build resilience and overcome barriers to effective management of health and well-being</w:t>
            </w:r>
          </w:p>
          <w:p w14:paraId="44B714CA" w14:textId="44CF3978" w:rsidR="28F37710" w:rsidRPr="00D9630B" w:rsidRDefault="28F37710" w:rsidP="72C5E544">
            <w:pPr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  <w:p w14:paraId="1D2A1BAE" w14:textId="0B6F9F77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Director</w:t>
            </w:r>
          </w:p>
          <w:p w14:paraId="0A918502" w14:textId="3B8A5936" w:rsidR="28F37710" w:rsidRPr="00D9630B" w:rsidRDefault="28F37710" w:rsidP="72C5E544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plans and structures to engender a culture of mentoring within the Cluster</w:t>
            </w:r>
          </w:p>
          <w:p w14:paraId="452BEE71" w14:textId="5C29D62C" w:rsidR="28F37710" w:rsidRPr="00D9630B" w:rsidRDefault="28F37710" w:rsidP="72C5E544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Drive collaborative practices in the organisation to provide integrated caregiving and education for all children and ensure alignment across Centres</w:t>
            </w:r>
          </w:p>
          <w:p w14:paraId="11887CAD" w14:textId="1CDDB1C4" w:rsidR="28F37710" w:rsidRPr="00D9630B" w:rsidRDefault="28F37710" w:rsidP="72C5E544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Cultivate professional, legal and ethical accountability and responsibility within the sector</w:t>
            </w:r>
          </w:p>
          <w:p w14:paraId="2C152413" w14:textId="1D470F27" w:rsidR="28F37710" w:rsidRPr="00D9630B" w:rsidRDefault="28F37710" w:rsidP="72C5E544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Lead professional training and consultation to shape practices in the sector</w:t>
            </w:r>
          </w:p>
          <w:p w14:paraId="5F027045" w14:textId="53F8A31E" w:rsidR="28F37710" w:rsidRPr="00D9630B" w:rsidRDefault="28F37710" w:rsidP="72C5E544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Establish systems and processes to build and sustain a culture of resilience and self-care across the Centres</w:t>
            </w:r>
          </w:p>
          <w:p w14:paraId="3B840CE7" w14:textId="322C67E4" w:rsidR="28F37710" w:rsidRPr="00D9630B" w:rsidRDefault="28F37710" w:rsidP="72C5E544">
            <w:pPr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8F37710" w:rsidRPr="00D9630B" w14:paraId="28DB2BD1" w14:textId="77777777" w:rsidTr="72C5E544">
        <w:trPr>
          <w:trHeight w:val="1095"/>
        </w:trPr>
        <w:tc>
          <w:tcPr>
            <w:tcW w:w="268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F1EF704" w14:textId="4AA5D374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TSC CATEGORY 7: WORKFORCE DEVELOPMENT AND ENGAGEMENT</w:t>
            </w:r>
          </w:p>
        </w:tc>
        <w:tc>
          <w:tcPr>
            <w:tcW w:w="12780" w:type="dxa"/>
            <w:tcMar>
              <w:left w:w="105" w:type="dxa"/>
              <w:right w:w="105" w:type="dxa"/>
            </w:tcMar>
          </w:tcPr>
          <w:p w14:paraId="5D0BF783" w14:textId="49EAC71B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Senior Lead Early Intervention Educator</w:t>
            </w:r>
          </w:p>
          <w:p w14:paraId="2E3F8F6C" w14:textId="1C112878" w:rsidR="28F37710" w:rsidRPr="00D9630B" w:rsidRDefault="28F37710" w:rsidP="72C5E544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>Develop staff communication plans and engagement programmes within the Centre</w:t>
            </w:r>
          </w:p>
          <w:p w14:paraId="348B01FA" w14:textId="5FFD65E1" w:rsidR="28F37710" w:rsidRPr="00D9630B" w:rsidRDefault="28F37710" w:rsidP="72C5E544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Foster a culture of continuous learning by putting in place structures and processes to support staff’s continuous learning and setting measures to assess effectiveness of these learning strategies within and across Centres</w:t>
            </w:r>
          </w:p>
          <w:p w14:paraId="2FEB138F" w14:textId="7B6BDC3A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DCEDDD6" w14:textId="43ECCDED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For Director</w:t>
            </w:r>
          </w:p>
          <w:p w14:paraId="1306E10F" w14:textId="30206C4C" w:rsidR="28F37710" w:rsidRPr="00D9630B" w:rsidRDefault="28F37710" w:rsidP="72C5E54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  <w:lang w:val="en-SG"/>
              </w:rPr>
              <w:t>Develop staff communication plans and engagement programmes within the Centre</w:t>
            </w:r>
          </w:p>
          <w:p w14:paraId="54E135F0" w14:textId="6954C286" w:rsidR="28F37710" w:rsidRPr="00D9630B" w:rsidRDefault="28F37710" w:rsidP="72C5E54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Foster a culture of continuous learning by putting in place structures and processes to support staff’s continuous learning and setting measures to assess effectiveness of these learning strategies within and across Centres</w:t>
            </w:r>
          </w:p>
          <w:p w14:paraId="27322F75" w14:textId="3EA5B8B3" w:rsidR="28F37710" w:rsidRPr="00D9630B" w:rsidRDefault="28F37710" w:rsidP="72C5E54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D9630B">
              <w:rPr>
                <w:rFonts w:ascii="Arial" w:eastAsia="Arial" w:hAnsi="Arial" w:cs="Arial"/>
                <w:sz w:val="22"/>
                <w:szCs w:val="22"/>
              </w:rPr>
              <w:t>Evaluate developed manpower resourcing strategies and performance management systems</w:t>
            </w:r>
          </w:p>
          <w:p w14:paraId="6D1CCB11" w14:textId="6D7AF3F0" w:rsidR="28F37710" w:rsidRPr="00D9630B" w:rsidRDefault="28F37710" w:rsidP="72C5E54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0A3A640" w14:textId="44080C2A" w:rsidR="28F37710" w:rsidRPr="00D9630B" w:rsidRDefault="28F37710" w:rsidP="28F37710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p w14:paraId="4BB729F4" w14:textId="740D4AE3" w:rsidR="28F37710" w:rsidRPr="00D9630B" w:rsidRDefault="28F37710" w:rsidP="28F37710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sectPr w:rsidR="28F37710" w:rsidRPr="00D9630B" w:rsidSect="00A51B8A">
      <w:headerReference w:type="default" r:id="rId18"/>
      <w:pgSz w:w="16838" w:h="11906" w:orient="landscape"/>
      <w:pgMar w:top="1276" w:right="709" w:bottom="1135" w:left="568" w:header="85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8B5E7" w14:textId="77777777" w:rsidR="00815312" w:rsidRDefault="00815312" w:rsidP="003742B8">
      <w:r>
        <w:separator/>
      </w:r>
    </w:p>
  </w:endnote>
  <w:endnote w:type="continuationSeparator" w:id="0">
    <w:p w14:paraId="7447BAC8" w14:textId="77777777" w:rsidR="00815312" w:rsidRDefault="00815312" w:rsidP="0037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AF3A" w14:textId="77777777" w:rsidR="00D73F5D" w:rsidRDefault="00D73F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995534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4ABE9" w14:textId="77777777" w:rsidR="00573C06" w:rsidRPr="008F0FA3" w:rsidRDefault="0086708E">
        <w:pPr>
          <w:pStyle w:val="Footer"/>
          <w:jc w:val="center"/>
          <w:rPr>
            <w:rFonts w:ascii="Arial" w:hAnsi="Arial" w:cs="Arial"/>
            <w:sz w:val="22"/>
          </w:rPr>
        </w:pPr>
        <w:r w:rsidRPr="008F0FA3">
          <w:rPr>
            <w:rFonts w:ascii="Arial" w:hAnsi="Arial" w:cs="Arial"/>
            <w:sz w:val="22"/>
          </w:rPr>
          <w:fldChar w:fldCharType="begin"/>
        </w:r>
        <w:r w:rsidR="00573C06" w:rsidRPr="008F0FA3">
          <w:rPr>
            <w:rFonts w:ascii="Arial" w:hAnsi="Arial" w:cs="Arial"/>
            <w:sz w:val="22"/>
          </w:rPr>
          <w:instrText xml:space="preserve"> PAGE   \* MERGEFORMAT </w:instrText>
        </w:r>
        <w:r w:rsidRPr="008F0FA3">
          <w:rPr>
            <w:rFonts w:ascii="Arial" w:hAnsi="Arial" w:cs="Arial"/>
            <w:sz w:val="22"/>
          </w:rPr>
          <w:fldChar w:fldCharType="separate"/>
        </w:r>
        <w:r w:rsidR="008F0FA3">
          <w:rPr>
            <w:rFonts w:ascii="Arial" w:hAnsi="Arial" w:cs="Arial"/>
            <w:noProof/>
            <w:sz w:val="22"/>
          </w:rPr>
          <w:t>6</w:t>
        </w:r>
        <w:r w:rsidRPr="008F0FA3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7DD3F563" w14:textId="77777777" w:rsidR="00573C06" w:rsidRPr="008F0FA3" w:rsidRDefault="00573C06">
    <w:pPr>
      <w:pStyle w:val="Footer"/>
      <w:rPr>
        <w:rFonts w:ascii="Arial" w:hAnsi="Arial" w:cs="Arial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6604" w14:textId="77777777" w:rsidR="00D73F5D" w:rsidRDefault="00D73F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92F08" w14:textId="77777777" w:rsidR="00815312" w:rsidRDefault="00815312" w:rsidP="003742B8">
      <w:r>
        <w:separator/>
      </w:r>
    </w:p>
  </w:footnote>
  <w:footnote w:type="continuationSeparator" w:id="0">
    <w:p w14:paraId="184C1A9A" w14:textId="77777777" w:rsidR="00815312" w:rsidRDefault="00815312" w:rsidP="00374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2D38" w14:textId="77777777" w:rsidR="00D73F5D" w:rsidRDefault="00D73F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8AC93" w14:textId="77777777" w:rsidR="00D73F5D" w:rsidRDefault="00D73F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5912E" w14:textId="77777777" w:rsidR="00D73F5D" w:rsidRDefault="00D73F5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3BA5" w14:textId="77777777" w:rsidR="00C94B91" w:rsidRPr="00EF7BEE" w:rsidRDefault="00B0285A">
    <w:pPr>
      <w:pStyle w:val="Header"/>
      <w:rPr>
        <w:rFonts w:asciiTheme="majorHAnsi" w:hAnsiTheme="majorHAnsi"/>
        <w:lang w:eastAsia="en-GB"/>
      </w:rPr>
    </w:pPr>
    <w:r>
      <w:rPr>
        <w:rFonts w:asciiTheme="majorHAnsi" w:hAnsiTheme="majorHAnsi"/>
        <w:noProof/>
        <w:lang w:val="en-SG" w:eastAsia="zh-CN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323D9AC5" wp14:editId="00674AF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8967470" cy="217170"/>
              <wp:effectExtent l="0" t="0" r="0" b="0"/>
              <wp:wrapNone/>
              <wp:docPr id="475" name="Text Box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7470" cy="2171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39F94" w14:textId="77777777" w:rsidR="00C94B91" w:rsidRPr="00EF7BEE" w:rsidRDefault="00C94B91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D9AC5" id="_x0000_t202" coordsize="21600,21600" o:spt="202" path="m,l,21600r21600,l21600,xe">
              <v:stroke joinstyle="miter"/>
              <v:path gradientshapeok="t" o:connecttype="rect"/>
            </v:shapetype>
            <v:shape id="Text Box 475" o:spid="_x0000_s1026" type="#_x0000_t202" style="position:absolute;margin-left:0;margin-top:0;width:706.1pt;height:17.1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" o:allowincell="f" filled="f" stroked="f">
              <v:textbox style="mso-fit-shape-to-text:t" inset=",0,,0">
                <w:txbxContent>
                  <w:p w14:paraId="15B39F94" w14:textId="77777777" w:rsidR="00C94B91" w:rsidRPr="00EF7BEE" w:rsidRDefault="00C94B91">
                    <w:pPr>
                      <w:jc w:val="right"/>
                      <w:rPr>
                        <w:rFonts w:asciiTheme="majorHAnsi" w:hAnsiTheme="majorHAnsi"/>
                        <w:b/>
                        <w:sz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F46B"/>
    <w:multiLevelType w:val="hybridMultilevel"/>
    <w:tmpl w:val="4B708696"/>
    <w:lvl w:ilvl="0" w:tplc="B0EC0536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480EACEC">
      <w:start w:val="1"/>
      <w:numFmt w:val="lowerLetter"/>
      <w:lvlText w:val="%2."/>
      <w:lvlJc w:val="left"/>
      <w:pPr>
        <w:ind w:left="1440" w:hanging="360"/>
      </w:pPr>
    </w:lvl>
    <w:lvl w:ilvl="2" w:tplc="72A0009C">
      <w:start w:val="1"/>
      <w:numFmt w:val="lowerRoman"/>
      <w:lvlText w:val="%3."/>
      <w:lvlJc w:val="right"/>
      <w:pPr>
        <w:ind w:left="2160" w:hanging="180"/>
      </w:pPr>
    </w:lvl>
    <w:lvl w:ilvl="3" w:tplc="C4B6260A">
      <w:start w:val="1"/>
      <w:numFmt w:val="decimal"/>
      <w:lvlText w:val="%4."/>
      <w:lvlJc w:val="left"/>
      <w:pPr>
        <w:ind w:left="2880" w:hanging="360"/>
      </w:pPr>
    </w:lvl>
    <w:lvl w:ilvl="4" w:tplc="9F58842C">
      <w:start w:val="1"/>
      <w:numFmt w:val="lowerLetter"/>
      <w:lvlText w:val="%5."/>
      <w:lvlJc w:val="left"/>
      <w:pPr>
        <w:ind w:left="3600" w:hanging="360"/>
      </w:pPr>
    </w:lvl>
    <w:lvl w:ilvl="5" w:tplc="06D21E62">
      <w:start w:val="1"/>
      <w:numFmt w:val="lowerRoman"/>
      <w:lvlText w:val="%6."/>
      <w:lvlJc w:val="right"/>
      <w:pPr>
        <w:ind w:left="4320" w:hanging="180"/>
      </w:pPr>
    </w:lvl>
    <w:lvl w:ilvl="6" w:tplc="F78A13C8">
      <w:start w:val="1"/>
      <w:numFmt w:val="decimal"/>
      <w:lvlText w:val="%7."/>
      <w:lvlJc w:val="left"/>
      <w:pPr>
        <w:ind w:left="5040" w:hanging="360"/>
      </w:pPr>
    </w:lvl>
    <w:lvl w:ilvl="7" w:tplc="5D34023C">
      <w:start w:val="1"/>
      <w:numFmt w:val="lowerLetter"/>
      <w:lvlText w:val="%8."/>
      <w:lvlJc w:val="left"/>
      <w:pPr>
        <w:ind w:left="5760" w:hanging="360"/>
      </w:pPr>
    </w:lvl>
    <w:lvl w:ilvl="8" w:tplc="F72283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4218A"/>
    <w:multiLevelType w:val="hybridMultilevel"/>
    <w:tmpl w:val="E660B22E"/>
    <w:lvl w:ilvl="0" w:tplc="48090011">
      <w:start w:val="1"/>
      <w:numFmt w:val="decimal"/>
      <w:lvlText w:val="%1)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6B3DB2"/>
    <w:multiLevelType w:val="hybridMultilevel"/>
    <w:tmpl w:val="726C0628"/>
    <w:lvl w:ilvl="0" w:tplc="77E4F80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62EA1A54">
      <w:start w:val="1"/>
      <w:numFmt w:val="lowerLetter"/>
      <w:lvlText w:val="%2."/>
      <w:lvlJc w:val="left"/>
      <w:pPr>
        <w:ind w:left="1440" w:hanging="360"/>
      </w:pPr>
    </w:lvl>
    <w:lvl w:ilvl="2" w:tplc="76F896D6">
      <w:start w:val="1"/>
      <w:numFmt w:val="lowerRoman"/>
      <w:lvlText w:val="%3."/>
      <w:lvlJc w:val="right"/>
      <w:pPr>
        <w:ind w:left="2160" w:hanging="180"/>
      </w:pPr>
    </w:lvl>
    <w:lvl w:ilvl="3" w:tplc="F6E8AE04">
      <w:start w:val="1"/>
      <w:numFmt w:val="decimal"/>
      <w:lvlText w:val="%4."/>
      <w:lvlJc w:val="left"/>
      <w:pPr>
        <w:ind w:left="2880" w:hanging="360"/>
      </w:pPr>
    </w:lvl>
    <w:lvl w:ilvl="4" w:tplc="43C2F25C">
      <w:start w:val="1"/>
      <w:numFmt w:val="lowerLetter"/>
      <w:lvlText w:val="%5."/>
      <w:lvlJc w:val="left"/>
      <w:pPr>
        <w:ind w:left="3600" w:hanging="360"/>
      </w:pPr>
    </w:lvl>
    <w:lvl w:ilvl="5" w:tplc="53126D02">
      <w:start w:val="1"/>
      <w:numFmt w:val="lowerRoman"/>
      <w:lvlText w:val="%6."/>
      <w:lvlJc w:val="right"/>
      <w:pPr>
        <w:ind w:left="4320" w:hanging="180"/>
      </w:pPr>
    </w:lvl>
    <w:lvl w:ilvl="6" w:tplc="6D9C61E0">
      <w:start w:val="1"/>
      <w:numFmt w:val="decimal"/>
      <w:lvlText w:val="%7."/>
      <w:lvlJc w:val="left"/>
      <w:pPr>
        <w:ind w:left="5040" w:hanging="360"/>
      </w:pPr>
    </w:lvl>
    <w:lvl w:ilvl="7" w:tplc="35B6F2B4">
      <w:start w:val="1"/>
      <w:numFmt w:val="lowerLetter"/>
      <w:lvlText w:val="%8."/>
      <w:lvlJc w:val="left"/>
      <w:pPr>
        <w:ind w:left="5760" w:hanging="360"/>
      </w:pPr>
    </w:lvl>
    <w:lvl w:ilvl="8" w:tplc="A48297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F15E9"/>
    <w:multiLevelType w:val="hybridMultilevel"/>
    <w:tmpl w:val="75247B6A"/>
    <w:lvl w:ilvl="0" w:tplc="48090011">
      <w:start w:val="1"/>
      <w:numFmt w:val="decimal"/>
      <w:lvlText w:val="%1)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4CFBF5"/>
    <w:multiLevelType w:val="hybridMultilevel"/>
    <w:tmpl w:val="93301EB6"/>
    <w:lvl w:ilvl="0" w:tplc="93C67F6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1A2A460E">
      <w:start w:val="1"/>
      <w:numFmt w:val="lowerLetter"/>
      <w:lvlText w:val="%2."/>
      <w:lvlJc w:val="left"/>
      <w:pPr>
        <w:ind w:left="1440" w:hanging="360"/>
      </w:pPr>
    </w:lvl>
    <w:lvl w:ilvl="2" w:tplc="E9367FA4">
      <w:start w:val="1"/>
      <w:numFmt w:val="lowerRoman"/>
      <w:lvlText w:val="%3."/>
      <w:lvlJc w:val="right"/>
      <w:pPr>
        <w:ind w:left="2160" w:hanging="180"/>
      </w:pPr>
    </w:lvl>
    <w:lvl w:ilvl="3" w:tplc="5C9C6022">
      <w:start w:val="1"/>
      <w:numFmt w:val="decimal"/>
      <w:lvlText w:val="%4."/>
      <w:lvlJc w:val="left"/>
      <w:pPr>
        <w:ind w:left="2880" w:hanging="360"/>
      </w:pPr>
    </w:lvl>
    <w:lvl w:ilvl="4" w:tplc="62722C6A">
      <w:start w:val="1"/>
      <w:numFmt w:val="lowerLetter"/>
      <w:lvlText w:val="%5."/>
      <w:lvlJc w:val="left"/>
      <w:pPr>
        <w:ind w:left="3600" w:hanging="360"/>
      </w:pPr>
    </w:lvl>
    <w:lvl w:ilvl="5" w:tplc="4F9C838C">
      <w:start w:val="1"/>
      <w:numFmt w:val="lowerRoman"/>
      <w:lvlText w:val="%6."/>
      <w:lvlJc w:val="right"/>
      <w:pPr>
        <w:ind w:left="4320" w:hanging="180"/>
      </w:pPr>
    </w:lvl>
    <w:lvl w:ilvl="6" w:tplc="F5B83AF4">
      <w:start w:val="1"/>
      <w:numFmt w:val="decimal"/>
      <w:lvlText w:val="%7."/>
      <w:lvlJc w:val="left"/>
      <w:pPr>
        <w:ind w:left="5040" w:hanging="360"/>
      </w:pPr>
    </w:lvl>
    <w:lvl w:ilvl="7" w:tplc="0BD8ABD0">
      <w:start w:val="1"/>
      <w:numFmt w:val="lowerLetter"/>
      <w:lvlText w:val="%8."/>
      <w:lvlJc w:val="left"/>
      <w:pPr>
        <w:ind w:left="5760" w:hanging="360"/>
      </w:pPr>
    </w:lvl>
    <w:lvl w:ilvl="8" w:tplc="C07E4DE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0E146"/>
    <w:multiLevelType w:val="hybridMultilevel"/>
    <w:tmpl w:val="95EC2786"/>
    <w:lvl w:ilvl="0" w:tplc="C2C47A4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5EA40E1A">
      <w:start w:val="1"/>
      <w:numFmt w:val="lowerLetter"/>
      <w:lvlText w:val="%2."/>
      <w:lvlJc w:val="left"/>
      <w:pPr>
        <w:ind w:left="1440" w:hanging="360"/>
      </w:pPr>
    </w:lvl>
    <w:lvl w:ilvl="2" w:tplc="6FCA0CC4">
      <w:start w:val="1"/>
      <w:numFmt w:val="lowerRoman"/>
      <w:lvlText w:val="%3."/>
      <w:lvlJc w:val="right"/>
      <w:pPr>
        <w:ind w:left="2160" w:hanging="180"/>
      </w:pPr>
    </w:lvl>
    <w:lvl w:ilvl="3" w:tplc="3ABA5D7C">
      <w:start w:val="1"/>
      <w:numFmt w:val="decimal"/>
      <w:lvlText w:val="%4."/>
      <w:lvlJc w:val="left"/>
      <w:pPr>
        <w:ind w:left="2880" w:hanging="360"/>
      </w:pPr>
    </w:lvl>
    <w:lvl w:ilvl="4" w:tplc="E0BADDF4">
      <w:start w:val="1"/>
      <w:numFmt w:val="lowerLetter"/>
      <w:lvlText w:val="%5."/>
      <w:lvlJc w:val="left"/>
      <w:pPr>
        <w:ind w:left="3600" w:hanging="360"/>
      </w:pPr>
    </w:lvl>
    <w:lvl w:ilvl="5" w:tplc="744E3B8C">
      <w:start w:val="1"/>
      <w:numFmt w:val="lowerRoman"/>
      <w:lvlText w:val="%6."/>
      <w:lvlJc w:val="right"/>
      <w:pPr>
        <w:ind w:left="4320" w:hanging="180"/>
      </w:pPr>
    </w:lvl>
    <w:lvl w:ilvl="6" w:tplc="C60EBBB6">
      <w:start w:val="1"/>
      <w:numFmt w:val="decimal"/>
      <w:lvlText w:val="%7."/>
      <w:lvlJc w:val="left"/>
      <w:pPr>
        <w:ind w:left="5040" w:hanging="360"/>
      </w:pPr>
    </w:lvl>
    <w:lvl w:ilvl="7" w:tplc="B3368E30">
      <w:start w:val="1"/>
      <w:numFmt w:val="lowerLetter"/>
      <w:lvlText w:val="%8."/>
      <w:lvlJc w:val="left"/>
      <w:pPr>
        <w:ind w:left="5760" w:hanging="360"/>
      </w:pPr>
    </w:lvl>
    <w:lvl w:ilvl="8" w:tplc="559E215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B9E57"/>
    <w:multiLevelType w:val="hybridMultilevel"/>
    <w:tmpl w:val="8812A65A"/>
    <w:lvl w:ilvl="0" w:tplc="70562FB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D158A30A">
      <w:start w:val="1"/>
      <w:numFmt w:val="lowerLetter"/>
      <w:lvlText w:val="%2."/>
      <w:lvlJc w:val="left"/>
      <w:pPr>
        <w:ind w:left="1440" w:hanging="360"/>
      </w:pPr>
    </w:lvl>
    <w:lvl w:ilvl="2" w:tplc="58726BEC">
      <w:start w:val="1"/>
      <w:numFmt w:val="lowerRoman"/>
      <w:lvlText w:val="%3."/>
      <w:lvlJc w:val="right"/>
      <w:pPr>
        <w:ind w:left="2160" w:hanging="180"/>
      </w:pPr>
    </w:lvl>
    <w:lvl w:ilvl="3" w:tplc="CB8C47C2">
      <w:start w:val="1"/>
      <w:numFmt w:val="decimal"/>
      <w:lvlText w:val="%4."/>
      <w:lvlJc w:val="left"/>
      <w:pPr>
        <w:ind w:left="2880" w:hanging="360"/>
      </w:pPr>
    </w:lvl>
    <w:lvl w:ilvl="4" w:tplc="36F027E2">
      <w:start w:val="1"/>
      <w:numFmt w:val="lowerLetter"/>
      <w:lvlText w:val="%5."/>
      <w:lvlJc w:val="left"/>
      <w:pPr>
        <w:ind w:left="3600" w:hanging="360"/>
      </w:pPr>
    </w:lvl>
    <w:lvl w:ilvl="5" w:tplc="862A9A60">
      <w:start w:val="1"/>
      <w:numFmt w:val="lowerRoman"/>
      <w:lvlText w:val="%6."/>
      <w:lvlJc w:val="right"/>
      <w:pPr>
        <w:ind w:left="4320" w:hanging="180"/>
      </w:pPr>
    </w:lvl>
    <w:lvl w:ilvl="6" w:tplc="D6EC92B2">
      <w:start w:val="1"/>
      <w:numFmt w:val="decimal"/>
      <w:lvlText w:val="%7."/>
      <w:lvlJc w:val="left"/>
      <w:pPr>
        <w:ind w:left="5040" w:hanging="360"/>
      </w:pPr>
    </w:lvl>
    <w:lvl w:ilvl="7" w:tplc="6016BCA6">
      <w:start w:val="1"/>
      <w:numFmt w:val="lowerLetter"/>
      <w:lvlText w:val="%8."/>
      <w:lvlJc w:val="left"/>
      <w:pPr>
        <w:ind w:left="5760" w:hanging="360"/>
      </w:pPr>
    </w:lvl>
    <w:lvl w:ilvl="8" w:tplc="E1A8AF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E8B81"/>
    <w:multiLevelType w:val="hybridMultilevel"/>
    <w:tmpl w:val="A2ECA6AE"/>
    <w:lvl w:ilvl="0" w:tplc="FD44D45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BECC3DDC">
      <w:start w:val="1"/>
      <w:numFmt w:val="lowerLetter"/>
      <w:lvlText w:val="%2."/>
      <w:lvlJc w:val="left"/>
      <w:pPr>
        <w:ind w:left="1440" w:hanging="360"/>
      </w:pPr>
    </w:lvl>
    <w:lvl w:ilvl="2" w:tplc="AB241222">
      <w:start w:val="1"/>
      <w:numFmt w:val="lowerRoman"/>
      <w:lvlText w:val="%3."/>
      <w:lvlJc w:val="right"/>
      <w:pPr>
        <w:ind w:left="2160" w:hanging="180"/>
      </w:pPr>
    </w:lvl>
    <w:lvl w:ilvl="3" w:tplc="05EC9B46">
      <w:start w:val="1"/>
      <w:numFmt w:val="decimal"/>
      <w:lvlText w:val="%4."/>
      <w:lvlJc w:val="left"/>
      <w:pPr>
        <w:ind w:left="2880" w:hanging="360"/>
      </w:pPr>
    </w:lvl>
    <w:lvl w:ilvl="4" w:tplc="7CECFFAA">
      <w:start w:val="1"/>
      <w:numFmt w:val="lowerLetter"/>
      <w:lvlText w:val="%5."/>
      <w:lvlJc w:val="left"/>
      <w:pPr>
        <w:ind w:left="3600" w:hanging="360"/>
      </w:pPr>
    </w:lvl>
    <w:lvl w:ilvl="5" w:tplc="BAC01196">
      <w:start w:val="1"/>
      <w:numFmt w:val="lowerRoman"/>
      <w:lvlText w:val="%6."/>
      <w:lvlJc w:val="right"/>
      <w:pPr>
        <w:ind w:left="4320" w:hanging="180"/>
      </w:pPr>
    </w:lvl>
    <w:lvl w:ilvl="6" w:tplc="0322682A">
      <w:start w:val="1"/>
      <w:numFmt w:val="decimal"/>
      <w:lvlText w:val="%7."/>
      <w:lvlJc w:val="left"/>
      <w:pPr>
        <w:ind w:left="5040" w:hanging="360"/>
      </w:pPr>
    </w:lvl>
    <w:lvl w:ilvl="7" w:tplc="8460E280">
      <w:start w:val="1"/>
      <w:numFmt w:val="lowerLetter"/>
      <w:lvlText w:val="%8."/>
      <w:lvlJc w:val="left"/>
      <w:pPr>
        <w:ind w:left="5760" w:hanging="360"/>
      </w:pPr>
    </w:lvl>
    <w:lvl w:ilvl="8" w:tplc="C6BA69E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EEA27"/>
    <w:multiLevelType w:val="hybridMultilevel"/>
    <w:tmpl w:val="9FFAA062"/>
    <w:lvl w:ilvl="0" w:tplc="51024B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7802723C">
      <w:start w:val="1"/>
      <w:numFmt w:val="lowerLetter"/>
      <w:lvlText w:val="%2."/>
      <w:lvlJc w:val="left"/>
      <w:pPr>
        <w:ind w:left="1440" w:hanging="360"/>
      </w:pPr>
    </w:lvl>
    <w:lvl w:ilvl="2" w:tplc="F9FCCD0E">
      <w:start w:val="1"/>
      <w:numFmt w:val="lowerRoman"/>
      <w:lvlText w:val="%3."/>
      <w:lvlJc w:val="right"/>
      <w:pPr>
        <w:ind w:left="2160" w:hanging="180"/>
      </w:pPr>
    </w:lvl>
    <w:lvl w:ilvl="3" w:tplc="36108D6E">
      <w:start w:val="1"/>
      <w:numFmt w:val="decimal"/>
      <w:lvlText w:val="%4."/>
      <w:lvlJc w:val="left"/>
      <w:pPr>
        <w:ind w:left="2880" w:hanging="360"/>
      </w:pPr>
    </w:lvl>
    <w:lvl w:ilvl="4" w:tplc="518CEDEE">
      <w:start w:val="1"/>
      <w:numFmt w:val="lowerLetter"/>
      <w:lvlText w:val="%5."/>
      <w:lvlJc w:val="left"/>
      <w:pPr>
        <w:ind w:left="3600" w:hanging="360"/>
      </w:pPr>
    </w:lvl>
    <w:lvl w:ilvl="5" w:tplc="4300DD7A">
      <w:start w:val="1"/>
      <w:numFmt w:val="lowerRoman"/>
      <w:lvlText w:val="%6."/>
      <w:lvlJc w:val="right"/>
      <w:pPr>
        <w:ind w:left="4320" w:hanging="180"/>
      </w:pPr>
    </w:lvl>
    <w:lvl w:ilvl="6" w:tplc="103AFEEA">
      <w:start w:val="1"/>
      <w:numFmt w:val="decimal"/>
      <w:lvlText w:val="%7."/>
      <w:lvlJc w:val="left"/>
      <w:pPr>
        <w:ind w:left="5040" w:hanging="360"/>
      </w:pPr>
    </w:lvl>
    <w:lvl w:ilvl="7" w:tplc="DF822320">
      <w:start w:val="1"/>
      <w:numFmt w:val="lowerLetter"/>
      <w:lvlText w:val="%8."/>
      <w:lvlJc w:val="left"/>
      <w:pPr>
        <w:ind w:left="5760" w:hanging="360"/>
      </w:pPr>
    </w:lvl>
    <w:lvl w:ilvl="8" w:tplc="C6066A0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89FE8"/>
    <w:multiLevelType w:val="hybridMultilevel"/>
    <w:tmpl w:val="582C133C"/>
    <w:lvl w:ilvl="0" w:tplc="6C0801C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976223B8">
      <w:start w:val="1"/>
      <w:numFmt w:val="lowerLetter"/>
      <w:lvlText w:val="%2."/>
      <w:lvlJc w:val="left"/>
      <w:pPr>
        <w:ind w:left="1440" w:hanging="360"/>
      </w:pPr>
    </w:lvl>
    <w:lvl w:ilvl="2" w:tplc="CE1A788C">
      <w:start w:val="1"/>
      <w:numFmt w:val="lowerRoman"/>
      <w:lvlText w:val="%3."/>
      <w:lvlJc w:val="right"/>
      <w:pPr>
        <w:ind w:left="2160" w:hanging="180"/>
      </w:pPr>
    </w:lvl>
    <w:lvl w:ilvl="3" w:tplc="09B237B0">
      <w:start w:val="1"/>
      <w:numFmt w:val="decimal"/>
      <w:lvlText w:val="%4."/>
      <w:lvlJc w:val="left"/>
      <w:pPr>
        <w:ind w:left="2880" w:hanging="360"/>
      </w:pPr>
    </w:lvl>
    <w:lvl w:ilvl="4" w:tplc="B9E29EC8">
      <w:start w:val="1"/>
      <w:numFmt w:val="lowerLetter"/>
      <w:lvlText w:val="%5."/>
      <w:lvlJc w:val="left"/>
      <w:pPr>
        <w:ind w:left="3600" w:hanging="360"/>
      </w:pPr>
    </w:lvl>
    <w:lvl w:ilvl="5" w:tplc="D2D4B192">
      <w:start w:val="1"/>
      <w:numFmt w:val="lowerRoman"/>
      <w:lvlText w:val="%6."/>
      <w:lvlJc w:val="right"/>
      <w:pPr>
        <w:ind w:left="4320" w:hanging="180"/>
      </w:pPr>
    </w:lvl>
    <w:lvl w:ilvl="6" w:tplc="D862BC20">
      <w:start w:val="1"/>
      <w:numFmt w:val="decimal"/>
      <w:lvlText w:val="%7."/>
      <w:lvlJc w:val="left"/>
      <w:pPr>
        <w:ind w:left="5040" w:hanging="360"/>
      </w:pPr>
    </w:lvl>
    <w:lvl w:ilvl="7" w:tplc="C30E66F6">
      <w:start w:val="1"/>
      <w:numFmt w:val="lowerLetter"/>
      <w:lvlText w:val="%8."/>
      <w:lvlJc w:val="left"/>
      <w:pPr>
        <w:ind w:left="5760" w:hanging="360"/>
      </w:pPr>
    </w:lvl>
    <w:lvl w:ilvl="8" w:tplc="6720C84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66782"/>
    <w:multiLevelType w:val="hybridMultilevel"/>
    <w:tmpl w:val="5508783A"/>
    <w:lvl w:ilvl="0" w:tplc="D09CB048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594E7572">
      <w:start w:val="1"/>
      <w:numFmt w:val="lowerLetter"/>
      <w:lvlText w:val="%2."/>
      <w:lvlJc w:val="left"/>
      <w:pPr>
        <w:ind w:left="1440" w:hanging="360"/>
      </w:pPr>
    </w:lvl>
    <w:lvl w:ilvl="2" w:tplc="1562D038">
      <w:start w:val="1"/>
      <w:numFmt w:val="lowerRoman"/>
      <w:lvlText w:val="%3."/>
      <w:lvlJc w:val="right"/>
      <w:pPr>
        <w:ind w:left="2160" w:hanging="180"/>
      </w:pPr>
    </w:lvl>
    <w:lvl w:ilvl="3" w:tplc="AED49274">
      <w:start w:val="1"/>
      <w:numFmt w:val="decimal"/>
      <w:lvlText w:val="%4."/>
      <w:lvlJc w:val="left"/>
      <w:pPr>
        <w:ind w:left="2880" w:hanging="360"/>
      </w:pPr>
    </w:lvl>
    <w:lvl w:ilvl="4" w:tplc="068EB98A">
      <w:start w:val="1"/>
      <w:numFmt w:val="lowerLetter"/>
      <w:lvlText w:val="%5."/>
      <w:lvlJc w:val="left"/>
      <w:pPr>
        <w:ind w:left="3600" w:hanging="360"/>
      </w:pPr>
    </w:lvl>
    <w:lvl w:ilvl="5" w:tplc="712C36C0">
      <w:start w:val="1"/>
      <w:numFmt w:val="lowerRoman"/>
      <w:lvlText w:val="%6."/>
      <w:lvlJc w:val="right"/>
      <w:pPr>
        <w:ind w:left="4320" w:hanging="180"/>
      </w:pPr>
    </w:lvl>
    <w:lvl w:ilvl="6" w:tplc="F6DAB5A4">
      <w:start w:val="1"/>
      <w:numFmt w:val="decimal"/>
      <w:lvlText w:val="%7."/>
      <w:lvlJc w:val="left"/>
      <w:pPr>
        <w:ind w:left="5040" w:hanging="360"/>
      </w:pPr>
    </w:lvl>
    <w:lvl w:ilvl="7" w:tplc="D3BC79F6">
      <w:start w:val="1"/>
      <w:numFmt w:val="lowerLetter"/>
      <w:lvlText w:val="%8."/>
      <w:lvlJc w:val="left"/>
      <w:pPr>
        <w:ind w:left="5760" w:hanging="360"/>
      </w:pPr>
    </w:lvl>
    <w:lvl w:ilvl="8" w:tplc="6C14B31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36B22"/>
    <w:multiLevelType w:val="hybridMultilevel"/>
    <w:tmpl w:val="C3A2D7A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9B03E4"/>
    <w:multiLevelType w:val="hybridMultilevel"/>
    <w:tmpl w:val="303A7B06"/>
    <w:lvl w:ilvl="0" w:tplc="0D968C0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DBCC9D92">
      <w:start w:val="1"/>
      <w:numFmt w:val="lowerLetter"/>
      <w:lvlText w:val="%2."/>
      <w:lvlJc w:val="left"/>
      <w:pPr>
        <w:ind w:left="1440" w:hanging="360"/>
      </w:pPr>
    </w:lvl>
    <w:lvl w:ilvl="2" w:tplc="80B895C4">
      <w:start w:val="1"/>
      <w:numFmt w:val="lowerRoman"/>
      <w:lvlText w:val="%3."/>
      <w:lvlJc w:val="right"/>
      <w:pPr>
        <w:ind w:left="2160" w:hanging="180"/>
      </w:pPr>
    </w:lvl>
    <w:lvl w:ilvl="3" w:tplc="0D0A9AD2">
      <w:start w:val="1"/>
      <w:numFmt w:val="decimal"/>
      <w:lvlText w:val="%4."/>
      <w:lvlJc w:val="left"/>
      <w:pPr>
        <w:ind w:left="2880" w:hanging="360"/>
      </w:pPr>
    </w:lvl>
    <w:lvl w:ilvl="4" w:tplc="09929BD2">
      <w:start w:val="1"/>
      <w:numFmt w:val="lowerLetter"/>
      <w:lvlText w:val="%5."/>
      <w:lvlJc w:val="left"/>
      <w:pPr>
        <w:ind w:left="3600" w:hanging="360"/>
      </w:pPr>
    </w:lvl>
    <w:lvl w:ilvl="5" w:tplc="788AE612">
      <w:start w:val="1"/>
      <w:numFmt w:val="lowerRoman"/>
      <w:lvlText w:val="%6."/>
      <w:lvlJc w:val="right"/>
      <w:pPr>
        <w:ind w:left="4320" w:hanging="180"/>
      </w:pPr>
    </w:lvl>
    <w:lvl w:ilvl="6" w:tplc="F2BE16C0">
      <w:start w:val="1"/>
      <w:numFmt w:val="decimal"/>
      <w:lvlText w:val="%7."/>
      <w:lvlJc w:val="left"/>
      <w:pPr>
        <w:ind w:left="5040" w:hanging="360"/>
      </w:pPr>
    </w:lvl>
    <w:lvl w:ilvl="7" w:tplc="14D218E2">
      <w:start w:val="1"/>
      <w:numFmt w:val="lowerLetter"/>
      <w:lvlText w:val="%8."/>
      <w:lvlJc w:val="left"/>
      <w:pPr>
        <w:ind w:left="5760" w:hanging="360"/>
      </w:pPr>
    </w:lvl>
    <w:lvl w:ilvl="8" w:tplc="FB14C0C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41750"/>
    <w:multiLevelType w:val="hybridMultilevel"/>
    <w:tmpl w:val="C0AAEB34"/>
    <w:lvl w:ilvl="0" w:tplc="EC20065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41C0B2D0">
      <w:start w:val="1"/>
      <w:numFmt w:val="lowerLetter"/>
      <w:lvlText w:val="%2."/>
      <w:lvlJc w:val="left"/>
      <w:pPr>
        <w:ind w:left="1440" w:hanging="360"/>
      </w:pPr>
    </w:lvl>
    <w:lvl w:ilvl="2" w:tplc="7292D02E">
      <w:start w:val="1"/>
      <w:numFmt w:val="lowerRoman"/>
      <w:lvlText w:val="%3."/>
      <w:lvlJc w:val="right"/>
      <w:pPr>
        <w:ind w:left="2160" w:hanging="180"/>
      </w:pPr>
    </w:lvl>
    <w:lvl w:ilvl="3" w:tplc="EFD08E1C">
      <w:start w:val="1"/>
      <w:numFmt w:val="decimal"/>
      <w:lvlText w:val="%4."/>
      <w:lvlJc w:val="left"/>
      <w:pPr>
        <w:ind w:left="2880" w:hanging="360"/>
      </w:pPr>
    </w:lvl>
    <w:lvl w:ilvl="4" w:tplc="5D04FD28">
      <w:start w:val="1"/>
      <w:numFmt w:val="lowerLetter"/>
      <w:lvlText w:val="%5."/>
      <w:lvlJc w:val="left"/>
      <w:pPr>
        <w:ind w:left="3600" w:hanging="360"/>
      </w:pPr>
    </w:lvl>
    <w:lvl w:ilvl="5" w:tplc="8D36ED36">
      <w:start w:val="1"/>
      <w:numFmt w:val="lowerRoman"/>
      <w:lvlText w:val="%6."/>
      <w:lvlJc w:val="right"/>
      <w:pPr>
        <w:ind w:left="4320" w:hanging="180"/>
      </w:pPr>
    </w:lvl>
    <w:lvl w:ilvl="6" w:tplc="E4B698CA">
      <w:start w:val="1"/>
      <w:numFmt w:val="decimal"/>
      <w:lvlText w:val="%7."/>
      <w:lvlJc w:val="left"/>
      <w:pPr>
        <w:ind w:left="5040" w:hanging="360"/>
      </w:pPr>
    </w:lvl>
    <w:lvl w:ilvl="7" w:tplc="FE9E81E8">
      <w:start w:val="1"/>
      <w:numFmt w:val="lowerLetter"/>
      <w:lvlText w:val="%8."/>
      <w:lvlJc w:val="left"/>
      <w:pPr>
        <w:ind w:left="5760" w:hanging="360"/>
      </w:pPr>
    </w:lvl>
    <w:lvl w:ilvl="8" w:tplc="35869F8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F73A1"/>
    <w:multiLevelType w:val="hybridMultilevel"/>
    <w:tmpl w:val="F66C2DBE"/>
    <w:lvl w:ilvl="0" w:tplc="208E316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B72A537A">
      <w:start w:val="1"/>
      <w:numFmt w:val="lowerLetter"/>
      <w:lvlText w:val="%2."/>
      <w:lvlJc w:val="left"/>
      <w:pPr>
        <w:ind w:left="1440" w:hanging="360"/>
      </w:pPr>
    </w:lvl>
    <w:lvl w:ilvl="2" w:tplc="E14E2ED2">
      <w:start w:val="1"/>
      <w:numFmt w:val="lowerRoman"/>
      <w:lvlText w:val="%3."/>
      <w:lvlJc w:val="right"/>
      <w:pPr>
        <w:ind w:left="2160" w:hanging="180"/>
      </w:pPr>
    </w:lvl>
    <w:lvl w:ilvl="3" w:tplc="AF0CFB2C">
      <w:start w:val="1"/>
      <w:numFmt w:val="decimal"/>
      <w:lvlText w:val="%4."/>
      <w:lvlJc w:val="left"/>
      <w:pPr>
        <w:ind w:left="2880" w:hanging="360"/>
      </w:pPr>
    </w:lvl>
    <w:lvl w:ilvl="4" w:tplc="808A8E40">
      <w:start w:val="1"/>
      <w:numFmt w:val="lowerLetter"/>
      <w:lvlText w:val="%5."/>
      <w:lvlJc w:val="left"/>
      <w:pPr>
        <w:ind w:left="3600" w:hanging="360"/>
      </w:pPr>
    </w:lvl>
    <w:lvl w:ilvl="5" w:tplc="A2505D3A">
      <w:start w:val="1"/>
      <w:numFmt w:val="lowerRoman"/>
      <w:lvlText w:val="%6."/>
      <w:lvlJc w:val="right"/>
      <w:pPr>
        <w:ind w:left="4320" w:hanging="180"/>
      </w:pPr>
    </w:lvl>
    <w:lvl w:ilvl="6" w:tplc="F47CC1B2">
      <w:start w:val="1"/>
      <w:numFmt w:val="decimal"/>
      <w:lvlText w:val="%7."/>
      <w:lvlJc w:val="left"/>
      <w:pPr>
        <w:ind w:left="5040" w:hanging="360"/>
      </w:pPr>
    </w:lvl>
    <w:lvl w:ilvl="7" w:tplc="61CA1B90">
      <w:start w:val="1"/>
      <w:numFmt w:val="lowerLetter"/>
      <w:lvlText w:val="%8."/>
      <w:lvlJc w:val="left"/>
      <w:pPr>
        <w:ind w:left="5760" w:hanging="360"/>
      </w:pPr>
    </w:lvl>
    <w:lvl w:ilvl="8" w:tplc="C532B2F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6226A"/>
    <w:multiLevelType w:val="hybridMultilevel"/>
    <w:tmpl w:val="E660B22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C6B52"/>
    <w:multiLevelType w:val="hybridMultilevel"/>
    <w:tmpl w:val="5EA2080A"/>
    <w:lvl w:ilvl="0" w:tplc="E196BEC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AFD2AF78">
      <w:start w:val="1"/>
      <w:numFmt w:val="lowerLetter"/>
      <w:lvlText w:val="%2."/>
      <w:lvlJc w:val="left"/>
      <w:pPr>
        <w:ind w:left="1440" w:hanging="360"/>
      </w:pPr>
    </w:lvl>
    <w:lvl w:ilvl="2" w:tplc="1EAC0452">
      <w:start w:val="1"/>
      <w:numFmt w:val="lowerRoman"/>
      <w:lvlText w:val="%3."/>
      <w:lvlJc w:val="right"/>
      <w:pPr>
        <w:ind w:left="2160" w:hanging="180"/>
      </w:pPr>
    </w:lvl>
    <w:lvl w:ilvl="3" w:tplc="327C06F2">
      <w:start w:val="1"/>
      <w:numFmt w:val="decimal"/>
      <w:lvlText w:val="%4."/>
      <w:lvlJc w:val="left"/>
      <w:pPr>
        <w:ind w:left="2880" w:hanging="360"/>
      </w:pPr>
    </w:lvl>
    <w:lvl w:ilvl="4" w:tplc="D14866A0">
      <w:start w:val="1"/>
      <w:numFmt w:val="lowerLetter"/>
      <w:lvlText w:val="%5."/>
      <w:lvlJc w:val="left"/>
      <w:pPr>
        <w:ind w:left="3600" w:hanging="360"/>
      </w:pPr>
    </w:lvl>
    <w:lvl w:ilvl="5" w:tplc="687252DE">
      <w:start w:val="1"/>
      <w:numFmt w:val="lowerRoman"/>
      <w:lvlText w:val="%6."/>
      <w:lvlJc w:val="right"/>
      <w:pPr>
        <w:ind w:left="4320" w:hanging="180"/>
      </w:pPr>
    </w:lvl>
    <w:lvl w:ilvl="6" w:tplc="9412F800">
      <w:start w:val="1"/>
      <w:numFmt w:val="decimal"/>
      <w:lvlText w:val="%7."/>
      <w:lvlJc w:val="left"/>
      <w:pPr>
        <w:ind w:left="5040" w:hanging="360"/>
      </w:pPr>
    </w:lvl>
    <w:lvl w:ilvl="7" w:tplc="D54690E6">
      <w:start w:val="1"/>
      <w:numFmt w:val="lowerLetter"/>
      <w:lvlText w:val="%8."/>
      <w:lvlJc w:val="left"/>
      <w:pPr>
        <w:ind w:left="5760" w:hanging="360"/>
      </w:pPr>
    </w:lvl>
    <w:lvl w:ilvl="8" w:tplc="5F105C7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279F3"/>
    <w:multiLevelType w:val="hybridMultilevel"/>
    <w:tmpl w:val="C22EF18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575E64"/>
    <w:multiLevelType w:val="hybridMultilevel"/>
    <w:tmpl w:val="21BC83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32CD9C"/>
    <w:multiLevelType w:val="hybridMultilevel"/>
    <w:tmpl w:val="377039F2"/>
    <w:lvl w:ilvl="0" w:tplc="734493C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C49E5300">
      <w:start w:val="1"/>
      <w:numFmt w:val="lowerLetter"/>
      <w:lvlText w:val="%2."/>
      <w:lvlJc w:val="left"/>
      <w:pPr>
        <w:ind w:left="1440" w:hanging="360"/>
      </w:pPr>
    </w:lvl>
    <w:lvl w:ilvl="2" w:tplc="B6C64FD6">
      <w:start w:val="1"/>
      <w:numFmt w:val="lowerRoman"/>
      <w:lvlText w:val="%3."/>
      <w:lvlJc w:val="right"/>
      <w:pPr>
        <w:ind w:left="2160" w:hanging="180"/>
      </w:pPr>
    </w:lvl>
    <w:lvl w:ilvl="3" w:tplc="285CCE3C">
      <w:start w:val="1"/>
      <w:numFmt w:val="decimal"/>
      <w:lvlText w:val="%4."/>
      <w:lvlJc w:val="left"/>
      <w:pPr>
        <w:ind w:left="2880" w:hanging="360"/>
      </w:pPr>
    </w:lvl>
    <w:lvl w:ilvl="4" w:tplc="4CE6A950">
      <w:start w:val="1"/>
      <w:numFmt w:val="lowerLetter"/>
      <w:lvlText w:val="%5."/>
      <w:lvlJc w:val="left"/>
      <w:pPr>
        <w:ind w:left="3600" w:hanging="360"/>
      </w:pPr>
    </w:lvl>
    <w:lvl w:ilvl="5" w:tplc="1100977C">
      <w:start w:val="1"/>
      <w:numFmt w:val="lowerRoman"/>
      <w:lvlText w:val="%6."/>
      <w:lvlJc w:val="right"/>
      <w:pPr>
        <w:ind w:left="4320" w:hanging="180"/>
      </w:pPr>
    </w:lvl>
    <w:lvl w:ilvl="6" w:tplc="16868EB0">
      <w:start w:val="1"/>
      <w:numFmt w:val="decimal"/>
      <w:lvlText w:val="%7."/>
      <w:lvlJc w:val="left"/>
      <w:pPr>
        <w:ind w:left="5040" w:hanging="360"/>
      </w:pPr>
    </w:lvl>
    <w:lvl w:ilvl="7" w:tplc="7E668C6C">
      <w:start w:val="1"/>
      <w:numFmt w:val="lowerLetter"/>
      <w:lvlText w:val="%8."/>
      <w:lvlJc w:val="left"/>
      <w:pPr>
        <w:ind w:left="5760" w:hanging="360"/>
      </w:pPr>
    </w:lvl>
    <w:lvl w:ilvl="8" w:tplc="9330376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71286"/>
    <w:multiLevelType w:val="hybridMultilevel"/>
    <w:tmpl w:val="1958CF62"/>
    <w:lvl w:ilvl="0" w:tplc="5A2222F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ADBEE484">
      <w:start w:val="1"/>
      <w:numFmt w:val="lowerLetter"/>
      <w:lvlText w:val="%2."/>
      <w:lvlJc w:val="left"/>
      <w:pPr>
        <w:ind w:left="1440" w:hanging="360"/>
      </w:pPr>
    </w:lvl>
    <w:lvl w:ilvl="2" w:tplc="5CF2156A">
      <w:start w:val="1"/>
      <w:numFmt w:val="lowerRoman"/>
      <w:lvlText w:val="%3."/>
      <w:lvlJc w:val="right"/>
      <w:pPr>
        <w:ind w:left="2160" w:hanging="180"/>
      </w:pPr>
    </w:lvl>
    <w:lvl w:ilvl="3" w:tplc="C72C74B0">
      <w:start w:val="1"/>
      <w:numFmt w:val="decimal"/>
      <w:lvlText w:val="%4."/>
      <w:lvlJc w:val="left"/>
      <w:pPr>
        <w:ind w:left="2880" w:hanging="360"/>
      </w:pPr>
    </w:lvl>
    <w:lvl w:ilvl="4" w:tplc="218E8D08">
      <w:start w:val="1"/>
      <w:numFmt w:val="lowerLetter"/>
      <w:lvlText w:val="%5."/>
      <w:lvlJc w:val="left"/>
      <w:pPr>
        <w:ind w:left="3600" w:hanging="360"/>
      </w:pPr>
    </w:lvl>
    <w:lvl w:ilvl="5" w:tplc="D2E4EE24">
      <w:start w:val="1"/>
      <w:numFmt w:val="lowerRoman"/>
      <w:lvlText w:val="%6."/>
      <w:lvlJc w:val="right"/>
      <w:pPr>
        <w:ind w:left="4320" w:hanging="180"/>
      </w:pPr>
    </w:lvl>
    <w:lvl w:ilvl="6" w:tplc="6B2E27E2">
      <w:start w:val="1"/>
      <w:numFmt w:val="decimal"/>
      <w:lvlText w:val="%7."/>
      <w:lvlJc w:val="left"/>
      <w:pPr>
        <w:ind w:left="5040" w:hanging="360"/>
      </w:pPr>
    </w:lvl>
    <w:lvl w:ilvl="7" w:tplc="6470A5B4">
      <w:start w:val="1"/>
      <w:numFmt w:val="lowerLetter"/>
      <w:lvlText w:val="%8."/>
      <w:lvlJc w:val="left"/>
      <w:pPr>
        <w:ind w:left="5760" w:hanging="360"/>
      </w:pPr>
    </w:lvl>
    <w:lvl w:ilvl="8" w:tplc="5C40620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03C46"/>
    <w:multiLevelType w:val="hybridMultilevel"/>
    <w:tmpl w:val="E44AAD9E"/>
    <w:lvl w:ilvl="0" w:tplc="2774F83A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75B2A69C">
      <w:start w:val="1"/>
      <w:numFmt w:val="lowerLetter"/>
      <w:lvlText w:val="%2."/>
      <w:lvlJc w:val="left"/>
      <w:pPr>
        <w:ind w:left="1440" w:hanging="360"/>
      </w:pPr>
    </w:lvl>
    <w:lvl w:ilvl="2" w:tplc="20F4AB40">
      <w:start w:val="1"/>
      <w:numFmt w:val="lowerRoman"/>
      <w:lvlText w:val="%3."/>
      <w:lvlJc w:val="right"/>
      <w:pPr>
        <w:ind w:left="2160" w:hanging="180"/>
      </w:pPr>
    </w:lvl>
    <w:lvl w:ilvl="3" w:tplc="67767D44">
      <w:start w:val="1"/>
      <w:numFmt w:val="decimal"/>
      <w:lvlText w:val="%4."/>
      <w:lvlJc w:val="left"/>
      <w:pPr>
        <w:ind w:left="2880" w:hanging="360"/>
      </w:pPr>
    </w:lvl>
    <w:lvl w:ilvl="4" w:tplc="1B584F5C">
      <w:start w:val="1"/>
      <w:numFmt w:val="lowerLetter"/>
      <w:lvlText w:val="%5."/>
      <w:lvlJc w:val="left"/>
      <w:pPr>
        <w:ind w:left="3600" w:hanging="360"/>
      </w:pPr>
    </w:lvl>
    <w:lvl w:ilvl="5" w:tplc="EBE0B446">
      <w:start w:val="1"/>
      <w:numFmt w:val="lowerRoman"/>
      <w:lvlText w:val="%6."/>
      <w:lvlJc w:val="right"/>
      <w:pPr>
        <w:ind w:left="4320" w:hanging="180"/>
      </w:pPr>
    </w:lvl>
    <w:lvl w:ilvl="6" w:tplc="658078E2">
      <w:start w:val="1"/>
      <w:numFmt w:val="decimal"/>
      <w:lvlText w:val="%7."/>
      <w:lvlJc w:val="left"/>
      <w:pPr>
        <w:ind w:left="5040" w:hanging="360"/>
      </w:pPr>
    </w:lvl>
    <w:lvl w:ilvl="7" w:tplc="E19A940E">
      <w:start w:val="1"/>
      <w:numFmt w:val="lowerLetter"/>
      <w:lvlText w:val="%8."/>
      <w:lvlJc w:val="left"/>
      <w:pPr>
        <w:ind w:left="5760" w:hanging="360"/>
      </w:pPr>
    </w:lvl>
    <w:lvl w:ilvl="8" w:tplc="4DB4700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76BFE"/>
    <w:multiLevelType w:val="hybridMultilevel"/>
    <w:tmpl w:val="9378DFA4"/>
    <w:lvl w:ilvl="0" w:tplc="52CE31F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CBF4CC7A">
      <w:start w:val="1"/>
      <w:numFmt w:val="lowerLetter"/>
      <w:lvlText w:val="%2."/>
      <w:lvlJc w:val="left"/>
      <w:pPr>
        <w:ind w:left="1440" w:hanging="360"/>
      </w:pPr>
    </w:lvl>
    <w:lvl w:ilvl="2" w:tplc="EF9832EA">
      <w:start w:val="1"/>
      <w:numFmt w:val="lowerRoman"/>
      <w:lvlText w:val="%3."/>
      <w:lvlJc w:val="right"/>
      <w:pPr>
        <w:ind w:left="2160" w:hanging="180"/>
      </w:pPr>
    </w:lvl>
    <w:lvl w:ilvl="3" w:tplc="BB7057AA">
      <w:start w:val="1"/>
      <w:numFmt w:val="decimal"/>
      <w:lvlText w:val="%4."/>
      <w:lvlJc w:val="left"/>
      <w:pPr>
        <w:ind w:left="2880" w:hanging="360"/>
      </w:pPr>
    </w:lvl>
    <w:lvl w:ilvl="4" w:tplc="A024EB92">
      <w:start w:val="1"/>
      <w:numFmt w:val="lowerLetter"/>
      <w:lvlText w:val="%5."/>
      <w:lvlJc w:val="left"/>
      <w:pPr>
        <w:ind w:left="3600" w:hanging="360"/>
      </w:pPr>
    </w:lvl>
    <w:lvl w:ilvl="5" w:tplc="DA9628A8">
      <w:start w:val="1"/>
      <w:numFmt w:val="lowerRoman"/>
      <w:lvlText w:val="%6."/>
      <w:lvlJc w:val="right"/>
      <w:pPr>
        <w:ind w:left="4320" w:hanging="180"/>
      </w:pPr>
    </w:lvl>
    <w:lvl w:ilvl="6" w:tplc="0AFEF572">
      <w:start w:val="1"/>
      <w:numFmt w:val="decimal"/>
      <w:lvlText w:val="%7."/>
      <w:lvlJc w:val="left"/>
      <w:pPr>
        <w:ind w:left="5040" w:hanging="360"/>
      </w:pPr>
    </w:lvl>
    <w:lvl w:ilvl="7" w:tplc="A95482EA">
      <w:start w:val="1"/>
      <w:numFmt w:val="lowerLetter"/>
      <w:lvlText w:val="%8."/>
      <w:lvlJc w:val="left"/>
      <w:pPr>
        <w:ind w:left="5760" w:hanging="360"/>
      </w:pPr>
    </w:lvl>
    <w:lvl w:ilvl="8" w:tplc="DDEC551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C7856"/>
    <w:multiLevelType w:val="hybridMultilevel"/>
    <w:tmpl w:val="7332C4F4"/>
    <w:lvl w:ilvl="0" w:tplc="7008669A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B7E8D4F6">
      <w:start w:val="1"/>
      <w:numFmt w:val="lowerLetter"/>
      <w:lvlText w:val="%2."/>
      <w:lvlJc w:val="left"/>
      <w:pPr>
        <w:ind w:left="1440" w:hanging="360"/>
      </w:pPr>
    </w:lvl>
    <w:lvl w:ilvl="2" w:tplc="6432632E">
      <w:start w:val="1"/>
      <w:numFmt w:val="lowerRoman"/>
      <w:lvlText w:val="%3."/>
      <w:lvlJc w:val="right"/>
      <w:pPr>
        <w:ind w:left="2160" w:hanging="180"/>
      </w:pPr>
    </w:lvl>
    <w:lvl w:ilvl="3" w:tplc="508A2794">
      <w:start w:val="1"/>
      <w:numFmt w:val="decimal"/>
      <w:lvlText w:val="%4."/>
      <w:lvlJc w:val="left"/>
      <w:pPr>
        <w:ind w:left="2880" w:hanging="360"/>
      </w:pPr>
    </w:lvl>
    <w:lvl w:ilvl="4" w:tplc="B0BA6468">
      <w:start w:val="1"/>
      <w:numFmt w:val="lowerLetter"/>
      <w:lvlText w:val="%5."/>
      <w:lvlJc w:val="left"/>
      <w:pPr>
        <w:ind w:left="3600" w:hanging="360"/>
      </w:pPr>
    </w:lvl>
    <w:lvl w:ilvl="5" w:tplc="5ACCD996">
      <w:start w:val="1"/>
      <w:numFmt w:val="lowerRoman"/>
      <w:lvlText w:val="%6."/>
      <w:lvlJc w:val="right"/>
      <w:pPr>
        <w:ind w:left="4320" w:hanging="180"/>
      </w:pPr>
    </w:lvl>
    <w:lvl w:ilvl="6" w:tplc="E474EB0E">
      <w:start w:val="1"/>
      <w:numFmt w:val="decimal"/>
      <w:lvlText w:val="%7."/>
      <w:lvlJc w:val="left"/>
      <w:pPr>
        <w:ind w:left="5040" w:hanging="360"/>
      </w:pPr>
    </w:lvl>
    <w:lvl w:ilvl="7" w:tplc="F90010B0">
      <w:start w:val="1"/>
      <w:numFmt w:val="lowerLetter"/>
      <w:lvlText w:val="%8."/>
      <w:lvlJc w:val="left"/>
      <w:pPr>
        <w:ind w:left="5760" w:hanging="360"/>
      </w:pPr>
    </w:lvl>
    <w:lvl w:ilvl="8" w:tplc="884EBF9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C794C"/>
    <w:multiLevelType w:val="hybridMultilevel"/>
    <w:tmpl w:val="8A0E9C6C"/>
    <w:lvl w:ilvl="0" w:tplc="872AF9F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031E1750">
      <w:start w:val="1"/>
      <w:numFmt w:val="lowerLetter"/>
      <w:lvlText w:val="%2."/>
      <w:lvlJc w:val="left"/>
      <w:pPr>
        <w:ind w:left="1440" w:hanging="360"/>
      </w:pPr>
    </w:lvl>
    <w:lvl w:ilvl="2" w:tplc="96223326">
      <w:start w:val="1"/>
      <w:numFmt w:val="lowerRoman"/>
      <w:lvlText w:val="%3."/>
      <w:lvlJc w:val="right"/>
      <w:pPr>
        <w:ind w:left="2160" w:hanging="180"/>
      </w:pPr>
    </w:lvl>
    <w:lvl w:ilvl="3" w:tplc="B858A2F2">
      <w:start w:val="1"/>
      <w:numFmt w:val="decimal"/>
      <w:lvlText w:val="%4."/>
      <w:lvlJc w:val="left"/>
      <w:pPr>
        <w:ind w:left="2880" w:hanging="360"/>
      </w:pPr>
    </w:lvl>
    <w:lvl w:ilvl="4" w:tplc="BC8AB368">
      <w:start w:val="1"/>
      <w:numFmt w:val="lowerLetter"/>
      <w:lvlText w:val="%5."/>
      <w:lvlJc w:val="left"/>
      <w:pPr>
        <w:ind w:left="3600" w:hanging="360"/>
      </w:pPr>
    </w:lvl>
    <w:lvl w:ilvl="5" w:tplc="54F808A6">
      <w:start w:val="1"/>
      <w:numFmt w:val="lowerRoman"/>
      <w:lvlText w:val="%6."/>
      <w:lvlJc w:val="right"/>
      <w:pPr>
        <w:ind w:left="4320" w:hanging="180"/>
      </w:pPr>
    </w:lvl>
    <w:lvl w:ilvl="6" w:tplc="0798CE48">
      <w:start w:val="1"/>
      <w:numFmt w:val="decimal"/>
      <w:lvlText w:val="%7."/>
      <w:lvlJc w:val="left"/>
      <w:pPr>
        <w:ind w:left="5040" w:hanging="360"/>
      </w:pPr>
    </w:lvl>
    <w:lvl w:ilvl="7" w:tplc="1ACEAFCE">
      <w:start w:val="1"/>
      <w:numFmt w:val="lowerLetter"/>
      <w:lvlText w:val="%8."/>
      <w:lvlJc w:val="left"/>
      <w:pPr>
        <w:ind w:left="5760" w:hanging="360"/>
      </w:pPr>
    </w:lvl>
    <w:lvl w:ilvl="8" w:tplc="02E4387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CD37F"/>
    <w:multiLevelType w:val="hybridMultilevel"/>
    <w:tmpl w:val="B74085F8"/>
    <w:lvl w:ilvl="0" w:tplc="E9A2A1E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5F0009C4">
      <w:start w:val="1"/>
      <w:numFmt w:val="lowerLetter"/>
      <w:lvlText w:val="%2."/>
      <w:lvlJc w:val="left"/>
      <w:pPr>
        <w:ind w:left="1440" w:hanging="360"/>
      </w:pPr>
    </w:lvl>
    <w:lvl w:ilvl="2" w:tplc="112ADC8C">
      <w:start w:val="1"/>
      <w:numFmt w:val="lowerRoman"/>
      <w:lvlText w:val="%3."/>
      <w:lvlJc w:val="right"/>
      <w:pPr>
        <w:ind w:left="2160" w:hanging="180"/>
      </w:pPr>
    </w:lvl>
    <w:lvl w:ilvl="3" w:tplc="60D41E62">
      <w:start w:val="1"/>
      <w:numFmt w:val="decimal"/>
      <w:lvlText w:val="%4."/>
      <w:lvlJc w:val="left"/>
      <w:pPr>
        <w:ind w:left="2880" w:hanging="360"/>
      </w:pPr>
    </w:lvl>
    <w:lvl w:ilvl="4" w:tplc="E8BE74EC">
      <w:start w:val="1"/>
      <w:numFmt w:val="lowerLetter"/>
      <w:lvlText w:val="%5."/>
      <w:lvlJc w:val="left"/>
      <w:pPr>
        <w:ind w:left="3600" w:hanging="360"/>
      </w:pPr>
    </w:lvl>
    <w:lvl w:ilvl="5" w:tplc="21F636C4">
      <w:start w:val="1"/>
      <w:numFmt w:val="lowerRoman"/>
      <w:lvlText w:val="%6."/>
      <w:lvlJc w:val="right"/>
      <w:pPr>
        <w:ind w:left="4320" w:hanging="180"/>
      </w:pPr>
    </w:lvl>
    <w:lvl w:ilvl="6" w:tplc="5FDE5674">
      <w:start w:val="1"/>
      <w:numFmt w:val="decimal"/>
      <w:lvlText w:val="%7."/>
      <w:lvlJc w:val="left"/>
      <w:pPr>
        <w:ind w:left="5040" w:hanging="360"/>
      </w:pPr>
    </w:lvl>
    <w:lvl w:ilvl="7" w:tplc="2608831E">
      <w:start w:val="1"/>
      <w:numFmt w:val="lowerLetter"/>
      <w:lvlText w:val="%8."/>
      <w:lvlJc w:val="left"/>
      <w:pPr>
        <w:ind w:left="5760" w:hanging="360"/>
      </w:pPr>
    </w:lvl>
    <w:lvl w:ilvl="8" w:tplc="7700B42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E224C"/>
    <w:multiLevelType w:val="hybridMultilevel"/>
    <w:tmpl w:val="53D450B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C425E8"/>
    <w:multiLevelType w:val="hybridMultilevel"/>
    <w:tmpl w:val="7F4296E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54735B"/>
    <w:multiLevelType w:val="hybridMultilevel"/>
    <w:tmpl w:val="B7CCA89C"/>
    <w:lvl w:ilvl="0" w:tplc="0370480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5CE8AB70">
      <w:start w:val="1"/>
      <w:numFmt w:val="lowerLetter"/>
      <w:lvlText w:val="%2."/>
      <w:lvlJc w:val="left"/>
      <w:pPr>
        <w:ind w:left="1440" w:hanging="360"/>
      </w:pPr>
    </w:lvl>
    <w:lvl w:ilvl="2" w:tplc="590CBDA8">
      <w:start w:val="1"/>
      <w:numFmt w:val="lowerRoman"/>
      <w:lvlText w:val="%3."/>
      <w:lvlJc w:val="right"/>
      <w:pPr>
        <w:ind w:left="2160" w:hanging="180"/>
      </w:pPr>
    </w:lvl>
    <w:lvl w:ilvl="3" w:tplc="505C6C36">
      <w:start w:val="1"/>
      <w:numFmt w:val="decimal"/>
      <w:lvlText w:val="%4."/>
      <w:lvlJc w:val="left"/>
      <w:pPr>
        <w:ind w:left="2880" w:hanging="360"/>
      </w:pPr>
    </w:lvl>
    <w:lvl w:ilvl="4" w:tplc="F5EE5BEE">
      <w:start w:val="1"/>
      <w:numFmt w:val="lowerLetter"/>
      <w:lvlText w:val="%5."/>
      <w:lvlJc w:val="left"/>
      <w:pPr>
        <w:ind w:left="3600" w:hanging="360"/>
      </w:pPr>
    </w:lvl>
    <w:lvl w:ilvl="5" w:tplc="30B2668E">
      <w:start w:val="1"/>
      <w:numFmt w:val="lowerRoman"/>
      <w:lvlText w:val="%6."/>
      <w:lvlJc w:val="right"/>
      <w:pPr>
        <w:ind w:left="4320" w:hanging="180"/>
      </w:pPr>
    </w:lvl>
    <w:lvl w:ilvl="6" w:tplc="DBD4D5FA">
      <w:start w:val="1"/>
      <w:numFmt w:val="decimal"/>
      <w:lvlText w:val="%7."/>
      <w:lvlJc w:val="left"/>
      <w:pPr>
        <w:ind w:left="5040" w:hanging="360"/>
      </w:pPr>
    </w:lvl>
    <w:lvl w:ilvl="7" w:tplc="52B0886A">
      <w:start w:val="1"/>
      <w:numFmt w:val="lowerLetter"/>
      <w:lvlText w:val="%8."/>
      <w:lvlJc w:val="left"/>
      <w:pPr>
        <w:ind w:left="5760" w:hanging="360"/>
      </w:pPr>
    </w:lvl>
    <w:lvl w:ilvl="8" w:tplc="F3385B7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DCCF1"/>
    <w:multiLevelType w:val="hybridMultilevel"/>
    <w:tmpl w:val="2F02AE42"/>
    <w:lvl w:ilvl="0" w:tplc="BBCE50D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ABE4E084">
      <w:start w:val="1"/>
      <w:numFmt w:val="lowerLetter"/>
      <w:lvlText w:val="%2."/>
      <w:lvlJc w:val="left"/>
      <w:pPr>
        <w:ind w:left="1440" w:hanging="360"/>
      </w:pPr>
    </w:lvl>
    <w:lvl w:ilvl="2" w:tplc="A89E34CA">
      <w:start w:val="1"/>
      <w:numFmt w:val="lowerRoman"/>
      <w:lvlText w:val="%3."/>
      <w:lvlJc w:val="right"/>
      <w:pPr>
        <w:ind w:left="2160" w:hanging="180"/>
      </w:pPr>
    </w:lvl>
    <w:lvl w:ilvl="3" w:tplc="BACEF360">
      <w:start w:val="1"/>
      <w:numFmt w:val="decimal"/>
      <w:lvlText w:val="%4."/>
      <w:lvlJc w:val="left"/>
      <w:pPr>
        <w:ind w:left="2880" w:hanging="360"/>
      </w:pPr>
    </w:lvl>
    <w:lvl w:ilvl="4" w:tplc="483C9F5A">
      <w:start w:val="1"/>
      <w:numFmt w:val="lowerLetter"/>
      <w:lvlText w:val="%5."/>
      <w:lvlJc w:val="left"/>
      <w:pPr>
        <w:ind w:left="3600" w:hanging="360"/>
      </w:pPr>
    </w:lvl>
    <w:lvl w:ilvl="5" w:tplc="C756B3BE">
      <w:start w:val="1"/>
      <w:numFmt w:val="lowerRoman"/>
      <w:lvlText w:val="%6."/>
      <w:lvlJc w:val="right"/>
      <w:pPr>
        <w:ind w:left="4320" w:hanging="180"/>
      </w:pPr>
    </w:lvl>
    <w:lvl w:ilvl="6" w:tplc="EEC80854">
      <w:start w:val="1"/>
      <w:numFmt w:val="decimal"/>
      <w:lvlText w:val="%7."/>
      <w:lvlJc w:val="left"/>
      <w:pPr>
        <w:ind w:left="5040" w:hanging="360"/>
      </w:pPr>
    </w:lvl>
    <w:lvl w:ilvl="7" w:tplc="CDEC6B78">
      <w:start w:val="1"/>
      <w:numFmt w:val="lowerLetter"/>
      <w:lvlText w:val="%8."/>
      <w:lvlJc w:val="left"/>
      <w:pPr>
        <w:ind w:left="5760" w:hanging="360"/>
      </w:pPr>
    </w:lvl>
    <w:lvl w:ilvl="8" w:tplc="35EACEA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E40B6"/>
    <w:multiLevelType w:val="hybridMultilevel"/>
    <w:tmpl w:val="A9F00734"/>
    <w:lvl w:ilvl="0" w:tplc="48090011">
      <w:start w:val="1"/>
      <w:numFmt w:val="decimal"/>
      <w:lvlText w:val="%1)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B2103A"/>
    <w:multiLevelType w:val="hybridMultilevel"/>
    <w:tmpl w:val="357079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ECFF09"/>
    <w:multiLevelType w:val="hybridMultilevel"/>
    <w:tmpl w:val="471A30E8"/>
    <w:lvl w:ilvl="0" w:tplc="B9EE661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A3A6C6A4">
      <w:start w:val="1"/>
      <w:numFmt w:val="lowerLetter"/>
      <w:lvlText w:val="%2."/>
      <w:lvlJc w:val="left"/>
      <w:pPr>
        <w:ind w:left="1440" w:hanging="360"/>
      </w:pPr>
    </w:lvl>
    <w:lvl w:ilvl="2" w:tplc="FF00605A">
      <w:start w:val="1"/>
      <w:numFmt w:val="lowerRoman"/>
      <w:lvlText w:val="%3."/>
      <w:lvlJc w:val="right"/>
      <w:pPr>
        <w:ind w:left="2160" w:hanging="180"/>
      </w:pPr>
    </w:lvl>
    <w:lvl w:ilvl="3" w:tplc="F9222D54">
      <w:start w:val="1"/>
      <w:numFmt w:val="decimal"/>
      <w:lvlText w:val="%4."/>
      <w:lvlJc w:val="left"/>
      <w:pPr>
        <w:ind w:left="2880" w:hanging="360"/>
      </w:pPr>
    </w:lvl>
    <w:lvl w:ilvl="4" w:tplc="45B81972">
      <w:start w:val="1"/>
      <w:numFmt w:val="lowerLetter"/>
      <w:lvlText w:val="%5."/>
      <w:lvlJc w:val="left"/>
      <w:pPr>
        <w:ind w:left="3600" w:hanging="360"/>
      </w:pPr>
    </w:lvl>
    <w:lvl w:ilvl="5" w:tplc="8C366C12">
      <w:start w:val="1"/>
      <w:numFmt w:val="lowerRoman"/>
      <w:lvlText w:val="%6."/>
      <w:lvlJc w:val="right"/>
      <w:pPr>
        <w:ind w:left="4320" w:hanging="180"/>
      </w:pPr>
    </w:lvl>
    <w:lvl w:ilvl="6" w:tplc="68063830">
      <w:start w:val="1"/>
      <w:numFmt w:val="decimal"/>
      <w:lvlText w:val="%7."/>
      <w:lvlJc w:val="left"/>
      <w:pPr>
        <w:ind w:left="5040" w:hanging="360"/>
      </w:pPr>
    </w:lvl>
    <w:lvl w:ilvl="7" w:tplc="0D76B49E">
      <w:start w:val="1"/>
      <w:numFmt w:val="lowerLetter"/>
      <w:lvlText w:val="%8."/>
      <w:lvlJc w:val="left"/>
      <w:pPr>
        <w:ind w:left="5760" w:hanging="360"/>
      </w:pPr>
    </w:lvl>
    <w:lvl w:ilvl="8" w:tplc="83084BD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16AFC"/>
    <w:multiLevelType w:val="hybridMultilevel"/>
    <w:tmpl w:val="7F4296EA"/>
    <w:lvl w:ilvl="0" w:tplc="48090011">
      <w:start w:val="1"/>
      <w:numFmt w:val="decimal"/>
      <w:lvlText w:val="%1)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6BE454"/>
    <w:multiLevelType w:val="hybridMultilevel"/>
    <w:tmpl w:val="F0C0AEB2"/>
    <w:lvl w:ilvl="0" w:tplc="846A7D86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1A10512A">
      <w:start w:val="1"/>
      <w:numFmt w:val="lowerLetter"/>
      <w:lvlText w:val="%2."/>
      <w:lvlJc w:val="left"/>
      <w:pPr>
        <w:ind w:left="1440" w:hanging="360"/>
      </w:pPr>
    </w:lvl>
    <w:lvl w:ilvl="2" w:tplc="310C1234">
      <w:start w:val="1"/>
      <w:numFmt w:val="lowerRoman"/>
      <w:lvlText w:val="%3."/>
      <w:lvlJc w:val="right"/>
      <w:pPr>
        <w:ind w:left="2160" w:hanging="180"/>
      </w:pPr>
    </w:lvl>
    <w:lvl w:ilvl="3" w:tplc="9F5AB724">
      <w:start w:val="1"/>
      <w:numFmt w:val="decimal"/>
      <w:lvlText w:val="%4."/>
      <w:lvlJc w:val="left"/>
      <w:pPr>
        <w:ind w:left="2880" w:hanging="360"/>
      </w:pPr>
    </w:lvl>
    <w:lvl w:ilvl="4" w:tplc="722A33C2">
      <w:start w:val="1"/>
      <w:numFmt w:val="lowerLetter"/>
      <w:lvlText w:val="%5."/>
      <w:lvlJc w:val="left"/>
      <w:pPr>
        <w:ind w:left="3600" w:hanging="360"/>
      </w:pPr>
    </w:lvl>
    <w:lvl w:ilvl="5" w:tplc="11F675DA">
      <w:start w:val="1"/>
      <w:numFmt w:val="lowerRoman"/>
      <w:lvlText w:val="%6."/>
      <w:lvlJc w:val="right"/>
      <w:pPr>
        <w:ind w:left="4320" w:hanging="180"/>
      </w:pPr>
    </w:lvl>
    <w:lvl w:ilvl="6" w:tplc="B8F63CF6">
      <w:start w:val="1"/>
      <w:numFmt w:val="decimal"/>
      <w:lvlText w:val="%7."/>
      <w:lvlJc w:val="left"/>
      <w:pPr>
        <w:ind w:left="5040" w:hanging="360"/>
      </w:pPr>
    </w:lvl>
    <w:lvl w:ilvl="7" w:tplc="0AB403FA">
      <w:start w:val="1"/>
      <w:numFmt w:val="lowerLetter"/>
      <w:lvlText w:val="%8."/>
      <w:lvlJc w:val="left"/>
      <w:pPr>
        <w:ind w:left="5760" w:hanging="360"/>
      </w:pPr>
    </w:lvl>
    <w:lvl w:ilvl="8" w:tplc="02C2248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33935"/>
    <w:multiLevelType w:val="hybridMultilevel"/>
    <w:tmpl w:val="6200FA34"/>
    <w:lvl w:ilvl="0" w:tplc="67E8A87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7C6837B6">
      <w:start w:val="1"/>
      <w:numFmt w:val="lowerLetter"/>
      <w:lvlText w:val="%2."/>
      <w:lvlJc w:val="left"/>
      <w:pPr>
        <w:ind w:left="1440" w:hanging="360"/>
      </w:pPr>
    </w:lvl>
    <w:lvl w:ilvl="2" w:tplc="AEA6C3E0">
      <w:start w:val="1"/>
      <w:numFmt w:val="lowerRoman"/>
      <w:lvlText w:val="%3."/>
      <w:lvlJc w:val="right"/>
      <w:pPr>
        <w:ind w:left="2160" w:hanging="180"/>
      </w:pPr>
    </w:lvl>
    <w:lvl w:ilvl="3" w:tplc="E0B8852C">
      <w:start w:val="1"/>
      <w:numFmt w:val="decimal"/>
      <w:lvlText w:val="%4."/>
      <w:lvlJc w:val="left"/>
      <w:pPr>
        <w:ind w:left="2880" w:hanging="360"/>
      </w:pPr>
    </w:lvl>
    <w:lvl w:ilvl="4" w:tplc="8E3AEF56">
      <w:start w:val="1"/>
      <w:numFmt w:val="lowerLetter"/>
      <w:lvlText w:val="%5."/>
      <w:lvlJc w:val="left"/>
      <w:pPr>
        <w:ind w:left="3600" w:hanging="360"/>
      </w:pPr>
    </w:lvl>
    <w:lvl w:ilvl="5" w:tplc="4EF0E70A">
      <w:start w:val="1"/>
      <w:numFmt w:val="lowerRoman"/>
      <w:lvlText w:val="%6."/>
      <w:lvlJc w:val="right"/>
      <w:pPr>
        <w:ind w:left="4320" w:hanging="180"/>
      </w:pPr>
    </w:lvl>
    <w:lvl w:ilvl="6" w:tplc="051A0728">
      <w:start w:val="1"/>
      <w:numFmt w:val="decimal"/>
      <w:lvlText w:val="%7."/>
      <w:lvlJc w:val="left"/>
      <w:pPr>
        <w:ind w:left="5040" w:hanging="360"/>
      </w:pPr>
    </w:lvl>
    <w:lvl w:ilvl="7" w:tplc="D4F4359E">
      <w:start w:val="1"/>
      <w:numFmt w:val="lowerLetter"/>
      <w:lvlText w:val="%8."/>
      <w:lvlJc w:val="left"/>
      <w:pPr>
        <w:ind w:left="5760" w:hanging="360"/>
      </w:pPr>
    </w:lvl>
    <w:lvl w:ilvl="8" w:tplc="58D67FE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0F088"/>
    <w:multiLevelType w:val="hybridMultilevel"/>
    <w:tmpl w:val="605C0358"/>
    <w:lvl w:ilvl="0" w:tplc="B1466A0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490E17B6">
      <w:start w:val="1"/>
      <w:numFmt w:val="lowerLetter"/>
      <w:lvlText w:val="%2."/>
      <w:lvlJc w:val="left"/>
      <w:pPr>
        <w:ind w:left="1440" w:hanging="360"/>
      </w:pPr>
    </w:lvl>
    <w:lvl w:ilvl="2" w:tplc="DF066512">
      <w:start w:val="1"/>
      <w:numFmt w:val="lowerRoman"/>
      <w:lvlText w:val="%3."/>
      <w:lvlJc w:val="right"/>
      <w:pPr>
        <w:ind w:left="2160" w:hanging="180"/>
      </w:pPr>
    </w:lvl>
    <w:lvl w:ilvl="3" w:tplc="CB644BC8">
      <w:start w:val="1"/>
      <w:numFmt w:val="decimal"/>
      <w:lvlText w:val="%4."/>
      <w:lvlJc w:val="left"/>
      <w:pPr>
        <w:ind w:left="2880" w:hanging="360"/>
      </w:pPr>
    </w:lvl>
    <w:lvl w:ilvl="4" w:tplc="B608D1E4">
      <w:start w:val="1"/>
      <w:numFmt w:val="lowerLetter"/>
      <w:lvlText w:val="%5."/>
      <w:lvlJc w:val="left"/>
      <w:pPr>
        <w:ind w:left="3600" w:hanging="360"/>
      </w:pPr>
    </w:lvl>
    <w:lvl w:ilvl="5" w:tplc="9A4E2D2E">
      <w:start w:val="1"/>
      <w:numFmt w:val="lowerRoman"/>
      <w:lvlText w:val="%6."/>
      <w:lvlJc w:val="right"/>
      <w:pPr>
        <w:ind w:left="4320" w:hanging="180"/>
      </w:pPr>
    </w:lvl>
    <w:lvl w:ilvl="6" w:tplc="90AED054">
      <w:start w:val="1"/>
      <w:numFmt w:val="decimal"/>
      <w:lvlText w:val="%7."/>
      <w:lvlJc w:val="left"/>
      <w:pPr>
        <w:ind w:left="5040" w:hanging="360"/>
      </w:pPr>
    </w:lvl>
    <w:lvl w:ilvl="7" w:tplc="D53E6CE2">
      <w:start w:val="1"/>
      <w:numFmt w:val="lowerLetter"/>
      <w:lvlText w:val="%8."/>
      <w:lvlJc w:val="left"/>
      <w:pPr>
        <w:ind w:left="5760" w:hanging="360"/>
      </w:pPr>
    </w:lvl>
    <w:lvl w:ilvl="8" w:tplc="7F30C90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BC637"/>
    <w:multiLevelType w:val="hybridMultilevel"/>
    <w:tmpl w:val="EE70E2CE"/>
    <w:lvl w:ilvl="0" w:tplc="BBDC719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CD7E0A3A">
      <w:start w:val="1"/>
      <w:numFmt w:val="lowerLetter"/>
      <w:lvlText w:val="%2."/>
      <w:lvlJc w:val="left"/>
      <w:pPr>
        <w:ind w:left="1440" w:hanging="360"/>
      </w:pPr>
    </w:lvl>
    <w:lvl w:ilvl="2" w:tplc="B7C6A450">
      <w:start w:val="1"/>
      <w:numFmt w:val="lowerRoman"/>
      <w:lvlText w:val="%3."/>
      <w:lvlJc w:val="right"/>
      <w:pPr>
        <w:ind w:left="2160" w:hanging="180"/>
      </w:pPr>
    </w:lvl>
    <w:lvl w:ilvl="3" w:tplc="2C9A60DE">
      <w:start w:val="1"/>
      <w:numFmt w:val="decimal"/>
      <w:lvlText w:val="%4."/>
      <w:lvlJc w:val="left"/>
      <w:pPr>
        <w:ind w:left="2880" w:hanging="360"/>
      </w:pPr>
    </w:lvl>
    <w:lvl w:ilvl="4" w:tplc="BF580338">
      <w:start w:val="1"/>
      <w:numFmt w:val="lowerLetter"/>
      <w:lvlText w:val="%5."/>
      <w:lvlJc w:val="left"/>
      <w:pPr>
        <w:ind w:left="3600" w:hanging="360"/>
      </w:pPr>
    </w:lvl>
    <w:lvl w:ilvl="5" w:tplc="EC0E681A">
      <w:start w:val="1"/>
      <w:numFmt w:val="lowerRoman"/>
      <w:lvlText w:val="%6."/>
      <w:lvlJc w:val="right"/>
      <w:pPr>
        <w:ind w:left="4320" w:hanging="180"/>
      </w:pPr>
    </w:lvl>
    <w:lvl w:ilvl="6" w:tplc="41F8253A">
      <w:start w:val="1"/>
      <w:numFmt w:val="decimal"/>
      <w:lvlText w:val="%7."/>
      <w:lvlJc w:val="left"/>
      <w:pPr>
        <w:ind w:left="5040" w:hanging="360"/>
      </w:pPr>
    </w:lvl>
    <w:lvl w:ilvl="7" w:tplc="981037B0">
      <w:start w:val="1"/>
      <w:numFmt w:val="lowerLetter"/>
      <w:lvlText w:val="%8."/>
      <w:lvlJc w:val="left"/>
      <w:pPr>
        <w:ind w:left="5760" w:hanging="360"/>
      </w:pPr>
    </w:lvl>
    <w:lvl w:ilvl="8" w:tplc="B1EC324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1780B"/>
    <w:multiLevelType w:val="hybridMultilevel"/>
    <w:tmpl w:val="A1D60AF4"/>
    <w:lvl w:ilvl="0" w:tplc="84007A16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25DCE4B4">
      <w:start w:val="1"/>
      <w:numFmt w:val="lowerLetter"/>
      <w:lvlText w:val="%2."/>
      <w:lvlJc w:val="left"/>
      <w:pPr>
        <w:ind w:left="1440" w:hanging="360"/>
      </w:pPr>
    </w:lvl>
    <w:lvl w:ilvl="2" w:tplc="8BEA141C">
      <w:start w:val="1"/>
      <w:numFmt w:val="lowerRoman"/>
      <w:lvlText w:val="%3."/>
      <w:lvlJc w:val="right"/>
      <w:pPr>
        <w:ind w:left="2160" w:hanging="180"/>
      </w:pPr>
    </w:lvl>
    <w:lvl w:ilvl="3" w:tplc="C19E50B2">
      <w:start w:val="1"/>
      <w:numFmt w:val="decimal"/>
      <w:lvlText w:val="%4."/>
      <w:lvlJc w:val="left"/>
      <w:pPr>
        <w:ind w:left="2880" w:hanging="360"/>
      </w:pPr>
    </w:lvl>
    <w:lvl w:ilvl="4" w:tplc="53C65C8C">
      <w:start w:val="1"/>
      <w:numFmt w:val="lowerLetter"/>
      <w:lvlText w:val="%5."/>
      <w:lvlJc w:val="left"/>
      <w:pPr>
        <w:ind w:left="3600" w:hanging="360"/>
      </w:pPr>
    </w:lvl>
    <w:lvl w:ilvl="5" w:tplc="D0C23CE6">
      <w:start w:val="1"/>
      <w:numFmt w:val="lowerRoman"/>
      <w:lvlText w:val="%6."/>
      <w:lvlJc w:val="right"/>
      <w:pPr>
        <w:ind w:left="4320" w:hanging="180"/>
      </w:pPr>
    </w:lvl>
    <w:lvl w:ilvl="6" w:tplc="96F826E4">
      <w:start w:val="1"/>
      <w:numFmt w:val="decimal"/>
      <w:lvlText w:val="%7."/>
      <w:lvlJc w:val="left"/>
      <w:pPr>
        <w:ind w:left="5040" w:hanging="360"/>
      </w:pPr>
    </w:lvl>
    <w:lvl w:ilvl="7" w:tplc="3BD27868">
      <w:start w:val="1"/>
      <w:numFmt w:val="lowerLetter"/>
      <w:lvlText w:val="%8."/>
      <w:lvlJc w:val="left"/>
      <w:pPr>
        <w:ind w:left="5760" w:hanging="360"/>
      </w:pPr>
    </w:lvl>
    <w:lvl w:ilvl="8" w:tplc="8DEE5896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5A58FE"/>
    <w:multiLevelType w:val="hybridMultilevel"/>
    <w:tmpl w:val="BCC8D0F6"/>
    <w:lvl w:ilvl="0" w:tplc="1C6238D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EFB0DFBC">
      <w:start w:val="1"/>
      <w:numFmt w:val="lowerLetter"/>
      <w:lvlText w:val="%2."/>
      <w:lvlJc w:val="left"/>
      <w:pPr>
        <w:ind w:left="1440" w:hanging="360"/>
      </w:pPr>
    </w:lvl>
    <w:lvl w:ilvl="2" w:tplc="D70224E4">
      <w:start w:val="1"/>
      <w:numFmt w:val="lowerRoman"/>
      <w:lvlText w:val="%3."/>
      <w:lvlJc w:val="right"/>
      <w:pPr>
        <w:ind w:left="2160" w:hanging="180"/>
      </w:pPr>
    </w:lvl>
    <w:lvl w:ilvl="3" w:tplc="93B02FFE">
      <w:start w:val="1"/>
      <w:numFmt w:val="decimal"/>
      <w:lvlText w:val="%4."/>
      <w:lvlJc w:val="left"/>
      <w:pPr>
        <w:ind w:left="2880" w:hanging="360"/>
      </w:pPr>
    </w:lvl>
    <w:lvl w:ilvl="4" w:tplc="7DAA50DC">
      <w:start w:val="1"/>
      <w:numFmt w:val="lowerLetter"/>
      <w:lvlText w:val="%5."/>
      <w:lvlJc w:val="left"/>
      <w:pPr>
        <w:ind w:left="3600" w:hanging="360"/>
      </w:pPr>
    </w:lvl>
    <w:lvl w:ilvl="5" w:tplc="92C65732">
      <w:start w:val="1"/>
      <w:numFmt w:val="lowerRoman"/>
      <w:lvlText w:val="%6."/>
      <w:lvlJc w:val="right"/>
      <w:pPr>
        <w:ind w:left="4320" w:hanging="180"/>
      </w:pPr>
    </w:lvl>
    <w:lvl w:ilvl="6" w:tplc="6A7EDEBA">
      <w:start w:val="1"/>
      <w:numFmt w:val="decimal"/>
      <w:lvlText w:val="%7."/>
      <w:lvlJc w:val="left"/>
      <w:pPr>
        <w:ind w:left="5040" w:hanging="360"/>
      </w:pPr>
    </w:lvl>
    <w:lvl w:ilvl="7" w:tplc="2C762DFA">
      <w:start w:val="1"/>
      <w:numFmt w:val="lowerLetter"/>
      <w:lvlText w:val="%8."/>
      <w:lvlJc w:val="left"/>
      <w:pPr>
        <w:ind w:left="5760" w:hanging="360"/>
      </w:pPr>
    </w:lvl>
    <w:lvl w:ilvl="8" w:tplc="4DC2707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C321A"/>
    <w:multiLevelType w:val="hybridMultilevel"/>
    <w:tmpl w:val="60200E3C"/>
    <w:lvl w:ilvl="0" w:tplc="08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2498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6D5A3731"/>
    <w:multiLevelType w:val="hybridMultilevel"/>
    <w:tmpl w:val="BE9CE7DA"/>
    <w:lvl w:ilvl="0" w:tplc="3F1EF53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1076E7D8">
      <w:start w:val="1"/>
      <w:numFmt w:val="lowerLetter"/>
      <w:lvlText w:val="%2."/>
      <w:lvlJc w:val="left"/>
      <w:pPr>
        <w:ind w:left="1440" w:hanging="360"/>
      </w:pPr>
    </w:lvl>
    <w:lvl w:ilvl="2" w:tplc="D02A6726">
      <w:start w:val="1"/>
      <w:numFmt w:val="lowerRoman"/>
      <w:lvlText w:val="%3."/>
      <w:lvlJc w:val="right"/>
      <w:pPr>
        <w:ind w:left="2160" w:hanging="180"/>
      </w:pPr>
    </w:lvl>
    <w:lvl w:ilvl="3" w:tplc="9B14EAC0">
      <w:start w:val="1"/>
      <w:numFmt w:val="decimal"/>
      <w:lvlText w:val="%4."/>
      <w:lvlJc w:val="left"/>
      <w:pPr>
        <w:ind w:left="2880" w:hanging="360"/>
      </w:pPr>
    </w:lvl>
    <w:lvl w:ilvl="4" w:tplc="7F7E768C">
      <w:start w:val="1"/>
      <w:numFmt w:val="lowerLetter"/>
      <w:lvlText w:val="%5."/>
      <w:lvlJc w:val="left"/>
      <w:pPr>
        <w:ind w:left="3600" w:hanging="360"/>
      </w:pPr>
    </w:lvl>
    <w:lvl w:ilvl="5" w:tplc="5A142280">
      <w:start w:val="1"/>
      <w:numFmt w:val="lowerRoman"/>
      <w:lvlText w:val="%6."/>
      <w:lvlJc w:val="right"/>
      <w:pPr>
        <w:ind w:left="4320" w:hanging="180"/>
      </w:pPr>
    </w:lvl>
    <w:lvl w:ilvl="6" w:tplc="E2160FA0">
      <w:start w:val="1"/>
      <w:numFmt w:val="decimal"/>
      <w:lvlText w:val="%7."/>
      <w:lvlJc w:val="left"/>
      <w:pPr>
        <w:ind w:left="5040" w:hanging="360"/>
      </w:pPr>
    </w:lvl>
    <w:lvl w:ilvl="7" w:tplc="E9A87BF8">
      <w:start w:val="1"/>
      <w:numFmt w:val="lowerLetter"/>
      <w:lvlText w:val="%8."/>
      <w:lvlJc w:val="left"/>
      <w:pPr>
        <w:ind w:left="5760" w:hanging="360"/>
      </w:pPr>
    </w:lvl>
    <w:lvl w:ilvl="8" w:tplc="68200F2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676301"/>
    <w:multiLevelType w:val="hybridMultilevel"/>
    <w:tmpl w:val="B0BA668A"/>
    <w:lvl w:ilvl="0" w:tplc="3496E1A2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8567B4"/>
    <w:multiLevelType w:val="hybridMultilevel"/>
    <w:tmpl w:val="16506EDE"/>
    <w:lvl w:ilvl="0" w:tplc="A8BA8C56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4170E2EE">
      <w:start w:val="1"/>
      <w:numFmt w:val="lowerLetter"/>
      <w:lvlText w:val="%2."/>
      <w:lvlJc w:val="left"/>
      <w:pPr>
        <w:ind w:left="1440" w:hanging="360"/>
      </w:pPr>
    </w:lvl>
    <w:lvl w:ilvl="2" w:tplc="56161798">
      <w:start w:val="1"/>
      <w:numFmt w:val="lowerRoman"/>
      <w:lvlText w:val="%3."/>
      <w:lvlJc w:val="right"/>
      <w:pPr>
        <w:ind w:left="2160" w:hanging="180"/>
      </w:pPr>
    </w:lvl>
    <w:lvl w:ilvl="3" w:tplc="90B28E98">
      <w:start w:val="1"/>
      <w:numFmt w:val="decimal"/>
      <w:lvlText w:val="%4."/>
      <w:lvlJc w:val="left"/>
      <w:pPr>
        <w:ind w:left="2880" w:hanging="360"/>
      </w:pPr>
    </w:lvl>
    <w:lvl w:ilvl="4" w:tplc="FDF09236">
      <w:start w:val="1"/>
      <w:numFmt w:val="lowerLetter"/>
      <w:lvlText w:val="%5."/>
      <w:lvlJc w:val="left"/>
      <w:pPr>
        <w:ind w:left="3600" w:hanging="360"/>
      </w:pPr>
    </w:lvl>
    <w:lvl w:ilvl="5" w:tplc="CE02DC58">
      <w:start w:val="1"/>
      <w:numFmt w:val="lowerRoman"/>
      <w:lvlText w:val="%6."/>
      <w:lvlJc w:val="right"/>
      <w:pPr>
        <w:ind w:left="4320" w:hanging="180"/>
      </w:pPr>
    </w:lvl>
    <w:lvl w:ilvl="6" w:tplc="BA561D6E">
      <w:start w:val="1"/>
      <w:numFmt w:val="decimal"/>
      <w:lvlText w:val="%7."/>
      <w:lvlJc w:val="left"/>
      <w:pPr>
        <w:ind w:left="5040" w:hanging="360"/>
      </w:pPr>
    </w:lvl>
    <w:lvl w:ilvl="7" w:tplc="6DF013AC">
      <w:start w:val="1"/>
      <w:numFmt w:val="lowerLetter"/>
      <w:lvlText w:val="%8."/>
      <w:lvlJc w:val="left"/>
      <w:pPr>
        <w:ind w:left="5760" w:hanging="360"/>
      </w:pPr>
    </w:lvl>
    <w:lvl w:ilvl="8" w:tplc="35544A40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5EB04C"/>
    <w:multiLevelType w:val="hybridMultilevel"/>
    <w:tmpl w:val="36082C24"/>
    <w:lvl w:ilvl="0" w:tplc="D70095D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E1921D8E">
      <w:start w:val="1"/>
      <w:numFmt w:val="lowerLetter"/>
      <w:lvlText w:val="%2."/>
      <w:lvlJc w:val="left"/>
      <w:pPr>
        <w:ind w:left="1440" w:hanging="360"/>
      </w:pPr>
    </w:lvl>
    <w:lvl w:ilvl="2" w:tplc="3F8C4FE6">
      <w:start w:val="1"/>
      <w:numFmt w:val="lowerRoman"/>
      <w:lvlText w:val="%3."/>
      <w:lvlJc w:val="right"/>
      <w:pPr>
        <w:ind w:left="2160" w:hanging="180"/>
      </w:pPr>
    </w:lvl>
    <w:lvl w:ilvl="3" w:tplc="AB1CE564">
      <w:start w:val="1"/>
      <w:numFmt w:val="decimal"/>
      <w:lvlText w:val="%4."/>
      <w:lvlJc w:val="left"/>
      <w:pPr>
        <w:ind w:left="2880" w:hanging="360"/>
      </w:pPr>
    </w:lvl>
    <w:lvl w:ilvl="4" w:tplc="B0EC04A4">
      <w:start w:val="1"/>
      <w:numFmt w:val="lowerLetter"/>
      <w:lvlText w:val="%5."/>
      <w:lvlJc w:val="left"/>
      <w:pPr>
        <w:ind w:left="3600" w:hanging="360"/>
      </w:pPr>
    </w:lvl>
    <w:lvl w:ilvl="5" w:tplc="694270C4">
      <w:start w:val="1"/>
      <w:numFmt w:val="lowerRoman"/>
      <w:lvlText w:val="%6."/>
      <w:lvlJc w:val="right"/>
      <w:pPr>
        <w:ind w:left="4320" w:hanging="180"/>
      </w:pPr>
    </w:lvl>
    <w:lvl w:ilvl="6" w:tplc="936AC1FE">
      <w:start w:val="1"/>
      <w:numFmt w:val="decimal"/>
      <w:lvlText w:val="%7."/>
      <w:lvlJc w:val="left"/>
      <w:pPr>
        <w:ind w:left="5040" w:hanging="360"/>
      </w:pPr>
    </w:lvl>
    <w:lvl w:ilvl="7" w:tplc="B92A050C">
      <w:start w:val="1"/>
      <w:numFmt w:val="lowerLetter"/>
      <w:lvlText w:val="%8."/>
      <w:lvlJc w:val="left"/>
      <w:pPr>
        <w:ind w:left="5760" w:hanging="360"/>
      </w:pPr>
    </w:lvl>
    <w:lvl w:ilvl="8" w:tplc="1B6EB27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B61F1C"/>
    <w:multiLevelType w:val="hybridMultilevel"/>
    <w:tmpl w:val="B0401FE2"/>
    <w:lvl w:ilvl="0" w:tplc="6FFECD5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87AAFE9C">
      <w:start w:val="1"/>
      <w:numFmt w:val="lowerLetter"/>
      <w:lvlText w:val="%2."/>
      <w:lvlJc w:val="left"/>
      <w:pPr>
        <w:ind w:left="1440" w:hanging="360"/>
      </w:pPr>
    </w:lvl>
    <w:lvl w:ilvl="2" w:tplc="3E8866F2">
      <w:start w:val="1"/>
      <w:numFmt w:val="lowerRoman"/>
      <w:lvlText w:val="%3."/>
      <w:lvlJc w:val="right"/>
      <w:pPr>
        <w:ind w:left="2160" w:hanging="180"/>
      </w:pPr>
    </w:lvl>
    <w:lvl w:ilvl="3" w:tplc="DAFEE306">
      <w:start w:val="1"/>
      <w:numFmt w:val="decimal"/>
      <w:lvlText w:val="%4."/>
      <w:lvlJc w:val="left"/>
      <w:pPr>
        <w:ind w:left="2880" w:hanging="360"/>
      </w:pPr>
    </w:lvl>
    <w:lvl w:ilvl="4" w:tplc="E340913A">
      <w:start w:val="1"/>
      <w:numFmt w:val="lowerLetter"/>
      <w:lvlText w:val="%5."/>
      <w:lvlJc w:val="left"/>
      <w:pPr>
        <w:ind w:left="3600" w:hanging="360"/>
      </w:pPr>
    </w:lvl>
    <w:lvl w:ilvl="5" w:tplc="D50CB898">
      <w:start w:val="1"/>
      <w:numFmt w:val="lowerRoman"/>
      <w:lvlText w:val="%6."/>
      <w:lvlJc w:val="right"/>
      <w:pPr>
        <w:ind w:left="4320" w:hanging="180"/>
      </w:pPr>
    </w:lvl>
    <w:lvl w:ilvl="6" w:tplc="37B6CBDE">
      <w:start w:val="1"/>
      <w:numFmt w:val="decimal"/>
      <w:lvlText w:val="%7."/>
      <w:lvlJc w:val="left"/>
      <w:pPr>
        <w:ind w:left="5040" w:hanging="360"/>
      </w:pPr>
    </w:lvl>
    <w:lvl w:ilvl="7" w:tplc="AEA0D56A">
      <w:start w:val="1"/>
      <w:numFmt w:val="lowerLetter"/>
      <w:lvlText w:val="%8."/>
      <w:lvlJc w:val="left"/>
      <w:pPr>
        <w:ind w:left="5760" w:hanging="360"/>
      </w:pPr>
    </w:lvl>
    <w:lvl w:ilvl="8" w:tplc="C4266474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D38315"/>
    <w:multiLevelType w:val="hybridMultilevel"/>
    <w:tmpl w:val="C978B0A8"/>
    <w:lvl w:ilvl="0" w:tplc="BE7E872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DF1CDFF8">
      <w:start w:val="1"/>
      <w:numFmt w:val="lowerLetter"/>
      <w:lvlText w:val="%2."/>
      <w:lvlJc w:val="left"/>
      <w:pPr>
        <w:ind w:left="1440" w:hanging="360"/>
      </w:pPr>
    </w:lvl>
    <w:lvl w:ilvl="2" w:tplc="D8EEE08A">
      <w:start w:val="1"/>
      <w:numFmt w:val="lowerRoman"/>
      <w:lvlText w:val="%3."/>
      <w:lvlJc w:val="right"/>
      <w:pPr>
        <w:ind w:left="2160" w:hanging="180"/>
      </w:pPr>
    </w:lvl>
    <w:lvl w:ilvl="3" w:tplc="A8544102">
      <w:start w:val="1"/>
      <w:numFmt w:val="decimal"/>
      <w:lvlText w:val="%4."/>
      <w:lvlJc w:val="left"/>
      <w:pPr>
        <w:ind w:left="2880" w:hanging="360"/>
      </w:pPr>
    </w:lvl>
    <w:lvl w:ilvl="4" w:tplc="7DA23604">
      <w:start w:val="1"/>
      <w:numFmt w:val="lowerLetter"/>
      <w:lvlText w:val="%5."/>
      <w:lvlJc w:val="left"/>
      <w:pPr>
        <w:ind w:left="3600" w:hanging="360"/>
      </w:pPr>
    </w:lvl>
    <w:lvl w:ilvl="5" w:tplc="8D16ED38">
      <w:start w:val="1"/>
      <w:numFmt w:val="lowerRoman"/>
      <w:lvlText w:val="%6."/>
      <w:lvlJc w:val="right"/>
      <w:pPr>
        <w:ind w:left="4320" w:hanging="180"/>
      </w:pPr>
    </w:lvl>
    <w:lvl w:ilvl="6" w:tplc="392A8C30">
      <w:start w:val="1"/>
      <w:numFmt w:val="decimal"/>
      <w:lvlText w:val="%7."/>
      <w:lvlJc w:val="left"/>
      <w:pPr>
        <w:ind w:left="5040" w:hanging="360"/>
      </w:pPr>
    </w:lvl>
    <w:lvl w:ilvl="7" w:tplc="7714A3AE">
      <w:start w:val="1"/>
      <w:numFmt w:val="lowerLetter"/>
      <w:lvlText w:val="%8."/>
      <w:lvlJc w:val="left"/>
      <w:pPr>
        <w:ind w:left="5760" w:hanging="360"/>
      </w:pPr>
    </w:lvl>
    <w:lvl w:ilvl="8" w:tplc="B56EB2C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936C4"/>
    <w:multiLevelType w:val="hybridMultilevel"/>
    <w:tmpl w:val="62E0B18E"/>
    <w:lvl w:ilvl="0" w:tplc="1766052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3A2654F8">
      <w:start w:val="1"/>
      <w:numFmt w:val="lowerLetter"/>
      <w:lvlText w:val="%2."/>
      <w:lvlJc w:val="left"/>
      <w:pPr>
        <w:ind w:left="1440" w:hanging="360"/>
      </w:pPr>
    </w:lvl>
    <w:lvl w:ilvl="2" w:tplc="2482F974">
      <w:start w:val="1"/>
      <w:numFmt w:val="lowerRoman"/>
      <w:lvlText w:val="%3."/>
      <w:lvlJc w:val="right"/>
      <w:pPr>
        <w:ind w:left="2160" w:hanging="180"/>
      </w:pPr>
    </w:lvl>
    <w:lvl w:ilvl="3" w:tplc="7A50C3F2">
      <w:start w:val="1"/>
      <w:numFmt w:val="decimal"/>
      <w:lvlText w:val="%4."/>
      <w:lvlJc w:val="left"/>
      <w:pPr>
        <w:ind w:left="2880" w:hanging="360"/>
      </w:pPr>
    </w:lvl>
    <w:lvl w:ilvl="4" w:tplc="D3D8B41E">
      <w:start w:val="1"/>
      <w:numFmt w:val="lowerLetter"/>
      <w:lvlText w:val="%5."/>
      <w:lvlJc w:val="left"/>
      <w:pPr>
        <w:ind w:left="3600" w:hanging="360"/>
      </w:pPr>
    </w:lvl>
    <w:lvl w:ilvl="5" w:tplc="665E81BC">
      <w:start w:val="1"/>
      <w:numFmt w:val="lowerRoman"/>
      <w:lvlText w:val="%6."/>
      <w:lvlJc w:val="right"/>
      <w:pPr>
        <w:ind w:left="4320" w:hanging="180"/>
      </w:pPr>
    </w:lvl>
    <w:lvl w:ilvl="6" w:tplc="6AF82B42">
      <w:start w:val="1"/>
      <w:numFmt w:val="decimal"/>
      <w:lvlText w:val="%7."/>
      <w:lvlJc w:val="left"/>
      <w:pPr>
        <w:ind w:left="5040" w:hanging="360"/>
      </w:pPr>
    </w:lvl>
    <w:lvl w:ilvl="7" w:tplc="C9D44B20">
      <w:start w:val="1"/>
      <w:numFmt w:val="lowerLetter"/>
      <w:lvlText w:val="%8."/>
      <w:lvlJc w:val="left"/>
      <w:pPr>
        <w:ind w:left="5760" w:hanging="360"/>
      </w:pPr>
    </w:lvl>
    <w:lvl w:ilvl="8" w:tplc="A1E2E92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B023A"/>
    <w:multiLevelType w:val="hybridMultilevel"/>
    <w:tmpl w:val="4AF04DA4"/>
    <w:lvl w:ilvl="0" w:tplc="48090017">
      <w:start w:val="1"/>
      <w:numFmt w:val="lowerLetter"/>
      <w:lvlText w:val="%1)"/>
      <w:lvlJc w:val="left"/>
      <w:pPr>
        <w:ind w:left="1440" w:hanging="360"/>
      </w:p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BCFBBDC"/>
    <w:multiLevelType w:val="hybridMultilevel"/>
    <w:tmpl w:val="E5E29818"/>
    <w:lvl w:ilvl="0" w:tplc="7BECAFA8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40A0B70E">
      <w:start w:val="1"/>
      <w:numFmt w:val="lowerLetter"/>
      <w:lvlText w:val="%2."/>
      <w:lvlJc w:val="left"/>
      <w:pPr>
        <w:ind w:left="1440" w:hanging="360"/>
      </w:pPr>
    </w:lvl>
    <w:lvl w:ilvl="2" w:tplc="22BAB29A">
      <w:start w:val="1"/>
      <w:numFmt w:val="lowerRoman"/>
      <w:lvlText w:val="%3."/>
      <w:lvlJc w:val="right"/>
      <w:pPr>
        <w:ind w:left="2160" w:hanging="180"/>
      </w:pPr>
    </w:lvl>
    <w:lvl w:ilvl="3" w:tplc="72CC8194">
      <w:start w:val="1"/>
      <w:numFmt w:val="decimal"/>
      <w:lvlText w:val="%4."/>
      <w:lvlJc w:val="left"/>
      <w:pPr>
        <w:ind w:left="2880" w:hanging="360"/>
      </w:pPr>
    </w:lvl>
    <w:lvl w:ilvl="4" w:tplc="A30437EC">
      <w:start w:val="1"/>
      <w:numFmt w:val="lowerLetter"/>
      <w:lvlText w:val="%5."/>
      <w:lvlJc w:val="left"/>
      <w:pPr>
        <w:ind w:left="3600" w:hanging="360"/>
      </w:pPr>
    </w:lvl>
    <w:lvl w:ilvl="5" w:tplc="BACCC840">
      <w:start w:val="1"/>
      <w:numFmt w:val="lowerRoman"/>
      <w:lvlText w:val="%6."/>
      <w:lvlJc w:val="right"/>
      <w:pPr>
        <w:ind w:left="4320" w:hanging="180"/>
      </w:pPr>
    </w:lvl>
    <w:lvl w:ilvl="6" w:tplc="E57C74B0">
      <w:start w:val="1"/>
      <w:numFmt w:val="decimal"/>
      <w:lvlText w:val="%7."/>
      <w:lvlJc w:val="left"/>
      <w:pPr>
        <w:ind w:left="5040" w:hanging="360"/>
      </w:pPr>
    </w:lvl>
    <w:lvl w:ilvl="7" w:tplc="02304698">
      <w:start w:val="1"/>
      <w:numFmt w:val="lowerLetter"/>
      <w:lvlText w:val="%8."/>
      <w:lvlJc w:val="left"/>
      <w:pPr>
        <w:ind w:left="5760" w:hanging="360"/>
      </w:pPr>
    </w:lvl>
    <w:lvl w:ilvl="8" w:tplc="C854FAD8">
      <w:start w:val="1"/>
      <w:numFmt w:val="lowerRoman"/>
      <w:lvlText w:val="%9."/>
      <w:lvlJc w:val="right"/>
      <w:pPr>
        <w:ind w:left="6480" w:hanging="180"/>
      </w:pPr>
    </w:lvl>
  </w:abstractNum>
  <w:num w:numId="1" w16cid:durableId="581648566">
    <w:abstractNumId w:val="29"/>
  </w:num>
  <w:num w:numId="2" w16cid:durableId="1371027386">
    <w:abstractNumId w:val="2"/>
  </w:num>
  <w:num w:numId="3" w16cid:durableId="1119372710">
    <w:abstractNumId w:val="22"/>
  </w:num>
  <w:num w:numId="4" w16cid:durableId="858546242">
    <w:abstractNumId w:val="49"/>
  </w:num>
  <w:num w:numId="5" w16cid:durableId="633828972">
    <w:abstractNumId w:val="0"/>
  </w:num>
  <w:num w:numId="6" w16cid:durableId="1632445140">
    <w:abstractNumId w:val="9"/>
  </w:num>
  <w:num w:numId="7" w16cid:durableId="412706976">
    <w:abstractNumId w:val="8"/>
  </w:num>
  <w:num w:numId="8" w16cid:durableId="680543667">
    <w:abstractNumId w:val="36"/>
  </w:num>
  <w:num w:numId="9" w16cid:durableId="713579349">
    <w:abstractNumId w:val="47"/>
  </w:num>
  <w:num w:numId="10" w16cid:durableId="1690183219">
    <w:abstractNumId w:val="34"/>
  </w:num>
  <w:num w:numId="11" w16cid:durableId="99571313">
    <w:abstractNumId w:val="32"/>
  </w:num>
  <w:num w:numId="12" w16cid:durableId="638456159">
    <w:abstractNumId w:val="25"/>
  </w:num>
  <w:num w:numId="13" w16cid:durableId="51656833">
    <w:abstractNumId w:val="38"/>
  </w:num>
  <w:num w:numId="14" w16cid:durableId="800266857">
    <w:abstractNumId w:val="43"/>
  </w:num>
  <w:num w:numId="15" w16cid:durableId="155806993">
    <w:abstractNumId w:val="23"/>
  </w:num>
  <w:num w:numId="16" w16cid:durableId="837883114">
    <w:abstractNumId w:val="46"/>
  </w:num>
  <w:num w:numId="17" w16cid:durableId="513151456">
    <w:abstractNumId w:val="41"/>
  </w:num>
  <w:num w:numId="18" w16cid:durableId="1100955673">
    <w:abstractNumId w:val="13"/>
  </w:num>
  <w:num w:numId="19" w16cid:durableId="275990949">
    <w:abstractNumId w:val="21"/>
  </w:num>
  <w:num w:numId="20" w16cid:durableId="1919053406">
    <w:abstractNumId w:val="37"/>
  </w:num>
  <w:num w:numId="21" w16cid:durableId="1209805261">
    <w:abstractNumId w:val="10"/>
  </w:num>
  <w:num w:numId="22" w16cid:durableId="1086225076">
    <w:abstractNumId w:val="12"/>
  </w:num>
  <w:num w:numId="23" w16cid:durableId="828523212">
    <w:abstractNumId w:val="45"/>
  </w:num>
  <w:num w:numId="24" w16cid:durableId="130099191">
    <w:abstractNumId w:val="16"/>
  </w:num>
  <w:num w:numId="25" w16cid:durableId="674529047">
    <w:abstractNumId w:val="7"/>
  </w:num>
  <w:num w:numId="26" w16cid:durableId="1701275731">
    <w:abstractNumId w:val="28"/>
  </w:num>
  <w:num w:numId="27" w16cid:durableId="1073237348">
    <w:abstractNumId w:val="5"/>
  </w:num>
  <w:num w:numId="28" w16cid:durableId="260334266">
    <w:abstractNumId w:val="14"/>
  </w:num>
  <w:num w:numId="29" w16cid:durableId="883756298">
    <w:abstractNumId w:val="19"/>
  </w:num>
  <w:num w:numId="30" w16cid:durableId="582253941">
    <w:abstractNumId w:val="44"/>
  </w:num>
  <w:num w:numId="31" w16cid:durableId="50812490">
    <w:abstractNumId w:val="39"/>
  </w:num>
  <w:num w:numId="32" w16cid:durableId="1021710185">
    <w:abstractNumId w:val="35"/>
  </w:num>
  <w:num w:numId="33" w16cid:durableId="650140384">
    <w:abstractNumId w:val="6"/>
  </w:num>
  <w:num w:numId="34" w16cid:durableId="522406086">
    <w:abstractNumId w:val="4"/>
  </w:num>
  <w:num w:numId="35" w16cid:durableId="1332105948">
    <w:abstractNumId w:val="24"/>
  </w:num>
  <w:num w:numId="36" w16cid:durableId="1719628037">
    <w:abstractNumId w:val="20"/>
  </w:num>
  <w:num w:numId="37" w16cid:durableId="330714702">
    <w:abstractNumId w:val="40"/>
  </w:num>
  <w:num w:numId="38" w16cid:durableId="1792627112">
    <w:abstractNumId w:val="42"/>
  </w:num>
  <w:num w:numId="39" w16cid:durableId="945236814">
    <w:abstractNumId w:val="1"/>
  </w:num>
  <w:num w:numId="40" w16cid:durableId="841969107">
    <w:abstractNumId w:val="17"/>
  </w:num>
  <w:num w:numId="41" w16cid:durableId="1176194405">
    <w:abstractNumId w:val="11"/>
  </w:num>
  <w:num w:numId="42" w16cid:durableId="1535389392">
    <w:abstractNumId w:val="18"/>
  </w:num>
  <w:num w:numId="43" w16cid:durableId="1043794478">
    <w:abstractNumId w:val="31"/>
  </w:num>
  <w:num w:numId="44" w16cid:durableId="1696268627">
    <w:abstractNumId w:val="26"/>
  </w:num>
  <w:num w:numId="45" w16cid:durableId="1754205179">
    <w:abstractNumId w:val="15"/>
  </w:num>
  <w:num w:numId="46" w16cid:durableId="1705400087">
    <w:abstractNumId w:val="30"/>
  </w:num>
  <w:num w:numId="47" w16cid:durableId="147593264">
    <w:abstractNumId w:val="3"/>
  </w:num>
  <w:num w:numId="48" w16cid:durableId="2110542752">
    <w:abstractNumId w:val="33"/>
  </w:num>
  <w:num w:numId="49" w16cid:durableId="1800143423">
    <w:abstractNumId w:val="27"/>
  </w:num>
  <w:num w:numId="50" w16cid:durableId="1181898470">
    <w:abstractNumId w:val="4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B8"/>
    <w:rsid w:val="00000440"/>
    <w:rsid w:val="000032C1"/>
    <w:rsid w:val="00005936"/>
    <w:rsid w:val="00007231"/>
    <w:rsid w:val="00013E66"/>
    <w:rsid w:val="000154B3"/>
    <w:rsid w:val="000233BF"/>
    <w:rsid w:val="00023677"/>
    <w:rsid w:val="0002509E"/>
    <w:rsid w:val="00030E08"/>
    <w:rsid w:val="000363DB"/>
    <w:rsid w:val="000364BE"/>
    <w:rsid w:val="00036BE1"/>
    <w:rsid w:val="000413BC"/>
    <w:rsid w:val="00042CE1"/>
    <w:rsid w:val="0004336C"/>
    <w:rsid w:val="00052836"/>
    <w:rsid w:val="00054F7F"/>
    <w:rsid w:val="00056EBA"/>
    <w:rsid w:val="00057134"/>
    <w:rsid w:val="00057392"/>
    <w:rsid w:val="00061010"/>
    <w:rsid w:val="00064E08"/>
    <w:rsid w:val="000734C1"/>
    <w:rsid w:val="00076A46"/>
    <w:rsid w:val="00076A9F"/>
    <w:rsid w:val="000775D8"/>
    <w:rsid w:val="00077D7A"/>
    <w:rsid w:val="0008349B"/>
    <w:rsid w:val="000908F4"/>
    <w:rsid w:val="00093DBB"/>
    <w:rsid w:val="00094C04"/>
    <w:rsid w:val="000968F1"/>
    <w:rsid w:val="000978A9"/>
    <w:rsid w:val="000A261C"/>
    <w:rsid w:val="000A2790"/>
    <w:rsid w:val="000A3202"/>
    <w:rsid w:val="000A5FCD"/>
    <w:rsid w:val="000B49CB"/>
    <w:rsid w:val="000B51C5"/>
    <w:rsid w:val="000B6AA0"/>
    <w:rsid w:val="000B7216"/>
    <w:rsid w:val="000C3660"/>
    <w:rsid w:val="000D19FD"/>
    <w:rsid w:val="000D360B"/>
    <w:rsid w:val="000D5565"/>
    <w:rsid w:val="000E353B"/>
    <w:rsid w:val="000F1FF6"/>
    <w:rsid w:val="00101978"/>
    <w:rsid w:val="0010212E"/>
    <w:rsid w:val="0010461C"/>
    <w:rsid w:val="001053FD"/>
    <w:rsid w:val="001063CD"/>
    <w:rsid w:val="00107E27"/>
    <w:rsid w:val="00111AF3"/>
    <w:rsid w:val="00115C00"/>
    <w:rsid w:val="001207FC"/>
    <w:rsid w:val="0012202D"/>
    <w:rsid w:val="0012787A"/>
    <w:rsid w:val="00132B94"/>
    <w:rsid w:val="00134169"/>
    <w:rsid w:val="00134B3A"/>
    <w:rsid w:val="00135C98"/>
    <w:rsid w:val="00135DFC"/>
    <w:rsid w:val="00136BD2"/>
    <w:rsid w:val="00137D1F"/>
    <w:rsid w:val="00152BF5"/>
    <w:rsid w:val="00155E6B"/>
    <w:rsid w:val="001574D5"/>
    <w:rsid w:val="001624BF"/>
    <w:rsid w:val="00165D58"/>
    <w:rsid w:val="00167266"/>
    <w:rsid w:val="0016760F"/>
    <w:rsid w:val="00167F43"/>
    <w:rsid w:val="00170881"/>
    <w:rsid w:val="00172865"/>
    <w:rsid w:val="00173989"/>
    <w:rsid w:val="00182D61"/>
    <w:rsid w:val="001832C5"/>
    <w:rsid w:val="0018412F"/>
    <w:rsid w:val="001926EC"/>
    <w:rsid w:val="00196E04"/>
    <w:rsid w:val="001976AD"/>
    <w:rsid w:val="001A241F"/>
    <w:rsid w:val="001A381A"/>
    <w:rsid w:val="001A6DF9"/>
    <w:rsid w:val="001A7810"/>
    <w:rsid w:val="001B2984"/>
    <w:rsid w:val="001B5017"/>
    <w:rsid w:val="001B73B6"/>
    <w:rsid w:val="001C0A14"/>
    <w:rsid w:val="001C0FAA"/>
    <w:rsid w:val="001C3803"/>
    <w:rsid w:val="001C44F3"/>
    <w:rsid w:val="001D30F5"/>
    <w:rsid w:val="001D3301"/>
    <w:rsid w:val="001D3A3C"/>
    <w:rsid w:val="001F3BCB"/>
    <w:rsid w:val="001F5EE4"/>
    <w:rsid w:val="00202808"/>
    <w:rsid w:val="00207689"/>
    <w:rsid w:val="002117F7"/>
    <w:rsid w:val="00211DFD"/>
    <w:rsid w:val="00213E8F"/>
    <w:rsid w:val="0021698D"/>
    <w:rsid w:val="002170C0"/>
    <w:rsid w:val="00221C57"/>
    <w:rsid w:val="00223B0A"/>
    <w:rsid w:val="00223EFB"/>
    <w:rsid w:val="002240C1"/>
    <w:rsid w:val="00233CCC"/>
    <w:rsid w:val="00234424"/>
    <w:rsid w:val="00236DC8"/>
    <w:rsid w:val="00242103"/>
    <w:rsid w:val="0024307A"/>
    <w:rsid w:val="002458D3"/>
    <w:rsid w:val="002519B1"/>
    <w:rsid w:val="00263E33"/>
    <w:rsid w:val="00263E4F"/>
    <w:rsid w:val="00271337"/>
    <w:rsid w:val="002754C5"/>
    <w:rsid w:val="00277CAC"/>
    <w:rsid w:val="00283030"/>
    <w:rsid w:val="00286D0A"/>
    <w:rsid w:val="0029053C"/>
    <w:rsid w:val="00291134"/>
    <w:rsid w:val="0029117E"/>
    <w:rsid w:val="00291AEE"/>
    <w:rsid w:val="0029366A"/>
    <w:rsid w:val="002A603B"/>
    <w:rsid w:val="002B1BAC"/>
    <w:rsid w:val="002B4759"/>
    <w:rsid w:val="002B7696"/>
    <w:rsid w:val="002C0A76"/>
    <w:rsid w:val="002C26C8"/>
    <w:rsid w:val="002C3AC4"/>
    <w:rsid w:val="002C46E4"/>
    <w:rsid w:val="002C4AC9"/>
    <w:rsid w:val="002C52D2"/>
    <w:rsid w:val="002C7D29"/>
    <w:rsid w:val="002D4575"/>
    <w:rsid w:val="002D629E"/>
    <w:rsid w:val="002D69B0"/>
    <w:rsid w:val="002E4738"/>
    <w:rsid w:val="002E59F1"/>
    <w:rsid w:val="002E5D07"/>
    <w:rsid w:val="002F1289"/>
    <w:rsid w:val="002F350B"/>
    <w:rsid w:val="002F67DC"/>
    <w:rsid w:val="002F72DC"/>
    <w:rsid w:val="002F7EC4"/>
    <w:rsid w:val="00302491"/>
    <w:rsid w:val="0030278F"/>
    <w:rsid w:val="00304458"/>
    <w:rsid w:val="0030687B"/>
    <w:rsid w:val="003109F5"/>
    <w:rsid w:val="00310C2B"/>
    <w:rsid w:val="003110D3"/>
    <w:rsid w:val="003136F7"/>
    <w:rsid w:val="00321228"/>
    <w:rsid w:val="0032319E"/>
    <w:rsid w:val="003278D2"/>
    <w:rsid w:val="0033127E"/>
    <w:rsid w:val="00334AFB"/>
    <w:rsid w:val="00334BB8"/>
    <w:rsid w:val="00335FAC"/>
    <w:rsid w:val="003373CD"/>
    <w:rsid w:val="00337931"/>
    <w:rsid w:val="00340163"/>
    <w:rsid w:val="00340CAA"/>
    <w:rsid w:val="00346834"/>
    <w:rsid w:val="00360F61"/>
    <w:rsid w:val="00366C6A"/>
    <w:rsid w:val="00367624"/>
    <w:rsid w:val="00370174"/>
    <w:rsid w:val="00373502"/>
    <w:rsid w:val="003742B8"/>
    <w:rsid w:val="00383768"/>
    <w:rsid w:val="003905D2"/>
    <w:rsid w:val="0039191D"/>
    <w:rsid w:val="0039236C"/>
    <w:rsid w:val="00393F88"/>
    <w:rsid w:val="003976FF"/>
    <w:rsid w:val="003A1184"/>
    <w:rsid w:val="003A4BF9"/>
    <w:rsid w:val="003A6A26"/>
    <w:rsid w:val="003B6D43"/>
    <w:rsid w:val="003C1AAD"/>
    <w:rsid w:val="003C5A89"/>
    <w:rsid w:val="003C61DF"/>
    <w:rsid w:val="003D17DF"/>
    <w:rsid w:val="003D3285"/>
    <w:rsid w:val="003D6578"/>
    <w:rsid w:val="003E02F0"/>
    <w:rsid w:val="003E18B1"/>
    <w:rsid w:val="003E3066"/>
    <w:rsid w:val="003F5E35"/>
    <w:rsid w:val="004008D7"/>
    <w:rsid w:val="00402017"/>
    <w:rsid w:val="00404634"/>
    <w:rsid w:val="00406FDD"/>
    <w:rsid w:val="004072E2"/>
    <w:rsid w:val="00414CBE"/>
    <w:rsid w:val="004168AA"/>
    <w:rsid w:val="004203CB"/>
    <w:rsid w:val="004215FE"/>
    <w:rsid w:val="00425AEC"/>
    <w:rsid w:val="00426E53"/>
    <w:rsid w:val="004428BC"/>
    <w:rsid w:val="00445181"/>
    <w:rsid w:val="00447451"/>
    <w:rsid w:val="00454C45"/>
    <w:rsid w:val="004552E3"/>
    <w:rsid w:val="004564D6"/>
    <w:rsid w:val="004577FD"/>
    <w:rsid w:val="00457C9E"/>
    <w:rsid w:val="0046312D"/>
    <w:rsid w:val="0046684A"/>
    <w:rsid w:val="00480DB4"/>
    <w:rsid w:val="004815D7"/>
    <w:rsid w:val="00481B3F"/>
    <w:rsid w:val="004A0B73"/>
    <w:rsid w:val="004A620D"/>
    <w:rsid w:val="004B6D42"/>
    <w:rsid w:val="004C07E2"/>
    <w:rsid w:val="004C1874"/>
    <w:rsid w:val="004C39A4"/>
    <w:rsid w:val="004C4092"/>
    <w:rsid w:val="004C5DDF"/>
    <w:rsid w:val="004C6B0F"/>
    <w:rsid w:val="004C7647"/>
    <w:rsid w:val="004D1654"/>
    <w:rsid w:val="004D1C6D"/>
    <w:rsid w:val="004D2B34"/>
    <w:rsid w:val="004D5205"/>
    <w:rsid w:val="004E57D0"/>
    <w:rsid w:val="004E6127"/>
    <w:rsid w:val="004E68F1"/>
    <w:rsid w:val="004F4787"/>
    <w:rsid w:val="00502A12"/>
    <w:rsid w:val="00520DFB"/>
    <w:rsid w:val="00521EB8"/>
    <w:rsid w:val="0052296A"/>
    <w:rsid w:val="00527B4B"/>
    <w:rsid w:val="00532464"/>
    <w:rsid w:val="005330DA"/>
    <w:rsid w:val="00533827"/>
    <w:rsid w:val="005440C3"/>
    <w:rsid w:val="005456D7"/>
    <w:rsid w:val="00546AB8"/>
    <w:rsid w:val="005535A9"/>
    <w:rsid w:val="00561901"/>
    <w:rsid w:val="00561D3A"/>
    <w:rsid w:val="00564223"/>
    <w:rsid w:val="00565DC4"/>
    <w:rsid w:val="00567203"/>
    <w:rsid w:val="00573C06"/>
    <w:rsid w:val="00573E23"/>
    <w:rsid w:val="005742C4"/>
    <w:rsid w:val="00576F9F"/>
    <w:rsid w:val="005846EA"/>
    <w:rsid w:val="00596E00"/>
    <w:rsid w:val="00596F9F"/>
    <w:rsid w:val="005A2499"/>
    <w:rsid w:val="005A3E03"/>
    <w:rsid w:val="005B0818"/>
    <w:rsid w:val="005B5E25"/>
    <w:rsid w:val="005B64CC"/>
    <w:rsid w:val="005D66A9"/>
    <w:rsid w:val="005E0E45"/>
    <w:rsid w:val="005E381C"/>
    <w:rsid w:val="005E6993"/>
    <w:rsid w:val="005E7FBB"/>
    <w:rsid w:val="005F64D8"/>
    <w:rsid w:val="0060167D"/>
    <w:rsid w:val="006037F5"/>
    <w:rsid w:val="00606884"/>
    <w:rsid w:val="00611832"/>
    <w:rsid w:val="00611FE6"/>
    <w:rsid w:val="006156D5"/>
    <w:rsid w:val="00615B4B"/>
    <w:rsid w:val="00617231"/>
    <w:rsid w:val="00623428"/>
    <w:rsid w:val="00632373"/>
    <w:rsid w:val="00633085"/>
    <w:rsid w:val="00636951"/>
    <w:rsid w:val="00642CB7"/>
    <w:rsid w:val="00650415"/>
    <w:rsid w:val="00651447"/>
    <w:rsid w:val="00651930"/>
    <w:rsid w:val="00653422"/>
    <w:rsid w:val="006539F8"/>
    <w:rsid w:val="00655EA1"/>
    <w:rsid w:val="006566A3"/>
    <w:rsid w:val="00657C85"/>
    <w:rsid w:val="006606FF"/>
    <w:rsid w:val="00664CCA"/>
    <w:rsid w:val="0066582E"/>
    <w:rsid w:val="00665D7E"/>
    <w:rsid w:val="006663B5"/>
    <w:rsid w:val="00673095"/>
    <w:rsid w:val="006757C0"/>
    <w:rsid w:val="00675BD4"/>
    <w:rsid w:val="00680F63"/>
    <w:rsid w:val="00681BC0"/>
    <w:rsid w:val="00694652"/>
    <w:rsid w:val="006A22B1"/>
    <w:rsid w:val="006A3BD3"/>
    <w:rsid w:val="006A4E9E"/>
    <w:rsid w:val="006B1D86"/>
    <w:rsid w:val="006B7638"/>
    <w:rsid w:val="006C1F93"/>
    <w:rsid w:val="006C325B"/>
    <w:rsid w:val="006C6396"/>
    <w:rsid w:val="006D46CC"/>
    <w:rsid w:val="006D59B2"/>
    <w:rsid w:val="006E2FD0"/>
    <w:rsid w:val="006E59D7"/>
    <w:rsid w:val="006F0227"/>
    <w:rsid w:val="007013B9"/>
    <w:rsid w:val="00703B0C"/>
    <w:rsid w:val="0070730E"/>
    <w:rsid w:val="00707E42"/>
    <w:rsid w:val="007142B3"/>
    <w:rsid w:val="007160B1"/>
    <w:rsid w:val="00720347"/>
    <w:rsid w:val="00724135"/>
    <w:rsid w:val="00732727"/>
    <w:rsid w:val="00732BC7"/>
    <w:rsid w:val="00732DF3"/>
    <w:rsid w:val="0073653B"/>
    <w:rsid w:val="00736DC6"/>
    <w:rsid w:val="00742357"/>
    <w:rsid w:val="00744EC8"/>
    <w:rsid w:val="007461D6"/>
    <w:rsid w:val="00755F51"/>
    <w:rsid w:val="007618DE"/>
    <w:rsid w:val="007625E9"/>
    <w:rsid w:val="00765643"/>
    <w:rsid w:val="00770C9F"/>
    <w:rsid w:val="007715C3"/>
    <w:rsid w:val="00772A65"/>
    <w:rsid w:val="00773CEC"/>
    <w:rsid w:val="00776CC6"/>
    <w:rsid w:val="00777BB3"/>
    <w:rsid w:val="007844CC"/>
    <w:rsid w:val="0078492B"/>
    <w:rsid w:val="00793EEC"/>
    <w:rsid w:val="00797C67"/>
    <w:rsid w:val="00797CC4"/>
    <w:rsid w:val="007A1144"/>
    <w:rsid w:val="007A1D02"/>
    <w:rsid w:val="007A628A"/>
    <w:rsid w:val="007B03E4"/>
    <w:rsid w:val="007B23D9"/>
    <w:rsid w:val="007B2BE6"/>
    <w:rsid w:val="007C0ABA"/>
    <w:rsid w:val="007D0D9E"/>
    <w:rsid w:val="007D3B93"/>
    <w:rsid w:val="007D3BDC"/>
    <w:rsid w:val="007D591F"/>
    <w:rsid w:val="007D5BC7"/>
    <w:rsid w:val="007E1212"/>
    <w:rsid w:val="007E3735"/>
    <w:rsid w:val="007E43F9"/>
    <w:rsid w:val="007E5A8E"/>
    <w:rsid w:val="007F0B30"/>
    <w:rsid w:val="007F13DF"/>
    <w:rsid w:val="007F2C6A"/>
    <w:rsid w:val="007F6CA5"/>
    <w:rsid w:val="00801B85"/>
    <w:rsid w:val="00805434"/>
    <w:rsid w:val="00811CA0"/>
    <w:rsid w:val="00813F9C"/>
    <w:rsid w:val="008145DF"/>
    <w:rsid w:val="00815312"/>
    <w:rsid w:val="00822EC8"/>
    <w:rsid w:val="00823A65"/>
    <w:rsid w:val="008240BE"/>
    <w:rsid w:val="00825F97"/>
    <w:rsid w:val="00826338"/>
    <w:rsid w:val="0082746A"/>
    <w:rsid w:val="00827E5D"/>
    <w:rsid w:val="0083442C"/>
    <w:rsid w:val="0083443A"/>
    <w:rsid w:val="00834EBE"/>
    <w:rsid w:val="00835CE2"/>
    <w:rsid w:val="00840461"/>
    <w:rsid w:val="00847576"/>
    <w:rsid w:val="0085147F"/>
    <w:rsid w:val="008516F5"/>
    <w:rsid w:val="00856C9F"/>
    <w:rsid w:val="0086138F"/>
    <w:rsid w:val="0086319E"/>
    <w:rsid w:val="00865018"/>
    <w:rsid w:val="0086708E"/>
    <w:rsid w:val="00867380"/>
    <w:rsid w:val="00873929"/>
    <w:rsid w:val="00883108"/>
    <w:rsid w:val="008851F9"/>
    <w:rsid w:val="00885D7F"/>
    <w:rsid w:val="00896EF9"/>
    <w:rsid w:val="008A0A22"/>
    <w:rsid w:val="008A3EA0"/>
    <w:rsid w:val="008A60E1"/>
    <w:rsid w:val="008B3C22"/>
    <w:rsid w:val="008B3D29"/>
    <w:rsid w:val="008B7295"/>
    <w:rsid w:val="008C080C"/>
    <w:rsid w:val="008C6F63"/>
    <w:rsid w:val="008D66C4"/>
    <w:rsid w:val="008E05BD"/>
    <w:rsid w:val="008E796F"/>
    <w:rsid w:val="008F0FA3"/>
    <w:rsid w:val="008F126F"/>
    <w:rsid w:val="008F3897"/>
    <w:rsid w:val="00900755"/>
    <w:rsid w:val="0090152A"/>
    <w:rsid w:val="00902976"/>
    <w:rsid w:val="00910A1F"/>
    <w:rsid w:val="00911C67"/>
    <w:rsid w:val="009135FB"/>
    <w:rsid w:val="00930763"/>
    <w:rsid w:val="009325BF"/>
    <w:rsid w:val="00936DC7"/>
    <w:rsid w:val="00946E57"/>
    <w:rsid w:val="0096052E"/>
    <w:rsid w:val="009606C7"/>
    <w:rsid w:val="00967035"/>
    <w:rsid w:val="009676ED"/>
    <w:rsid w:val="00971184"/>
    <w:rsid w:val="009954B5"/>
    <w:rsid w:val="00995593"/>
    <w:rsid w:val="00997EBE"/>
    <w:rsid w:val="009A4E49"/>
    <w:rsid w:val="009C17D5"/>
    <w:rsid w:val="009C4C56"/>
    <w:rsid w:val="009C6230"/>
    <w:rsid w:val="009C64AA"/>
    <w:rsid w:val="009D3865"/>
    <w:rsid w:val="009D43CB"/>
    <w:rsid w:val="009D5006"/>
    <w:rsid w:val="009E12C4"/>
    <w:rsid w:val="009E3BFC"/>
    <w:rsid w:val="009E4661"/>
    <w:rsid w:val="009F0D92"/>
    <w:rsid w:val="009F41F3"/>
    <w:rsid w:val="00A03221"/>
    <w:rsid w:val="00A20B7F"/>
    <w:rsid w:val="00A23F11"/>
    <w:rsid w:val="00A32471"/>
    <w:rsid w:val="00A33ECF"/>
    <w:rsid w:val="00A36FD6"/>
    <w:rsid w:val="00A42676"/>
    <w:rsid w:val="00A4493A"/>
    <w:rsid w:val="00A51B8A"/>
    <w:rsid w:val="00A5305E"/>
    <w:rsid w:val="00A55580"/>
    <w:rsid w:val="00A618CB"/>
    <w:rsid w:val="00A62829"/>
    <w:rsid w:val="00A64C74"/>
    <w:rsid w:val="00A73BC5"/>
    <w:rsid w:val="00A7421C"/>
    <w:rsid w:val="00A75A51"/>
    <w:rsid w:val="00A773AA"/>
    <w:rsid w:val="00A815F7"/>
    <w:rsid w:val="00A82F7E"/>
    <w:rsid w:val="00A8335B"/>
    <w:rsid w:val="00A84B4B"/>
    <w:rsid w:val="00A950C2"/>
    <w:rsid w:val="00AA5903"/>
    <w:rsid w:val="00AA64CB"/>
    <w:rsid w:val="00AB0ABD"/>
    <w:rsid w:val="00AB6BEF"/>
    <w:rsid w:val="00AC311B"/>
    <w:rsid w:val="00AC4361"/>
    <w:rsid w:val="00AC5CF9"/>
    <w:rsid w:val="00AC79D5"/>
    <w:rsid w:val="00AD478C"/>
    <w:rsid w:val="00AD5E73"/>
    <w:rsid w:val="00AD6641"/>
    <w:rsid w:val="00AF04BB"/>
    <w:rsid w:val="00AF31C7"/>
    <w:rsid w:val="00AF418B"/>
    <w:rsid w:val="00B0285A"/>
    <w:rsid w:val="00B1000E"/>
    <w:rsid w:val="00B131FD"/>
    <w:rsid w:val="00B20682"/>
    <w:rsid w:val="00B24BA9"/>
    <w:rsid w:val="00B30EA3"/>
    <w:rsid w:val="00B35B0D"/>
    <w:rsid w:val="00B37A7E"/>
    <w:rsid w:val="00B40624"/>
    <w:rsid w:val="00B410AA"/>
    <w:rsid w:val="00B42FF9"/>
    <w:rsid w:val="00B4342B"/>
    <w:rsid w:val="00B44776"/>
    <w:rsid w:val="00B47FAA"/>
    <w:rsid w:val="00B50FAE"/>
    <w:rsid w:val="00B53ABE"/>
    <w:rsid w:val="00B54424"/>
    <w:rsid w:val="00B5576D"/>
    <w:rsid w:val="00B559BE"/>
    <w:rsid w:val="00B570CA"/>
    <w:rsid w:val="00B62567"/>
    <w:rsid w:val="00B6658F"/>
    <w:rsid w:val="00B70727"/>
    <w:rsid w:val="00B75F88"/>
    <w:rsid w:val="00B77B78"/>
    <w:rsid w:val="00B8189F"/>
    <w:rsid w:val="00B8565E"/>
    <w:rsid w:val="00B874B8"/>
    <w:rsid w:val="00B91450"/>
    <w:rsid w:val="00BA1436"/>
    <w:rsid w:val="00BA21D4"/>
    <w:rsid w:val="00BA30BB"/>
    <w:rsid w:val="00BA5F9F"/>
    <w:rsid w:val="00BB14A3"/>
    <w:rsid w:val="00BB2157"/>
    <w:rsid w:val="00BB6B6E"/>
    <w:rsid w:val="00BB75DC"/>
    <w:rsid w:val="00BC1859"/>
    <w:rsid w:val="00BC46A6"/>
    <w:rsid w:val="00BD21F9"/>
    <w:rsid w:val="00BD4D46"/>
    <w:rsid w:val="00BD4D67"/>
    <w:rsid w:val="00BE00FC"/>
    <w:rsid w:val="00BE011A"/>
    <w:rsid w:val="00BF0BE3"/>
    <w:rsid w:val="00BF6F78"/>
    <w:rsid w:val="00C022E5"/>
    <w:rsid w:val="00C03B37"/>
    <w:rsid w:val="00C05C5D"/>
    <w:rsid w:val="00C06655"/>
    <w:rsid w:val="00C12150"/>
    <w:rsid w:val="00C1243B"/>
    <w:rsid w:val="00C17F82"/>
    <w:rsid w:val="00C224D8"/>
    <w:rsid w:val="00C22FB6"/>
    <w:rsid w:val="00C26CE9"/>
    <w:rsid w:val="00C26CEA"/>
    <w:rsid w:val="00C323E6"/>
    <w:rsid w:val="00C342CC"/>
    <w:rsid w:val="00C34742"/>
    <w:rsid w:val="00C37614"/>
    <w:rsid w:val="00C41935"/>
    <w:rsid w:val="00C42D4E"/>
    <w:rsid w:val="00C432C3"/>
    <w:rsid w:val="00C441CA"/>
    <w:rsid w:val="00C45E56"/>
    <w:rsid w:val="00C469C5"/>
    <w:rsid w:val="00C47A60"/>
    <w:rsid w:val="00C47C25"/>
    <w:rsid w:val="00C570C9"/>
    <w:rsid w:val="00C6020D"/>
    <w:rsid w:val="00C60419"/>
    <w:rsid w:val="00C6255B"/>
    <w:rsid w:val="00C62C2A"/>
    <w:rsid w:val="00C75812"/>
    <w:rsid w:val="00C83EF9"/>
    <w:rsid w:val="00C94B91"/>
    <w:rsid w:val="00C94E13"/>
    <w:rsid w:val="00C9582E"/>
    <w:rsid w:val="00C95E3B"/>
    <w:rsid w:val="00C9690B"/>
    <w:rsid w:val="00C96BAB"/>
    <w:rsid w:val="00C97FEB"/>
    <w:rsid w:val="00CA5765"/>
    <w:rsid w:val="00CA608D"/>
    <w:rsid w:val="00CA609E"/>
    <w:rsid w:val="00CA61AF"/>
    <w:rsid w:val="00CA7740"/>
    <w:rsid w:val="00CB3A99"/>
    <w:rsid w:val="00CB3B04"/>
    <w:rsid w:val="00CB4148"/>
    <w:rsid w:val="00CB710E"/>
    <w:rsid w:val="00CC3CFE"/>
    <w:rsid w:val="00CC66C2"/>
    <w:rsid w:val="00CC6D20"/>
    <w:rsid w:val="00CD0B19"/>
    <w:rsid w:val="00CD794A"/>
    <w:rsid w:val="00CE0889"/>
    <w:rsid w:val="00CE4F26"/>
    <w:rsid w:val="00CE7A0C"/>
    <w:rsid w:val="00CF3E1A"/>
    <w:rsid w:val="00D11FA4"/>
    <w:rsid w:val="00D1292B"/>
    <w:rsid w:val="00D13802"/>
    <w:rsid w:val="00D1727D"/>
    <w:rsid w:val="00D21286"/>
    <w:rsid w:val="00D21A27"/>
    <w:rsid w:val="00D257C8"/>
    <w:rsid w:val="00D25EA7"/>
    <w:rsid w:val="00D3025B"/>
    <w:rsid w:val="00D315E4"/>
    <w:rsid w:val="00D3340F"/>
    <w:rsid w:val="00D34999"/>
    <w:rsid w:val="00D3554E"/>
    <w:rsid w:val="00D357A3"/>
    <w:rsid w:val="00D406DB"/>
    <w:rsid w:val="00D411CC"/>
    <w:rsid w:val="00D43C2E"/>
    <w:rsid w:val="00D47CAB"/>
    <w:rsid w:val="00D53CD7"/>
    <w:rsid w:val="00D67A9D"/>
    <w:rsid w:val="00D70DDC"/>
    <w:rsid w:val="00D7181D"/>
    <w:rsid w:val="00D72CBE"/>
    <w:rsid w:val="00D73F5D"/>
    <w:rsid w:val="00D766AF"/>
    <w:rsid w:val="00D76D18"/>
    <w:rsid w:val="00D80FF7"/>
    <w:rsid w:val="00D9125D"/>
    <w:rsid w:val="00D9630B"/>
    <w:rsid w:val="00DA1618"/>
    <w:rsid w:val="00DA4E8F"/>
    <w:rsid w:val="00DA58FE"/>
    <w:rsid w:val="00DA5FA5"/>
    <w:rsid w:val="00DC0704"/>
    <w:rsid w:val="00DC3FEB"/>
    <w:rsid w:val="00DD0489"/>
    <w:rsid w:val="00DE4EA5"/>
    <w:rsid w:val="00DE6B7C"/>
    <w:rsid w:val="00DF089B"/>
    <w:rsid w:val="00DF28C5"/>
    <w:rsid w:val="00DF6798"/>
    <w:rsid w:val="00E00DC2"/>
    <w:rsid w:val="00E0107F"/>
    <w:rsid w:val="00E0191F"/>
    <w:rsid w:val="00E041D1"/>
    <w:rsid w:val="00E10539"/>
    <w:rsid w:val="00E12DE4"/>
    <w:rsid w:val="00E14148"/>
    <w:rsid w:val="00E205AF"/>
    <w:rsid w:val="00E25B77"/>
    <w:rsid w:val="00E27086"/>
    <w:rsid w:val="00E27300"/>
    <w:rsid w:val="00E3232B"/>
    <w:rsid w:val="00E339AE"/>
    <w:rsid w:val="00E33F28"/>
    <w:rsid w:val="00E44041"/>
    <w:rsid w:val="00E44800"/>
    <w:rsid w:val="00E46604"/>
    <w:rsid w:val="00E474CE"/>
    <w:rsid w:val="00E5186A"/>
    <w:rsid w:val="00E51A6F"/>
    <w:rsid w:val="00E551C0"/>
    <w:rsid w:val="00E55B04"/>
    <w:rsid w:val="00E56592"/>
    <w:rsid w:val="00E60F5A"/>
    <w:rsid w:val="00E62BF5"/>
    <w:rsid w:val="00E659D3"/>
    <w:rsid w:val="00E67DFB"/>
    <w:rsid w:val="00E71D5F"/>
    <w:rsid w:val="00E72962"/>
    <w:rsid w:val="00E75669"/>
    <w:rsid w:val="00E817B3"/>
    <w:rsid w:val="00E83288"/>
    <w:rsid w:val="00E90F63"/>
    <w:rsid w:val="00E92DC6"/>
    <w:rsid w:val="00EA17B5"/>
    <w:rsid w:val="00EB4497"/>
    <w:rsid w:val="00EB46FF"/>
    <w:rsid w:val="00EB4749"/>
    <w:rsid w:val="00EB535F"/>
    <w:rsid w:val="00EB750A"/>
    <w:rsid w:val="00EC03C4"/>
    <w:rsid w:val="00EC2F49"/>
    <w:rsid w:val="00EC2FC1"/>
    <w:rsid w:val="00EC6A79"/>
    <w:rsid w:val="00ED3059"/>
    <w:rsid w:val="00ED4537"/>
    <w:rsid w:val="00ED538D"/>
    <w:rsid w:val="00ED6AFF"/>
    <w:rsid w:val="00EE0F31"/>
    <w:rsid w:val="00EE1AFC"/>
    <w:rsid w:val="00EE4837"/>
    <w:rsid w:val="00EE6446"/>
    <w:rsid w:val="00EF0BC5"/>
    <w:rsid w:val="00EF2390"/>
    <w:rsid w:val="00EF29E2"/>
    <w:rsid w:val="00EF3ED3"/>
    <w:rsid w:val="00EF510B"/>
    <w:rsid w:val="00EF7BBD"/>
    <w:rsid w:val="00EF7BEE"/>
    <w:rsid w:val="00F01916"/>
    <w:rsid w:val="00F02485"/>
    <w:rsid w:val="00F04A48"/>
    <w:rsid w:val="00F07F43"/>
    <w:rsid w:val="00F10331"/>
    <w:rsid w:val="00F21479"/>
    <w:rsid w:val="00F23D6D"/>
    <w:rsid w:val="00F256F4"/>
    <w:rsid w:val="00F257F5"/>
    <w:rsid w:val="00F2744F"/>
    <w:rsid w:val="00F342BC"/>
    <w:rsid w:val="00F37C85"/>
    <w:rsid w:val="00F42E5E"/>
    <w:rsid w:val="00F47343"/>
    <w:rsid w:val="00F47402"/>
    <w:rsid w:val="00F479F2"/>
    <w:rsid w:val="00F502FF"/>
    <w:rsid w:val="00F51BC9"/>
    <w:rsid w:val="00F545EB"/>
    <w:rsid w:val="00F5509B"/>
    <w:rsid w:val="00F56F12"/>
    <w:rsid w:val="00F57D05"/>
    <w:rsid w:val="00F64C1D"/>
    <w:rsid w:val="00F656E9"/>
    <w:rsid w:val="00F65AD4"/>
    <w:rsid w:val="00F754B7"/>
    <w:rsid w:val="00F80FF3"/>
    <w:rsid w:val="00F92180"/>
    <w:rsid w:val="00FA1513"/>
    <w:rsid w:val="00FA3C38"/>
    <w:rsid w:val="00FA5727"/>
    <w:rsid w:val="00FA5BEF"/>
    <w:rsid w:val="00FA738D"/>
    <w:rsid w:val="00FC2D0B"/>
    <w:rsid w:val="00FC3FEA"/>
    <w:rsid w:val="00FC4C9B"/>
    <w:rsid w:val="00FC5083"/>
    <w:rsid w:val="00FC7480"/>
    <w:rsid w:val="00FD0284"/>
    <w:rsid w:val="00FD0E5A"/>
    <w:rsid w:val="00FF9471"/>
    <w:rsid w:val="0229C1DF"/>
    <w:rsid w:val="026AD49F"/>
    <w:rsid w:val="04778CD4"/>
    <w:rsid w:val="085DFE1D"/>
    <w:rsid w:val="09C2A39F"/>
    <w:rsid w:val="0A8F9A8C"/>
    <w:rsid w:val="0B1DFC88"/>
    <w:rsid w:val="0BE4F7FA"/>
    <w:rsid w:val="108B4195"/>
    <w:rsid w:val="10BED844"/>
    <w:rsid w:val="13850A1C"/>
    <w:rsid w:val="146DE9BC"/>
    <w:rsid w:val="1727599A"/>
    <w:rsid w:val="175E187F"/>
    <w:rsid w:val="189888E0"/>
    <w:rsid w:val="1904872E"/>
    <w:rsid w:val="1BE449DE"/>
    <w:rsid w:val="1C036EF8"/>
    <w:rsid w:val="1C3E57D2"/>
    <w:rsid w:val="1EC3DF52"/>
    <w:rsid w:val="20EA7AAE"/>
    <w:rsid w:val="22D3C714"/>
    <w:rsid w:val="240B268B"/>
    <w:rsid w:val="2764C7F7"/>
    <w:rsid w:val="28F37710"/>
    <w:rsid w:val="29DA4CB9"/>
    <w:rsid w:val="2B8DA95A"/>
    <w:rsid w:val="2C3FE6C6"/>
    <w:rsid w:val="2D95B617"/>
    <w:rsid w:val="2E2209A8"/>
    <w:rsid w:val="2F76070A"/>
    <w:rsid w:val="30B65EE7"/>
    <w:rsid w:val="31746EB4"/>
    <w:rsid w:val="3256B9DE"/>
    <w:rsid w:val="32D0D17C"/>
    <w:rsid w:val="33E530E6"/>
    <w:rsid w:val="35E004B6"/>
    <w:rsid w:val="36C69787"/>
    <w:rsid w:val="381F6752"/>
    <w:rsid w:val="382F8E6A"/>
    <w:rsid w:val="39CBA3AF"/>
    <w:rsid w:val="3A66C623"/>
    <w:rsid w:val="3CD64B7F"/>
    <w:rsid w:val="3DE990BC"/>
    <w:rsid w:val="3E60563A"/>
    <w:rsid w:val="3F636EBD"/>
    <w:rsid w:val="423F6A66"/>
    <w:rsid w:val="43778D2F"/>
    <w:rsid w:val="43EC4A78"/>
    <w:rsid w:val="4A526FA7"/>
    <w:rsid w:val="4B75E24C"/>
    <w:rsid w:val="4CCB8424"/>
    <w:rsid w:val="50352F1A"/>
    <w:rsid w:val="51899886"/>
    <w:rsid w:val="55EED5E5"/>
    <w:rsid w:val="56F7EB59"/>
    <w:rsid w:val="5D5E88CC"/>
    <w:rsid w:val="5DAAD2D0"/>
    <w:rsid w:val="5DC130D6"/>
    <w:rsid w:val="5E88CCB2"/>
    <w:rsid w:val="5F74E194"/>
    <w:rsid w:val="60D762CF"/>
    <w:rsid w:val="61AC0CF6"/>
    <w:rsid w:val="63B79EAD"/>
    <w:rsid w:val="68BA2D16"/>
    <w:rsid w:val="6A0F2A45"/>
    <w:rsid w:val="6A4D34D2"/>
    <w:rsid w:val="6A99A02B"/>
    <w:rsid w:val="6CA31D1D"/>
    <w:rsid w:val="6CE76169"/>
    <w:rsid w:val="6EAF4FEE"/>
    <w:rsid w:val="6EBBB862"/>
    <w:rsid w:val="6ECCC2A5"/>
    <w:rsid w:val="6F46901A"/>
    <w:rsid w:val="72C5E544"/>
    <w:rsid w:val="745A1DE4"/>
    <w:rsid w:val="78A2948D"/>
    <w:rsid w:val="7B9BBBB2"/>
    <w:rsid w:val="7D89BDCC"/>
    <w:rsid w:val="7E02ABE4"/>
    <w:rsid w:val="7E64148E"/>
    <w:rsid w:val="7F4C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EC0FD"/>
  <w15:docId w15:val="{FD0AF98A-8329-44C3-A761-67FB6AEE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B8"/>
    <w:rPr>
      <w:rFonts w:ascii="Times New Roman" w:eastAsia="Times New Roman" w:hAnsi="Times New Roman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B9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742B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42B8"/>
    <w:pPr>
      <w:spacing w:before="100" w:beforeAutospacing="1" w:after="100" w:afterAutospacing="1"/>
    </w:pPr>
    <w:rPr>
      <w:rFonts w:eastAsia="SimSun"/>
      <w:color w:val="000000"/>
      <w:sz w:val="24"/>
      <w:szCs w:val="24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42B8"/>
    <w:rPr>
      <w:rFonts w:eastAsia="SimSun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42B8"/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3742B8"/>
    <w:rPr>
      <w:vertAlign w:val="superscript"/>
    </w:rPr>
  </w:style>
  <w:style w:type="table" w:styleId="TableGrid">
    <w:name w:val="Table Grid"/>
    <w:basedOn w:val="TableNormal"/>
    <w:uiPriority w:val="39"/>
    <w:rsid w:val="003742B8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72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A11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14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11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14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FF7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80F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0FF7"/>
  </w:style>
  <w:style w:type="character" w:customStyle="1" w:styleId="CommentTextChar">
    <w:name w:val="Comment Text Char"/>
    <w:basedOn w:val="DefaultParagraphFont"/>
    <w:link w:val="CommentText"/>
    <w:uiPriority w:val="99"/>
    <w:rsid w:val="00D80FF7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FF7"/>
    <w:rPr>
      <w:rFonts w:ascii="Times New Roman" w:eastAsia="Times New Roman" w:hAnsi="Times New Roman"/>
      <w:b/>
      <w:bCs/>
      <w:lang w:val="en-GB" w:eastAsia="en-US"/>
    </w:rPr>
  </w:style>
  <w:style w:type="paragraph" w:customStyle="1" w:styleId="CharChar">
    <w:name w:val="Char Char"/>
    <w:basedOn w:val="Normal"/>
    <w:rsid w:val="00D76D18"/>
    <w:pPr>
      <w:spacing w:after="160" w:line="240" w:lineRule="exact"/>
    </w:pPr>
    <w:rPr>
      <w:rFonts w:ascii="Verdana" w:hAnsi="Verdana"/>
      <w:lang w:val="en-US"/>
    </w:rPr>
  </w:style>
  <w:style w:type="paragraph" w:styleId="EndnoteText">
    <w:name w:val="endnote text"/>
    <w:basedOn w:val="Normal"/>
    <w:link w:val="EndnoteTextChar"/>
    <w:semiHidden/>
    <w:rsid w:val="00D76D18"/>
    <w:rPr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D76D18"/>
    <w:rPr>
      <w:rFonts w:ascii="Times New Roman" w:eastAsia="Times New Roman" w:hAnsi="Times New Roman"/>
      <w:lang w:val="en-US" w:eastAsia="en-US"/>
    </w:rPr>
  </w:style>
  <w:style w:type="paragraph" w:styleId="NoSpacing">
    <w:name w:val="No Spacing"/>
    <w:uiPriority w:val="1"/>
    <w:qFormat/>
    <w:rsid w:val="00B62567"/>
    <w:rPr>
      <w:rFonts w:ascii="Times New Roman" w:eastAsia="Times New Roman" w:hAnsi="Times New Roman"/>
      <w:lang w:eastAsia="en-US"/>
    </w:rPr>
  </w:style>
  <w:style w:type="paragraph" w:customStyle="1" w:styleId="Default">
    <w:name w:val="Default"/>
    <w:rsid w:val="007F13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SG"/>
    </w:rPr>
  </w:style>
  <w:style w:type="character" w:customStyle="1" w:styleId="Heading2Char">
    <w:name w:val="Heading 2 Char"/>
    <w:basedOn w:val="DefaultParagraphFont"/>
    <w:link w:val="Heading2"/>
    <w:uiPriority w:val="9"/>
    <w:rsid w:val="00C94B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C94B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4B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C6396"/>
    <w:rPr>
      <w:color w:val="808080"/>
    </w:rPr>
  </w:style>
  <w:style w:type="paragraph" w:styleId="Revision">
    <w:name w:val="Revision"/>
    <w:hidden/>
    <w:uiPriority w:val="99"/>
    <w:semiHidden/>
    <w:rsid w:val="00C17F82"/>
    <w:rPr>
      <w:rFonts w:ascii="Times New Roman" w:eastAsia="Times New Roman" w:hAnsi="Times New Roman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761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401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288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715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75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4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55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93fbd6-711c-4bbc-95f7-03950640d4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3F8CD78E3AE408DEC78EA57711F09" ma:contentTypeVersion="14" ma:contentTypeDescription="Create a new document." ma:contentTypeScope="" ma:versionID="9e06c52e20e3b5ee2afeca5c318f50c2">
  <xsd:schema xmlns:xsd="http://www.w3.org/2001/XMLSchema" xmlns:xs="http://www.w3.org/2001/XMLSchema" xmlns:p="http://schemas.microsoft.com/office/2006/metadata/properties" xmlns:ns2="0c93fbd6-711c-4bbc-95f7-03950640d4d9" xmlns:ns3="513526ac-ff24-4187-b008-7fd19338a9b9" targetNamespace="http://schemas.microsoft.com/office/2006/metadata/properties" ma:root="true" ma:fieldsID="2e1e0da704794b817354f26357061496" ns2:_="" ns3:_="">
    <xsd:import namespace="0c93fbd6-711c-4bbc-95f7-03950640d4d9"/>
    <xsd:import namespace="513526ac-ff24-4187-b008-7fd19338a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fbd6-711c-4bbc-95f7-03950640d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9d480b-ab17-401a-b600-22ef0398b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526ac-ff24-4187-b008-7fd19338a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01C6A2-2701-48E9-8C59-B6A7925AE27C}">
  <ds:schemaRefs>
    <ds:schemaRef ds:uri="http://schemas.microsoft.com/office/2006/metadata/properties"/>
    <ds:schemaRef ds:uri="http://schemas.microsoft.com/office/infopath/2007/PartnerControls"/>
    <ds:schemaRef ds:uri="0c93fbd6-711c-4bbc-95f7-03950640d4d9"/>
  </ds:schemaRefs>
</ds:datastoreItem>
</file>

<file path=customXml/itemProps2.xml><?xml version="1.0" encoding="utf-8"?>
<ds:datastoreItem xmlns:ds="http://schemas.openxmlformats.org/officeDocument/2006/customXml" ds:itemID="{B509FC94-971E-426F-932C-D042E0D3C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DC462-7258-4CD4-81B3-DF031076B2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4BD6C2-73D9-48BC-A5C9-79624622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3fbd6-711c-4bbc-95f7-03950640d4d9"/>
    <ds:schemaRef ds:uri="513526ac-ff24-4187-b008-7fd19338a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649</Words>
  <Characters>21399</Characters>
  <Application>Microsoft Office Word</Application>
  <DocSecurity>0</DocSecurity>
  <Lines>534</Lines>
  <Paragraphs>373</Paragraphs>
  <ScaleCrop>false</ScaleCrop>
  <Company>WOG ICT</Company>
  <LinksUpToDate>false</LinksUpToDate>
  <CharactersWithSpaces>21675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Run WANG (ECDA)</dc:creator>
  <cp:lastModifiedBy>Khidhir ASYRAF (ECDA)</cp:lastModifiedBy>
  <cp:revision>2</cp:revision>
  <cp:lastPrinted>2013-08-27T08:23:00Z</cp:lastPrinted>
  <dcterms:created xsi:type="dcterms:W3CDTF">2026-07-13T02:32:00Z</dcterms:created>
  <dcterms:modified xsi:type="dcterms:W3CDTF">2026-07-13T02:32:00Z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0x010100ACA3F8CD78E3AE408DEC78EA57711F09</vt:lpwstr>
  </property>
  <property fmtid="{D5CDD505-2E9C-101B-9397-08002B2CF9AE}" pid="3" name="Order">
    <vt:r8>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ediaServiceImageTags">
    <vt:lpwstr/>
  </property>
  <property fmtid="{D5CDD505-2E9C-101B-9397-08002B2CF9AE}" pid="8" name="MSIP_Label_4aaa7e78-45b1-4890-b8a3-003d1d728a3e_Enabled">
    <vt:lpwstr>true</vt:lpwstr>
  </property>
  <property fmtid="{D5CDD505-2E9C-101B-9397-08002B2CF9AE}" pid="9" name="MSIP_Label_4aaa7e78-45b1-4890-b8a3-003d1d728a3e_SetDate">
    <vt:lpwstr>2026-07-13T02:32:23Z</vt:lpwstr>
  </property>
  <property fmtid="{D5CDD505-2E9C-101B-9397-08002B2CF9AE}" pid="10" name="MSIP_Label_4aaa7e78-45b1-4890-b8a3-003d1d728a3e_Method">
    <vt:lpwstr>Privileged</vt:lpwstr>
  </property>
  <property fmtid="{D5CDD505-2E9C-101B-9397-08002B2CF9AE}" pid="11" name="MSIP_Label_4aaa7e78-45b1-4890-b8a3-003d1d728a3e_Name">
    <vt:lpwstr>Non Sensitive</vt:lpwstr>
  </property>
  <property fmtid="{D5CDD505-2E9C-101B-9397-08002B2CF9AE}" pid="12" name="MSIP_Label_4aaa7e78-45b1-4890-b8a3-003d1d728a3e_SiteId">
    <vt:lpwstr>0b11c524-9a1c-4e1b-84cb-6336aefc2243</vt:lpwstr>
  </property>
  <property fmtid="{D5CDD505-2E9C-101B-9397-08002B2CF9AE}" pid="13" name="MSIP_Label_4aaa7e78-45b1-4890-b8a3-003d1d728a3e_ActionId">
    <vt:lpwstr>853d1de7-3d7e-42b7-8f90-b976b39ae40a</vt:lpwstr>
  </property>
  <property fmtid="{D5CDD505-2E9C-101B-9397-08002B2CF9AE}" pid="14" name="MSIP_Label_4aaa7e78-45b1-4890-b8a3-003d1d728a3e_ContentBits">
    <vt:lpwstr>0</vt:lpwstr>
  </property>
  <property fmtid="{D5CDD505-2E9C-101B-9397-08002B2CF9AE}" pid="15" name="MSIP_Label_4aaa7e78-45b1-4890-b8a3-003d1d728a3e_Tag">
    <vt:lpwstr>10, 0, 1, 1</vt:lpwstr>
  </property>
</Properties>
</file>