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D34" w:rsidRPr="000A61CC" w:rsidRDefault="00A9182D" w:rsidP="00A53D34">
      <w:pPr>
        <w:widowControl w:val="0"/>
        <w:spacing w:after="0"/>
        <w:jc w:val="right"/>
        <w:rPr>
          <w:rFonts w:ascii="Times New Roman" w:hAnsi="Times New Roman"/>
          <w:bCs/>
          <w:szCs w:val="22"/>
        </w:rPr>
      </w:pPr>
      <w:bookmarkStart w:id="0" w:name="_Hlk48325086"/>
      <w:r>
        <w:rPr>
          <w:rFonts w:ascii="Times New Roman" w:hAnsi="Times New Roman"/>
          <w:bCs/>
          <w:szCs w:val="22"/>
        </w:rPr>
        <w:t>Version</w:t>
      </w:r>
      <w:r>
        <w:rPr>
          <w:rFonts w:ascii="Times New Roman" w:hAnsi="Times New Roman"/>
          <w:bCs/>
          <w:szCs w:val="22"/>
        </w:rPr>
        <w:t xml:space="preserve"> Date: 2</w:t>
      </w:r>
      <w:r>
        <w:rPr>
          <w:rFonts w:ascii="Times New Roman" w:hAnsi="Times New Roman"/>
          <w:bCs/>
          <w:szCs w:val="22"/>
        </w:rPr>
        <w:t>8</w:t>
      </w:r>
      <w:r>
        <w:rPr>
          <w:rFonts w:ascii="Times New Roman" w:hAnsi="Times New Roman"/>
          <w:bCs/>
          <w:szCs w:val="22"/>
        </w:rPr>
        <w:t xml:space="preserve"> December 2020</w:t>
      </w:r>
    </w:p>
    <w:p w:rsidR="008679DD" w:rsidRDefault="00A9182D" w:rsidP="00A53D34">
      <w:pPr>
        <w:widowControl w:val="0"/>
        <w:spacing w:after="0"/>
        <w:jc w:val="right"/>
        <w:rPr>
          <w:rFonts w:ascii="Times New Roman" w:hAnsi="Times New Roman"/>
          <w:b/>
          <w:szCs w:val="22"/>
        </w:rPr>
      </w:pPr>
    </w:p>
    <w:p w:rsidR="008679DD" w:rsidRDefault="00A9182D" w:rsidP="00A53D34">
      <w:pPr>
        <w:widowControl w:val="0"/>
        <w:spacing w:after="0"/>
        <w:jc w:val="right"/>
        <w:rPr>
          <w:rFonts w:ascii="Times New Roman" w:hAnsi="Times New Roman"/>
          <w:b/>
          <w:szCs w:val="22"/>
        </w:rPr>
      </w:pPr>
    </w:p>
    <w:p w:rsidR="008679DD" w:rsidRDefault="00A9182D" w:rsidP="00A53D34">
      <w:pPr>
        <w:widowControl w:val="0"/>
        <w:spacing w:after="0"/>
        <w:jc w:val="right"/>
        <w:rPr>
          <w:rFonts w:ascii="Times New Roman" w:hAnsi="Times New Roman"/>
          <w:b/>
          <w:szCs w:val="22"/>
        </w:rPr>
      </w:pPr>
    </w:p>
    <w:p w:rsidR="008679DD" w:rsidRPr="004D22C0" w:rsidRDefault="00A9182D" w:rsidP="00A53D34">
      <w:pPr>
        <w:widowControl w:val="0"/>
        <w:spacing w:after="0"/>
        <w:jc w:val="right"/>
        <w:rPr>
          <w:rFonts w:ascii="Times New Roman" w:hAnsi="Times New Roman"/>
          <w:b/>
          <w:szCs w:val="22"/>
        </w:rPr>
      </w:pPr>
    </w:p>
    <w:p w:rsidR="00AF408C" w:rsidRPr="002316A0" w:rsidRDefault="00A9182D" w:rsidP="00AF408C">
      <w:pPr>
        <w:ind w:right="-709"/>
        <w:jc w:val="center"/>
        <w:rPr>
          <w:rFonts w:ascii="Times New Roman" w:hAnsi="Times New Roman"/>
          <w:b/>
          <w:bCs/>
          <w:szCs w:val="22"/>
        </w:rPr>
      </w:pPr>
      <w:r w:rsidRPr="002316A0">
        <w:rPr>
          <w:rFonts w:ascii="Times New Roman" w:hAnsi="Times New Roman"/>
          <w:b/>
          <w:bCs/>
          <w:szCs w:val="22"/>
        </w:rPr>
        <w:br/>
      </w:r>
    </w:p>
    <w:p w:rsidR="00A53D34" w:rsidRPr="002316A0" w:rsidRDefault="00A9182D" w:rsidP="00A53D34">
      <w:pPr>
        <w:widowControl w:val="0"/>
        <w:spacing w:after="0"/>
        <w:jc w:val="center"/>
        <w:rPr>
          <w:rFonts w:ascii="Times New Roman" w:hAnsi="Times New Roman"/>
          <w:szCs w:val="22"/>
        </w:rPr>
      </w:pPr>
    </w:p>
    <w:p w:rsidR="008679DD" w:rsidRDefault="00AC38F1" w:rsidP="00A53D34">
      <w:pPr>
        <w:widowControl w:val="0"/>
        <w:spacing w:after="0"/>
        <w:jc w:val="center"/>
        <w:rPr>
          <w:rFonts w:ascii="Times New Roman" w:hAnsi="Times New Roman"/>
          <w:b/>
          <w:szCs w:val="22"/>
        </w:rPr>
      </w:pPr>
      <w:r>
        <w:rPr>
          <w:noProof/>
        </w:rPr>
        <w:drawing>
          <wp:inline distT="0" distB="0" distL="0" distR="0" wp14:anchorId="1A102C21" wp14:editId="3C6B07CB">
            <wp:extent cx="3279764"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9764" cy="1828800"/>
                    </a:xfrm>
                    <a:prstGeom prst="rect">
                      <a:avLst/>
                    </a:prstGeom>
                  </pic:spPr>
                </pic:pic>
              </a:graphicData>
            </a:graphic>
          </wp:inline>
        </w:drawing>
      </w:r>
      <w:bookmarkStart w:id="1" w:name="_GoBack"/>
      <w:bookmarkEnd w:id="1"/>
      <w:r w:rsidR="00A9182D" w:rsidRPr="002316A0">
        <w:rPr>
          <w:rFonts w:ascii="Times New Roman" w:hAnsi="Times New Roman"/>
          <w:b/>
          <w:szCs w:val="22"/>
        </w:rPr>
        <w:br/>
      </w:r>
    </w:p>
    <w:p w:rsidR="008F0706" w:rsidRDefault="00A9182D" w:rsidP="00A53D34">
      <w:pPr>
        <w:widowControl w:val="0"/>
        <w:spacing w:after="0"/>
        <w:jc w:val="center"/>
        <w:rPr>
          <w:rFonts w:ascii="Times New Roman" w:hAnsi="Times New Roman"/>
          <w:b/>
          <w:szCs w:val="22"/>
        </w:rPr>
      </w:pPr>
    </w:p>
    <w:p w:rsidR="008679DD" w:rsidRDefault="00A9182D" w:rsidP="00A53D34">
      <w:pPr>
        <w:widowControl w:val="0"/>
        <w:spacing w:after="0"/>
        <w:jc w:val="center"/>
        <w:rPr>
          <w:rFonts w:ascii="Times New Roman" w:hAnsi="Times New Roman"/>
          <w:b/>
          <w:szCs w:val="22"/>
        </w:rPr>
      </w:pPr>
    </w:p>
    <w:p w:rsidR="008679DD" w:rsidRDefault="00A9182D" w:rsidP="00A53D34">
      <w:pPr>
        <w:widowControl w:val="0"/>
        <w:spacing w:after="0"/>
        <w:jc w:val="center"/>
        <w:rPr>
          <w:rFonts w:ascii="Times New Roman" w:hAnsi="Times New Roman"/>
          <w:b/>
          <w:szCs w:val="22"/>
        </w:rPr>
      </w:pPr>
    </w:p>
    <w:p w:rsidR="008679DD" w:rsidRDefault="00A9182D" w:rsidP="00A53D34">
      <w:pPr>
        <w:widowControl w:val="0"/>
        <w:spacing w:after="0"/>
        <w:jc w:val="center"/>
        <w:rPr>
          <w:rFonts w:ascii="Times New Roman" w:hAnsi="Times New Roman"/>
          <w:b/>
          <w:szCs w:val="22"/>
        </w:rPr>
      </w:pPr>
    </w:p>
    <w:p w:rsidR="008679DD" w:rsidRDefault="00A9182D" w:rsidP="00A53D34">
      <w:pPr>
        <w:widowControl w:val="0"/>
        <w:spacing w:after="0"/>
        <w:jc w:val="center"/>
        <w:rPr>
          <w:rFonts w:ascii="Times New Roman" w:hAnsi="Times New Roman"/>
          <w:b/>
          <w:szCs w:val="22"/>
        </w:rPr>
      </w:pPr>
    </w:p>
    <w:p w:rsidR="00A53D34" w:rsidRPr="002316A0" w:rsidRDefault="00A9182D" w:rsidP="00A53D34">
      <w:pPr>
        <w:widowControl w:val="0"/>
        <w:spacing w:after="0"/>
        <w:jc w:val="center"/>
        <w:rPr>
          <w:rFonts w:ascii="Times New Roman" w:hAnsi="Times New Roman"/>
          <w:b/>
          <w:szCs w:val="22"/>
        </w:rPr>
      </w:pPr>
      <w:r w:rsidRPr="002316A0">
        <w:rPr>
          <w:rFonts w:ascii="Times New Roman" w:hAnsi="Times New Roman"/>
          <w:b/>
          <w:szCs w:val="22"/>
        </w:rPr>
        <w:t>TERM SHEET FOR A PROJECT FINANCE TRANSACTION WHICH MAY BE USED WITH:</w:t>
      </w:r>
    </w:p>
    <w:p w:rsidR="00817F0E" w:rsidRPr="002316A0" w:rsidRDefault="00A9182D" w:rsidP="000A61CC">
      <w:pPr>
        <w:widowControl w:val="0"/>
        <w:spacing w:after="8520"/>
        <w:jc w:val="center"/>
        <w:rPr>
          <w:rFonts w:ascii="Times New Roman" w:hAnsi="Times New Roman"/>
          <w:b/>
          <w:szCs w:val="22"/>
        </w:rPr>
      </w:pPr>
      <w:r w:rsidRPr="002316A0">
        <w:rPr>
          <w:rFonts w:ascii="Times New Roman" w:hAnsi="Times New Roman"/>
          <w:b/>
          <w:szCs w:val="22"/>
        </w:rPr>
        <w:t>(A) INFRASTRUCTURE ASIA MANDATE LETTER; AND</w:t>
      </w:r>
      <w:r w:rsidRPr="002316A0">
        <w:rPr>
          <w:rFonts w:ascii="Times New Roman" w:hAnsi="Times New Roman"/>
          <w:b/>
          <w:szCs w:val="22"/>
        </w:rPr>
        <w:br/>
        <w:t>(B) INFRASTRUCTURE ASIA COMMON TERMS AGREEMENT</w:t>
      </w:r>
    </w:p>
    <w:tbl>
      <w:tblPr>
        <w:tblW w:w="5000" w:type="pct"/>
        <w:tblLook w:val="04A0" w:firstRow="1" w:lastRow="0" w:firstColumn="1" w:lastColumn="0" w:noHBand="0" w:noVBand="1"/>
      </w:tblPr>
      <w:tblGrid>
        <w:gridCol w:w="4535"/>
        <w:gridCol w:w="4536"/>
      </w:tblGrid>
      <w:tr w:rsidR="000C453E" w:rsidTr="00AE2BB9">
        <w:trPr>
          <w:trHeight w:hRule="exact" w:val="567"/>
        </w:trPr>
        <w:tc>
          <w:tcPr>
            <w:tcW w:w="5000" w:type="pct"/>
            <w:gridSpan w:val="2"/>
          </w:tcPr>
          <w:p w:rsidR="00AE2BB9" w:rsidRPr="004D22C0" w:rsidRDefault="00A9182D" w:rsidP="00AE2BB9">
            <w:pPr>
              <w:pStyle w:val="TOCHeading"/>
              <w:pageBreakBefore/>
              <w:spacing w:before="0" w:after="240"/>
              <w:jc w:val="center"/>
              <w:rPr>
                <w:rFonts w:ascii="Times New Roman" w:hAnsi="Times New Roman" w:cs="Times New Roman"/>
                <w:b/>
                <w:bCs/>
                <w:sz w:val="22"/>
                <w:szCs w:val="22"/>
              </w:rPr>
            </w:pPr>
            <w:r w:rsidRPr="000A61CC">
              <w:rPr>
                <w:rFonts w:ascii="Times New Roman" w:hAnsi="Times New Roman" w:cs="Times New Roman"/>
                <w:b/>
                <w:noProof/>
                <w:sz w:val="22"/>
                <w:szCs w:val="22"/>
              </w:rPr>
              <w:lastRenderedPageBreak/>
              <mc:AlternateContent>
                <mc:Choice Requires="wps">
                  <w:drawing>
                    <wp:anchor distT="45720" distB="45720" distL="114300" distR="114300" simplePos="0" relativeHeight="251678720" behindDoc="0" locked="0" layoutInCell="1" allowOverlap="1">
                      <wp:simplePos x="0" y="0"/>
                      <wp:positionH relativeFrom="column">
                        <wp:posOffset>-71755</wp:posOffset>
                      </wp:positionH>
                      <wp:positionV relativeFrom="paragraph">
                        <wp:posOffset>5729605</wp:posOffset>
                      </wp:positionV>
                      <wp:extent cx="3811905" cy="372110"/>
                      <wp:effectExtent l="0" t="0" r="0" b="88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905" cy="372110"/>
                              </a:xfrm>
                              <a:prstGeom prst="rect">
                                <a:avLst/>
                              </a:prstGeom>
                              <a:solidFill>
                                <a:srgbClr val="FFFFFF"/>
                              </a:solidFill>
                              <a:ln w="9525">
                                <a:noFill/>
                                <a:miter lim="800000"/>
                                <a:headEnd/>
                                <a:tailEnd/>
                              </a:ln>
                            </wps:spPr>
                            <wps:txbx>
                              <w:txbxContent>
                                <w:p w:rsidR="00297648" w:rsidRDefault="00A9182D"/>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5pt;margin-top:451.15pt;width:300.15pt;height:29.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" stroked="f">
                      <v:textbox>
                        <w:txbxContent>
                          <w:p w:rsidR="00297648" w:rsidRDefault="00A9182D"/>
                        </w:txbxContent>
                      </v:textbox>
                      <w10:wrap type="square"/>
                    </v:shape>
                  </w:pict>
                </mc:Fallback>
              </mc:AlternateContent>
            </w:r>
            <w:r w:rsidRPr="004D22C0">
              <w:rPr>
                <w:rFonts w:ascii="Times New Roman" w:hAnsi="Times New Roman" w:cs="Times New Roman"/>
                <w:b/>
                <w:bCs/>
                <w:color w:val="auto"/>
                <w:sz w:val="22"/>
                <w:szCs w:val="22"/>
              </w:rPr>
              <w:t>Contents</w:t>
            </w:r>
          </w:p>
        </w:tc>
      </w:tr>
      <w:tr w:rsidR="000C453E" w:rsidTr="00AE2BB9">
        <w:trPr>
          <w:trHeight w:hRule="exact" w:val="567"/>
        </w:trPr>
        <w:tc>
          <w:tcPr>
            <w:tcW w:w="2500" w:type="pct"/>
          </w:tcPr>
          <w:p w:rsidR="00AE2BB9" w:rsidRPr="000A61CC" w:rsidRDefault="00A9182D" w:rsidP="00AE2BB9">
            <w:pPr>
              <w:rPr>
                <w:rFonts w:ascii="Times New Roman" w:hAnsi="Times New Roman"/>
                <w:szCs w:val="22"/>
              </w:rPr>
            </w:pPr>
            <w:r w:rsidRPr="000A61CC">
              <w:rPr>
                <w:rFonts w:ascii="Times New Roman" w:hAnsi="Times New Roman"/>
                <w:szCs w:val="22"/>
              </w:rPr>
              <w:t>Clause</w:t>
            </w:r>
          </w:p>
        </w:tc>
        <w:tc>
          <w:tcPr>
            <w:tcW w:w="2500" w:type="pct"/>
          </w:tcPr>
          <w:p w:rsidR="00AE2BB9" w:rsidRPr="000A61CC" w:rsidRDefault="00A9182D" w:rsidP="00AE2BB9">
            <w:pPr>
              <w:pStyle w:val="NormalRight"/>
              <w:rPr>
                <w:sz w:val="22"/>
                <w:szCs w:val="22"/>
              </w:rPr>
            </w:pPr>
            <w:r w:rsidRPr="000A61CC">
              <w:rPr>
                <w:sz w:val="22"/>
                <w:szCs w:val="22"/>
              </w:rPr>
              <w:t>Page</w:t>
            </w:r>
          </w:p>
        </w:tc>
      </w:tr>
    </w:tbl>
    <w:p w:rsidR="00B31D8A" w:rsidRDefault="00A9182D">
      <w:pPr>
        <w:pStyle w:val="TOC1"/>
        <w:tabs>
          <w:tab w:val="right" w:leader="dot" w:pos="9061"/>
        </w:tabs>
        <w:rPr>
          <w:rFonts w:asciiTheme="minorHAnsi" w:hAnsiTheme="minorHAnsi" w:cstheme="minorBidi"/>
          <w:caps w:val="0"/>
          <w:noProof/>
          <w:szCs w:val="22"/>
          <w:lang w:eastAsia="zh-CN"/>
        </w:rPr>
      </w:pPr>
      <w:r w:rsidRPr="000A61CC">
        <w:rPr>
          <w:rFonts w:ascii="Times New Roman" w:hAnsi="Times New Roman"/>
          <w:szCs w:val="22"/>
        </w:rPr>
        <w:fldChar w:fldCharType="begin"/>
      </w:r>
      <w:r w:rsidRPr="000A61CC">
        <w:rPr>
          <w:rFonts w:ascii="Times New Roman" w:hAnsi="Times New Roman"/>
          <w:szCs w:val="22"/>
        </w:rPr>
        <w:instrText xml:space="preserve"> TOC \f C \t "General 2 L1,1, General 2 L2,2, Heading 1,1, Schedule 1 L1,1, Schedule 1 L2,1" GUID=30857cc5-426b-4f06-b1c7-e13eef40f862</w:instrText>
      </w:r>
      <w:r w:rsidRPr="000A61CC">
        <w:rPr>
          <w:rFonts w:ascii="Times New Roman" w:hAnsi="Times New Roman"/>
          <w:szCs w:val="22"/>
        </w:rPr>
        <w:fldChar w:fldCharType="separate"/>
      </w:r>
      <w:r w:rsidRPr="005253D6">
        <w:rPr>
          <w:rFonts w:hAnsi="Times New Roman"/>
          <w:bCs/>
          <w:caps w:val="0"/>
          <w:noProof/>
        </w:rPr>
        <w:t>A.</w:t>
      </w:r>
      <w:r>
        <w:rPr>
          <w:rFonts w:asciiTheme="minorHAnsi" w:hAnsiTheme="minorHAnsi" w:cstheme="minorBidi"/>
          <w:caps w:val="0"/>
          <w:noProof/>
          <w:szCs w:val="22"/>
          <w:lang w:eastAsia="zh-CN"/>
        </w:rPr>
        <w:tab/>
      </w:r>
      <w:r w:rsidRPr="005253D6">
        <w:rPr>
          <w:rFonts w:hAnsi="Times New Roman"/>
          <w:noProof/>
        </w:rPr>
        <w:t>PARTIES</w:t>
      </w:r>
      <w:r>
        <w:rPr>
          <w:noProof/>
        </w:rPr>
        <w:tab/>
      </w:r>
      <w:r>
        <w:rPr>
          <w:noProof/>
        </w:rPr>
        <w:fldChar w:fldCharType="begin"/>
      </w:r>
      <w:r>
        <w:rPr>
          <w:noProof/>
        </w:rPr>
        <w:instrText xml:space="preserve"> PAGEREF _Toc52237016 \h </w:instrText>
      </w:r>
      <w:r>
        <w:rPr>
          <w:noProof/>
        </w:rPr>
      </w:r>
      <w:r>
        <w:rPr>
          <w:noProof/>
        </w:rPr>
        <w:fldChar w:fldCharType="separate"/>
      </w:r>
      <w:r>
        <w:rPr>
          <w:noProof/>
        </w:rPr>
        <w:t>1</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1.</w:t>
      </w:r>
      <w:r>
        <w:rPr>
          <w:rFonts w:asciiTheme="minorHAnsi" w:hAnsiTheme="minorHAnsi" w:cstheme="minorBidi"/>
          <w:caps w:val="0"/>
          <w:noProof/>
          <w:szCs w:val="22"/>
          <w:lang w:eastAsia="zh-CN"/>
        </w:rPr>
        <w:tab/>
      </w:r>
      <w:r w:rsidRPr="005253D6">
        <w:rPr>
          <w:rFonts w:hAnsi="Times New Roman"/>
          <w:noProof/>
        </w:rPr>
        <w:t>EQUITY PARTIES</w:t>
      </w:r>
      <w:r>
        <w:rPr>
          <w:noProof/>
        </w:rPr>
        <w:tab/>
      </w:r>
      <w:r>
        <w:rPr>
          <w:noProof/>
        </w:rPr>
        <w:fldChar w:fldCharType="begin"/>
      </w:r>
      <w:r>
        <w:rPr>
          <w:noProof/>
        </w:rPr>
        <w:instrText xml:space="preserve"> PAGEREF _Toc52237017 \h </w:instrText>
      </w:r>
      <w:r>
        <w:rPr>
          <w:noProof/>
        </w:rPr>
      </w:r>
      <w:r>
        <w:rPr>
          <w:noProof/>
        </w:rPr>
        <w:fldChar w:fldCharType="separate"/>
      </w:r>
      <w:r>
        <w:rPr>
          <w:noProof/>
        </w:rPr>
        <w:t>1</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2.</w:t>
      </w:r>
      <w:r>
        <w:rPr>
          <w:rFonts w:asciiTheme="minorHAnsi" w:hAnsiTheme="minorHAnsi" w:cstheme="minorBidi"/>
          <w:caps w:val="0"/>
          <w:noProof/>
          <w:szCs w:val="22"/>
          <w:lang w:eastAsia="zh-CN"/>
        </w:rPr>
        <w:tab/>
      </w:r>
      <w:r w:rsidRPr="005253D6">
        <w:rPr>
          <w:rFonts w:hAnsi="Times New Roman"/>
          <w:noProof/>
        </w:rPr>
        <w:t>PROJECT COUNTERPARTIES</w:t>
      </w:r>
      <w:r>
        <w:rPr>
          <w:noProof/>
        </w:rPr>
        <w:tab/>
      </w:r>
      <w:r>
        <w:rPr>
          <w:noProof/>
        </w:rPr>
        <w:fldChar w:fldCharType="begin"/>
      </w:r>
      <w:r>
        <w:rPr>
          <w:noProof/>
        </w:rPr>
        <w:instrText xml:space="preserve"> PAGEREF _Toc52237018 \h </w:instrText>
      </w:r>
      <w:r>
        <w:rPr>
          <w:noProof/>
        </w:rPr>
      </w:r>
      <w:r>
        <w:rPr>
          <w:noProof/>
        </w:rPr>
        <w:fldChar w:fldCharType="separate"/>
      </w:r>
      <w:r>
        <w:rPr>
          <w:noProof/>
        </w:rPr>
        <w:t>1</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3.</w:t>
      </w:r>
      <w:r>
        <w:rPr>
          <w:rFonts w:asciiTheme="minorHAnsi" w:hAnsiTheme="minorHAnsi" w:cstheme="minorBidi"/>
          <w:caps w:val="0"/>
          <w:noProof/>
          <w:szCs w:val="22"/>
          <w:lang w:eastAsia="zh-CN"/>
        </w:rPr>
        <w:tab/>
      </w:r>
      <w:r w:rsidRPr="005253D6">
        <w:rPr>
          <w:rFonts w:hAnsi="Times New Roman"/>
          <w:noProof/>
        </w:rPr>
        <w:t>FINANCE PARTIES</w:t>
      </w:r>
      <w:r>
        <w:rPr>
          <w:noProof/>
        </w:rPr>
        <w:tab/>
      </w:r>
      <w:r>
        <w:rPr>
          <w:noProof/>
        </w:rPr>
        <w:fldChar w:fldCharType="begin"/>
      </w:r>
      <w:r>
        <w:rPr>
          <w:noProof/>
        </w:rPr>
        <w:instrText xml:space="preserve"> PAGEREF _Toc52237019 \h </w:instrText>
      </w:r>
      <w:r>
        <w:rPr>
          <w:noProof/>
        </w:rPr>
      </w:r>
      <w:r>
        <w:rPr>
          <w:noProof/>
        </w:rPr>
        <w:fldChar w:fldCharType="separate"/>
      </w:r>
      <w:r>
        <w:rPr>
          <w:noProof/>
        </w:rPr>
        <w:t>2</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4.</w:t>
      </w:r>
      <w:r>
        <w:rPr>
          <w:rFonts w:asciiTheme="minorHAnsi" w:hAnsiTheme="minorHAnsi" w:cstheme="minorBidi"/>
          <w:caps w:val="0"/>
          <w:noProof/>
          <w:szCs w:val="22"/>
          <w:lang w:eastAsia="zh-CN"/>
        </w:rPr>
        <w:tab/>
      </w:r>
      <w:r w:rsidRPr="005253D6">
        <w:rPr>
          <w:rFonts w:hAnsi="Times New Roman"/>
          <w:noProof/>
        </w:rPr>
        <w:t>ADVISERS</w:t>
      </w:r>
      <w:r>
        <w:rPr>
          <w:noProof/>
        </w:rPr>
        <w:tab/>
      </w:r>
      <w:r>
        <w:rPr>
          <w:noProof/>
        </w:rPr>
        <w:fldChar w:fldCharType="begin"/>
      </w:r>
      <w:r>
        <w:rPr>
          <w:noProof/>
        </w:rPr>
        <w:instrText xml:space="preserve"> PAGEREF _Toc52237020 \h </w:instrText>
      </w:r>
      <w:r>
        <w:rPr>
          <w:noProof/>
        </w:rPr>
      </w:r>
      <w:r>
        <w:rPr>
          <w:noProof/>
        </w:rPr>
        <w:fldChar w:fldCharType="separate"/>
      </w:r>
      <w:r>
        <w:rPr>
          <w:noProof/>
        </w:rPr>
        <w:t>4</w:t>
      </w:r>
      <w:r>
        <w:rPr>
          <w:noProof/>
        </w:rPr>
        <w:fldChar w:fldCharType="end"/>
      </w:r>
    </w:p>
    <w:p w:rsidR="00B31D8A" w:rsidRDefault="00A9182D">
      <w:pPr>
        <w:pStyle w:val="TOC1"/>
        <w:tabs>
          <w:tab w:val="right" w:leader="dot" w:pos="9061"/>
        </w:tabs>
        <w:rPr>
          <w:rFonts w:asciiTheme="minorHAnsi" w:hAnsiTheme="minorHAnsi" w:cstheme="minorBidi"/>
          <w:caps w:val="0"/>
          <w:noProof/>
          <w:szCs w:val="22"/>
          <w:lang w:eastAsia="zh-CN"/>
        </w:rPr>
      </w:pPr>
      <w:r w:rsidRPr="005253D6">
        <w:rPr>
          <w:rFonts w:hAnsi="Times New Roman"/>
          <w:bCs/>
          <w:caps w:val="0"/>
          <w:noProof/>
        </w:rPr>
        <w:t>B.</w:t>
      </w:r>
      <w:r>
        <w:rPr>
          <w:rFonts w:asciiTheme="minorHAnsi" w:hAnsiTheme="minorHAnsi" w:cstheme="minorBidi"/>
          <w:caps w:val="0"/>
          <w:noProof/>
          <w:szCs w:val="22"/>
          <w:lang w:eastAsia="zh-CN"/>
        </w:rPr>
        <w:tab/>
      </w:r>
      <w:r w:rsidRPr="005253D6">
        <w:rPr>
          <w:rFonts w:hAnsi="Times New Roman"/>
          <w:noProof/>
        </w:rPr>
        <w:t>BUDGETED PROJECT COST AND FINANCING PLAN</w:t>
      </w:r>
      <w:r>
        <w:rPr>
          <w:noProof/>
        </w:rPr>
        <w:tab/>
      </w:r>
      <w:r>
        <w:rPr>
          <w:noProof/>
        </w:rPr>
        <w:fldChar w:fldCharType="begin"/>
      </w:r>
      <w:r>
        <w:rPr>
          <w:noProof/>
        </w:rPr>
        <w:instrText xml:space="preserve"> PAGEREF _Toc52237021 \h </w:instrText>
      </w:r>
      <w:r>
        <w:rPr>
          <w:noProof/>
        </w:rPr>
      </w:r>
      <w:r>
        <w:rPr>
          <w:noProof/>
        </w:rPr>
        <w:fldChar w:fldCharType="separate"/>
      </w:r>
      <w:r>
        <w:rPr>
          <w:noProof/>
        </w:rPr>
        <w:t>5</w:t>
      </w:r>
      <w:r>
        <w:rPr>
          <w:noProof/>
        </w:rPr>
        <w:fldChar w:fldCharType="end"/>
      </w:r>
    </w:p>
    <w:p w:rsidR="00B31D8A" w:rsidRDefault="00A9182D">
      <w:pPr>
        <w:pStyle w:val="TOC1"/>
        <w:tabs>
          <w:tab w:val="right" w:leader="dot" w:pos="9061"/>
        </w:tabs>
        <w:rPr>
          <w:rFonts w:asciiTheme="minorHAnsi" w:hAnsiTheme="minorHAnsi" w:cstheme="minorBidi"/>
          <w:caps w:val="0"/>
          <w:noProof/>
          <w:szCs w:val="22"/>
          <w:lang w:eastAsia="zh-CN"/>
        </w:rPr>
      </w:pPr>
      <w:r w:rsidRPr="005253D6">
        <w:rPr>
          <w:rFonts w:hAnsi="Times New Roman"/>
          <w:bCs/>
          <w:caps w:val="0"/>
          <w:noProof/>
        </w:rPr>
        <w:t>C.</w:t>
      </w:r>
      <w:r>
        <w:rPr>
          <w:rFonts w:asciiTheme="minorHAnsi" w:hAnsiTheme="minorHAnsi" w:cstheme="minorBidi"/>
          <w:caps w:val="0"/>
          <w:noProof/>
          <w:szCs w:val="22"/>
          <w:lang w:eastAsia="zh-CN"/>
        </w:rPr>
        <w:tab/>
      </w:r>
      <w:r w:rsidRPr="005253D6">
        <w:rPr>
          <w:rFonts w:hAnsi="Times New Roman"/>
          <w:noProof/>
        </w:rPr>
        <w:t>FACILITIES</w:t>
      </w:r>
      <w:r>
        <w:rPr>
          <w:noProof/>
        </w:rPr>
        <w:tab/>
      </w:r>
      <w:r>
        <w:rPr>
          <w:noProof/>
        </w:rPr>
        <w:fldChar w:fldCharType="begin"/>
      </w:r>
      <w:r>
        <w:rPr>
          <w:noProof/>
        </w:rPr>
        <w:instrText xml:space="preserve"> PAGEREF _Toc52237022 \h </w:instrText>
      </w:r>
      <w:r>
        <w:rPr>
          <w:noProof/>
        </w:rPr>
      </w:r>
      <w:r>
        <w:rPr>
          <w:noProof/>
        </w:rPr>
        <w:fldChar w:fldCharType="separate"/>
      </w:r>
      <w:r>
        <w:rPr>
          <w:noProof/>
        </w:rPr>
        <w:t>11</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1.</w:t>
      </w:r>
      <w:r>
        <w:rPr>
          <w:rFonts w:asciiTheme="minorHAnsi" w:hAnsiTheme="minorHAnsi" w:cstheme="minorBidi"/>
          <w:caps w:val="0"/>
          <w:noProof/>
          <w:szCs w:val="22"/>
          <w:lang w:eastAsia="zh-CN"/>
        </w:rPr>
        <w:tab/>
      </w:r>
      <w:r w:rsidRPr="005253D6">
        <w:rPr>
          <w:rFonts w:eastAsia="Times New Roman" w:hAnsi="Times New Roman"/>
          <w:i/>
          <w:noProof/>
        </w:rPr>
        <w:t>TERM LOAN A FACILITY</w:t>
      </w:r>
      <w:r>
        <w:rPr>
          <w:noProof/>
        </w:rPr>
        <w:tab/>
      </w:r>
      <w:r>
        <w:rPr>
          <w:noProof/>
        </w:rPr>
        <w:fldChar w:fldCharType="begin"/>
      </w:r>
      <w:r>
        <w:rPr>
          <w:noProof/>
        </w:rPr>
        <w:instrText xml:space="preserve"> PAGEREF _Toc52237023 \h </w:instrText>
      </w:r>
      <w:r>
        <w:rPr>
          <w:noProof/>
        </w:rPr>
      </w:r>
      <w:r>
        <w:rPr>
          <w:noProof/>
        </w:rPr>
        <w:fldChar w:fldCharType="separate"/>
      </w:r>
      <w:r>
        <w:rPr>
          <w:noProof/>
        </w:rPr>
        <w:t>11</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2.</w:t>
      </w:r>
      <w:r>
        <w:rPr>
          <w:rFonts w:asciiTheme="minorHAnsi" w:hAnsiTheme="minorHAnsi" w:cstheme="minorBidi"/>
          <w:caps w:val="0"/>
          <w:noProof/>
          <w:szCs w:val="22"/>
          <w:lang w:eastAsia="zh-CN"/>
        </w:rPr>
        <w:tab/>
      </w:r>
      <w:r w:rsidRPr="005253D6">
        <w:rPr>
          <w:rFonts w:hAnsi="Times New Roman"/>
          <w:noProof/>
        </w:rPr>
        <w:t>[WORKING CAPITAL FACILITY</w:t>
      </w:r>
      <w:r>
        <w:rPr>
          <w:noProof/>
        </w:rPr>
        <w:tab/>
      </w:r>
      <w:r>
        <w:rPr>
          <w:noProof/>
        </w:rPr>
        <w:fldChar w:fldCharType="begin"/>
      </w:r>
      <w:r>
        <w:rPr>
          <w:noProof/>
        </w:rPr>
        <w:instrText xml:space="preserve"> PAGEREF _Toc52237024 \h </w:instrText>
      </w:r>
      <w:r>
        <w:rPr>
          <w:noProof/>
        </w:rPr>
      </w:r>
      <w:r>
        <w:rPr>
          <w:noProof/>
        </w:rPr>
        <w:fldChar w:fldCharType="separate"/>
      </w:r>
      <w:r>
        <w:rPr>
          <w:noProof/>
        </w:rPr>
        <w:t>13</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lang w:eastAsia="zh-CN"/>
        </w:rPr>
        <w:t>3.</w:t>
      </w:r>
      <w:r>
        <w:rPr>
          <w:rFonts w:asciiTheme="minorHAnsi" w:hAnsiTheme="minorHAnsi" w:cstheme="minorBidi"/>
          <w:caps w:val="0"/>
          <w:noProof/>
          <w:szCs w:val="22"/>
          <w:lang w:eastAsia="zh-CN"/>
        </w:rPr>
        <w:tab/>
      </w:r>
      <w:r w:rsidRPr="005253D6">
        <w:rPr>
          <w:rFonts w:hAnsi="Times New Roman"/>
          <w:noProof/>
          <w:lang w:eastAsia="zh-CN"/>
        </w:rPr>
        <w:t>[STANDBY FACILITY</w:t>
      </w:r>
      <w:r>
        <w:rPr>
          <w:noProof/>
        </w:rPr>
        <w:tab/>
      </w:r>
      <w:r>
        <w:rPr>
          <w:noProof/>
        </w:rPr>
        <w:fldChar w:fldCharType="begin"/>
      </w:r>
      <w:r>
        <w:rPr>
          <w:noProof/>
        </w:rPr>
        <w:instrText xml:space="preserve"> PAGEREF _Toc52237025 \h </w:instrText>
      </w:r>
      <w:r>
        <w:rPr>
          <w:noProof/>
        </w:rPr>
      </w:r>
      <w:r>
        <w:rPr>
          <w:noProof/>
        </w:rPr>
        <w:fldChar w:fldCharType="separate"/>
      </w:r>
      <w:r>
        <w:rPr>
          <w:noProof/>
        </w:rPr>
        <w:t>14</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lang w:eastAsia="zh-CN"/>
        </w:rPr>
        <w:t>4.</w:t>
      </w:r>
      <w:r>
        <w:rPr>
          <w:rFonts w:asciiTheme="minorHAnsi" w:hAnsiTheme="minorHAnsi" w:cstheme="minorBidi"/>
          <w:caps w:val="0"/>
          <w:noProof/>
          <w:szCs w:val="22"/>
          <w:lang w:eastAsia="zh-CN"/>
        </w:rPr>
        <w:tab/>
      </w:r>
      <w:r w:rsidRPr="005253D6">
        <w:rPr>
          <w:rFonts w:hAnsi="Times New Roman"/>
          <w:noProof/>
          <w:lang w:eastAsia="zh-CN"/>
        </w:rPr>
        <w:t>[EQUITY BRIDGE FACILITY</w:t>
      </w:r>
      <w:r>
        <w:rPr>
          <w:noProof/>
        </w:rPr>
        <w:tab/>
      </w:r>
      <w:r>
        <w:rPr>
          <w:noProof/>
        </w:rPr>
        <w:fldChar w:fldCharType="begin"/>
      </w:r>
      <w:r>
        <w:rPr>
          <w:noProof/>
        </w:rPr>
        <w:instrText xml:space="preserve"> PAGEREF _Toc52237026 \h </w:instrText>
      </w:r>
      <w:r>
        <w:rPr>
          <w:noProof/>
        </w:rPr>
      </w:r>
      <w:r>
        <w:rPr>
          <w:noProof/>
        </w:rPr>
        <w:fldChar w:fldCharType="separate"/>
      </w:r>
      <w:r>
        <w:rPr>
          <w:noProof/>
        </w:rPr>
        <w:t>15</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lang w:eastAsia="zh-CN"/>
        </w:rPr>
        <w:t>5.</w:t>
      </w:r>
      <w:r>
        <w:rPr>
          <w:rFonts w:asciiTheme="minorHAnsi" w:hAnsiTheme="minorHAnsi" w:cstheme="minorBidi"/>
          <w:caps w:val="0"/>
          <w:noProof/>
          <w:szCs w:val="22"/>
          <w:lang w:eastAsia="zh-CN"/>
        </w:rPr>
        <w:tab/>
      </w:r>
      <w:r w:rsidRPr="005253D6">
        <w:rPr>
          <w:rFonts w:hAnsi="Times New Roman"/>
          <w:noProof/>
          <w:lang w:eastAsia="zh-CN"/>
        </w:rPr>
        <w:t>[ECA FACILITY - [</w:t>
      </w:r>
      <w:r w:rsidRPr="005253D6">
        <w:rPr>
          <w:rFonts w:hAnsi="Times New Roman"/>
          <w:i/>
          <w:iCs/>
          <w:noProof/>
          <w:lang w:eastAsia="zh-CN"/>
        </w:rPr>
        <w:t>insert name of ECA</w:t>
      </w:r>
      <w:r w:rsidRPr="005253D6">
        <w:rPr>
          <w:rFonts w:hAnsi="Times New Roman"/>
          <w:noProof/>
          <w:lang w:eastAsia="zh-CN"/>
        </w:rPr>
        <w:t>]</w:t>
      </w:r>
      <w:r>
        <w:rPr>
          <w:noProof/>
        </w:rPr>
        <w:tab/>
      </w:r>
      <w:r>
        <w:rPr>
          <w:noProof/>
        </w:rPr>
        <w:fldChar w:fldCharType="begin"/>
      </w:r>
      <w:r>
        <w:rPr>
          <w:noProof/>
        </w:rPr>
        <w:instrText xml:space="preserve"> PAGEREF _Toc52237027 \h </w:instrText>
      </w:r>
      <w:r>
        <w:rPr>
          <w:noProof/>
        </w:rPr>
      </w:r>
      <w:r>
        <w:rPr>
          <w:noProof/>
        </w:rPr>
        <w:fldChar w:fldCharType="separate"/>
      </w:r>
      <w:r>
        <w:rPr>
          <w:noProof/>
        </w:rPr>
        <w:t>16</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lang w:eastAsia="zh-CN"/>
        </w:rPr>
        <w:t>6.</w:t>
      </w:r>
      <w:r>
        <w:rPr>
          <w:rFonts w:asciiTheme="minorHAnsi" w:hAnsiTheme="minorHAnsi" w:cstheme="minorBidi"/>
          <w:caps w:val="0"/>
          <w:noProof/>
          <w:szCs w:val="22"/>
          <w:lang w:eastAsia="zh-CN"/>
        </w:rPr>
        <w:tab/>
      </w:r>
      <w:r w:rsidRPr="005253D6">
        <w:rPr>
          <w:rFonts w:hAnsi="Times New Roman"/>
          <w:noProof/>
          <w:lang w:eastAsia="zh-CN"/>
        </w:rPr>
        <w:t>[DFI FACILITY - [</w:t>
      </w:r>
      <w:r w:rsidRPr="005253D6">
        <w:rPr>
          <w:rFonts w:hAnsi="Times New Roman"/>
          <w:i/>
          <w:iCs/>
          <w:noProof/>
          <w:lang w:eastAsia="zh-CN"/>
        </w:rPr>
        <w:t>insert name of DFI</w:t>
      </w:r>
      <w:r w:rsidRPr="005253D6">
        <w:rPr>
          <w:rFonts w:hAnsi="Times New Roman"/>
          <w:noProof/>
          <w:lang w:eastAsia="zh-CN"/>
        </w:rPr>
        <w:t>]</w:t>
      </w:r>
      <w:r>
        <w:rPr>
          <w:noProof/>
        </w:rPr>
        <w:tab/>
      </w:r>
      <w:r>
        <w:rPr>
          <w:noProof/>
        </w:rPr>
        <w:fldChar w:fldCharType="begin"/>
      </w:r>
      <w:r>
        <w:rPr>
          <w:noProof/>
        </w:rPr>
        <w:instrText xml:space="preserve"> PAGEREF _Toc52237028 \h </w:instrText>
      </w:r>
      <w:r>
        <w:rPr>
          <w:noProof/>
        </w:rPr>
      </w:r>
      <w:r>
        <w:rPr>
          <w:noProof/>
        </w:rPr>
        <w:fldChar w:fldCharType="separate"/>
      </w:r>
      <w:r>
        <w:rPr>
          <w:noProof/>
        </w:rPr>
        <w:t>17</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lang w:eastAsia="zh-CN"/>
        </w:rPr>
        <w:t>7.</w:t>
      </w:r>
      <w:r>
        <w:rPr>
          <w:rFonts w:asciiTheme="minorHAnsi" w:hAnsiTheme="minorHAnsi" w:cstheme="minorBidi"/>
          <w:caps w:val="0"/>
          <w:noProof/>
          <w:szCs w:val="22"/>
          <w:lang w:eastAsia="zh-CN"/>
        </w:rPr>
        <w:tab/>
      </w:r>
      <w:r w:rsidRPr="005253D6">
        <w:rPr>
          <w:rFonts w:hAnsi="Times New Roman"/>
          <w:noProof/>
          <w:lang w:eastAsia="zh-CN"/>
        </w:rPr>
        <w:t>[VAT/GST FACILITY</w:t>
      </w:r>
      <w:r>
        <w:rPr>
          <w:noProof/>
        </w:rPr>
        <w:tab/>
      </w:r>
      <w:r>
        <w:rPr>
          <w:noProof/>
        </w:rPr>
        <w:fldChar w:fldCharType="begin"/>
      </w:r>
      <w:r>
        <w:rPr>
          <w:noProof/>
        </w:rPr>
        <w:instrText xml:space="preserve"> PAGEREF _Toc52237029 \h </w:instrText>
      </w:r>
      <w:r>
        <w:rPr>
          <w:noProof/>
        </w:rPr>
      </w:r>
      <w:r>
        <w:rPr>
          <w:noProof/>
        </w:rPr>
        <w:fldChar w:fldCharType="separate"/>
      </w:r>
      <w:r>
        <w:rPr>
          <w:noProof/>
        </w:rPr>
        <w:t>18</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8.</w:t>
      </w:r>
      <w:r>
        <w:rPr>
          <w:rFonts w:asciiTheme="minorHAnsi" w:hAnsiTheme="minorHAnsi" w:cstheme="minorBidi"/>
          <w:caps w:val="0"/>
          <w:noProof/>
          <w:szCs w:val="22"/>
          <w:lang w:eastAsia="zh-CN"/>
        </w:rPr>
        <w:tab/>
      </w:r>
      <w:r w:rsidRPr="005253D6">
        <w:rPr>
          <w:rFonts w:hAnsi="Times New Roman"/>
          <w:noProof/>
        </w:rPr>
        <w:t>REPAYMENT</w:t>
      </w:r>
      <w:r>
        <w:rPr>
          <w:noProof/>
        </w:rPr>
        <w:tab/>
      </w:r>
      <w:r>
        <w:rPr>
          <w:noProof/>
        </w:rPr>
        <w:fldChar w:fldCharType="begin"/>
      </w:r>
      <w:r>
        <w:rPr>
          <w:noProof/>
        </w:rPr>
        <w:instrText xml:space="preserve"> PAGEREF _Toc52237030 \h </w:instrText>
      </w:r>
      <w:r>
        <w:rPr>
          <w:noProof/>
        </w:rPr>
      </w:r>
      <w:r>
        <w:rPr>
          <w:noProof/>
        </w:rPr>
        <w:fldChar w:fldCharType="separate"/>
      </w:r>
      <w:r>
        <w:rPr>
          <w:noProof/>
        </w:rPr>
        <w:t>19</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9.</w:t>
      </w:r>
      <w:r>
        <w:rPr>
          <w:rFonts w:asciiTheme="minorHAnsi" w:hAnsiTheme="minorHAnsi" w:cstheme="minorBidi"/>
          <w:caps w:val="0"/>
          <w:noProof/>
          <w:szCs w:val="22"/>
          <w:lang w:eastAsia="zh-CN"/>
        </w:rPr>
        <w:tab/>
      </w:r>
      <w:r w:rsidRPr="005253D6">
        <w:rPr>
          <w:rFonts w:hAnsi="Times New Roman"/>
          <w:noProof/>
          <w:lang w:eastAsia="zh-CN"/>
        </w:rPr>
        <w:t>HEDGING</w:t>
      </w:r>
      <w:r>
        <w:rPr>
          <w:noProof/>
        </w:rPr>
        <w:tab/>
      </w:r>
      <w:r>
        <w:rPr>
          <w:noProof/>
        </w:rPr>
        <w:fldChar w:fldCharType="begin"/>
      </w:r>
      <w:r>
        <w:rPr>
          <w:noProof/>
        </w:rPr>
        <w:instrText xml:space="preserve"> PAGEREF _Toc52237031 \h </w:instrText>
      </w:r>
      <w:r>
        <w:rPr>
          <w:noProof/>
        </w:rPr>
      </w:r>
      <w:r>
        <w:rPr>
          <w:noProof/>
        </w:rPr>
        <w:fldChar w:fldCharType="separate"/>
      </w:r>
      <w:r>
        <w:rPr>
          <w:noProof/>
        </w:rPr>
        <w:t>20</w:t>
      </w:r>
      <w:r>
        <w:rPr>
          <w:noProof/>
        </w:rPr>
        <w:fldChar w:fldCharType="end"/>
      </w:r>
    </w:p>
    <w:p w:rsidR="00B31D8A" w:rsidRDefault="00A9182D">
      <w:pPr>
        <w:pStyle w:val="TOC1"/>
        <w:tabs>
          <w:tab w:val="right" w:leader="dot" w:pos="9061"/>
        </w:tabs>
        <w:rPr>
          <w:rFonts w:asciiTheme="minorHAnsi" w:hAnsiTheme="minorHAnsi" w:cstheme="minorBidi"/>
          <w:caps w:val="0"/>
          <w:noProof/>
          <w:szCs w:val="22"/>
          <w:lang w:eastAsia="zh-CN"/>
        </w:rPr>
      </w:pPr>
      <w:r w:rsidRPr="005253D6">
        <w:rPr>
          <w:rFonts w:hAnsi="Times New Roman"/>
          <w:bCs/>
          <w:caps w:val="0"/>
          <w:noProof/>
        </w:rPr>
        <w:t>D.</w:t>
      </w:r>
      <w:r>
        <w:rPr>
          <w:rFonts w:asciiTheme="minorHAnsi" w:hAnsiTheme="minorHAnsi" w:cstheme="minorBidi"/>
          <w:caps w:val="0"/>
          <w:noProof/>
          <w:szCs w:val="22"/>
          <w:lang w:eastAsia="zh-CN"/>
        </w:rPr>
        <w:tab/>
      </w:r>
      <w:r w:rsidRPr="005253D6">
        <w:rPr>
          <w:rFonts w:hAnsi="Times New Roman"/>
          <w:noProof/>
        </w:rPr>
        <w:t>OTHER TERMS</w:t>
      </w:r>
      <w:r>
        <w:rPr>
          <w:noProof/>
        </w:rPr>
        <w:tab/>
      </w:r>
      <w:r>
        <w:rPr>
          <w:noProof/>
        </w:rPr>
        <w:fldChar w:fldCharType="begin"/>
      </w:r>
      <w:r>
        <w:rPr>
          <w:noProof/>
        </w:rPr>
        <w:instrText xml:space="preserve"> PAGEREF _Toc52237032 \h </w:instrText>
      </w:r>
      <w:r>
        <w:rPr>
          <w:noProof/>
        </w:rPr>
      </w:r>
      <w:r>
        <w:rPr>
          <w:noProof/>
        </w:rPr>
        <w:fldChar w:fldCharType="separate"/>
      </w:r>
      <w:r>
        <w:rPr>
          <w:noProof/>
        </w:rPr>
        <w:t>21</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1.</w:t>
      </w:r>
      <w:r>
        <w:rPr>
          <w:rFonts w:asciiTheme="minorHAnsi" w:hAnsiTheme="minorHAnsi" w:cstheme="minorBidi"/>
          <w:caps w:val="0"/>
          <w:noProof/>
          <w:szCs w:val="22"/>
          <w:lang w:eastAsia="zh-CN"/>
        </w:rPr>
        <w:tab/>
      </w:r>
      <w:r w:rsidRPr="005253D6">
        <w:rPr>
          <w:rFonts w:hAnsi="Times New Roman"/>
          <w:noProof/>
        </w:rPr>
        <w:t>Documentation:</w:t>
      </w:r>
      <w:r>
        <w:rPr>
          <w:noProof/>
        </w:rPr>
        <w:tab/>
      </w:r>
      <w:r>
        <w:rPr>
          <w:noProof/>
        </w:rPr>
        <w:fldChar w:fldCharType="begin"/>
      </w:r>
      <w:r>
        <w:rPr>
          <w:noProof/>
        </w:rPr>
        <w:instrText xml:space="preserve"> PAGEREF _Toc52237033 \h </w:instrText>
      </w:r>
      <w:r>
        <w:rPr>
          <w:noProof/>
        </w:rPr>
      </w:r>
      <w:r>
        <w:rPr>
          <w:noProof/>
        </w:rPr>
        <w:fldChar w:fldCharType="separate"/>
      </w:r>
      <w:r>
        <w:rPr>
          <w:noProof/>
        </w:rPr>
        <w:t>21</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2.</w:t>
      </w:r>
      <w:r>
        <w:rPr>
          <w:rFonts w:asciiTheme="minorHAnsi" w:hAnsiTheme="minorHAnsi" w:cstheme="minorBidi"/>
          <w:caps w:val="0"/>
          <w:noProof/>
          <w:szCs w:val="22"/>
          <w:lang w:eastAsia="zh-CN"/>
        </w:rPr>
        <w:tab/>
      </w:r>
      <w:r w:rsidRPr="005253D6">
        <w:rPr>
          <w:rFonts w:hAnsi="Times New Roman"/>
          <w:noProof/>
        </w:rPr>
        <w:t>Prepayment and Cancellation:</w:t>
      </w:r>
      <w:r>
        <w:rPr>
          <w:noProof/>
        </w:rPr>
        <w:tab/>
      </w:r>
      <w:r>
        <w:rPr>
          <w:noProof/>
        </w:rPr>
        <w:fldChar w:fldCharType="begin"/>
      </w:r>
      <w:r>
        <w:rPr>
          <w:noProof/>
        </w:rPr>
        <w:instrText xml:space="preserve"> PAGEREF _Toc52237034 \h </w:instrText>
      </w:r>
      <w:r>
        <w:rPr>
          <w:noProof/>
        </w:rPr>
      </w:r>
      <w:r>
        <w:rPr>
          <w:noProof/>
        </w:rPr>
        <w:fldChar w:fldCharType="separate"/>
      </w:r>
      <w:r>
        <w:rPr>
          <w:noProof/>
        </w:rPr>
        <w:t>21</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3.</w:t>
      </w:r>
      <w:r>
        <w:rPr>
          <w:rFonts w:asciiTheme="minorHAnsi" w:hAnsiTheme="minorHAnsi" w:cstheme="minorBidi"/>
          <w:caps w:val="0"/>
          <w:noProof/>
          <w:szCs w:val="22"/>
          <w:lang w:eastAsia="zh-CN"/>
        </w:rPr>
        <w:tab/>
      </w:r>
      <w:r w:rsidRPr="005253D6">
        <w:rPr>
          <w:rFonts w:hAnsi="Times New Roman"/>
          <w:noProof/>
        </w:rPr>
        <w:t>Insurance Proceeds and Performance Liquidated Damages:</w:t>
      </w:r>
      <w:r>
        <w:rPr>
          <w:noProof/>
        </w:rPr>
        <w:tab/>
      </w:r>
      <w:r>
        <w:rPr>
          <w:noProof/>
        </w:rPr>
        <w:fldChar w:fldCharType="begin"/>
      </w:r>
      <w:r>
        <w:rPr>
          <w:noProof/>
        </w:rPr>
        <w:instrText xml:space="preserve"> PAGEREF _Toc52237035 \h </w:instrText>
      </w:r>
      <w:r>
        <w:rPr>
          <w:noProof/>
        </w:rPr>
      </w:r>
      <w:r>
        <w:rPr>
          <w:noProof/>
        </w:rPr>
        <w:fldChar w:fldCharType="separate"/>
      </w:r>
      <w:r>
        <w:rPr>
          <w:noProof/>
        </w:rPr>
        <w:t>24</w:t>
      </w:r>
      <w:r>
        <w:rPr>
          <w:noProof/>
        </w:rPr>
        <w:fldChar w:fldCharType="end"/>
      </w:r>
    </w:p>
    <w:p w:rsidR="00B31D8A" w:rsidRDefault="00A9182D">
      <w:pPr>
        <w:pStyle w:val="TOC1"/>
        <w:tabs>
          <w:tab w:val="right" w:leader="dot" w:pos="9061"/>
        </w:tabs>
        <w:rPr>
          <w:rFonts w:asciiTheme="minorHAnsi" w:hAnsiTheme="minorHAnsi" w:cstheme="minorBidi"/>
          <w:caps w:val="0"/>
          <w:noProof/>
          <w:szCs w:val="22"/>
          <w:lang w:eastAsia="zh-CN"/>
        </w:rPr>
      </w:pPr>
      <w:r w:rsidRPr="005253D6">
        <w:rPr>
          <w:rFonts w:eastAsia="Times New Roman" w:hAnsi="Times New Roman"/>
          <w:bCs/>
          <w:caps w:val="0"/>
          <w:noProof/>
        </w:rPr>
        <w:t>E.</w:t>
      </w:r>
      <w:r>
        <w:rPr>
          <w:rFonts w:asciiTheme="minorHAnsi" w:hAnsiTheme="minorHAnsi" w:cstheme="minorBidi"/>
          <w:caps w:val="0"/>
          <w:noProof/>
          <w:szCs w:val="22"/>
          <w:lang w:eastAsia="zh-CN"/>
        </w:rPr>
        <w:tab/>
      </w:r>
      <w:r w:rsidRPr="005253D6">
        <w:rPr>
          <w:rFonts w:eastAsia="Times New Roman" w:hAnsi="Times New Roman"/>
          <w:noProof/>
        </w:rPr>
        <w:t>COMMON TERMS</w:t>
      </w:r>
      <w:r>
        <w:rPr>
          <w:noProof/>
        </w:rPr>
        <w:tab/>
      </w:r>
      <w:r>
        <w:rPr>
          <w:noProof/>
        </w:rPr>
        <w:fldChar w:fldCharType="begin"/>
      </w:r>
      <w:r>
        <w:rPr>
          <w:noProof/>
        </w:rPr>
        <w:instrText xml:space="preserve"> PAGEREF _Toc52237036 \h </w:instrText>
      </w:r>
      <w:r>
        <w:rPr>
          <w:noProof/>
        </w:rPr>
      </w:r>
      <w:r>
        <w:rPr>
          <w:noProof/>
        </w:rPr>
        <w:fldChar w:fldCharType="separate"/>
      </w:r>
      <w:r>
        <w:rPr>
          <w:noProof/>
        </w:rPr>
        <w:t>26</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1.</w:t>
      </w:r>
      <w:r>
        <w:rPr>
          <w:rFonts w:asciiTheme="minorHAnsi" w:hAnsiTheme="minorHAnsi" w:cstheme="minorBidi"/>
          <w:caps w:val="0"/>
          <w:noProof/>
          <w:szCs w:val="22"/>
          <w:lang w:eastAsia="zh-CN"/>
        </w:rPr>
        <w:tab/>
      </w:r>
      <w:r w:rsidRPr="005253D6">
        <w:rPr>
          <w:rFonts w:hAnsi="Times New Roman"/>
          <w:noProof/>
        </w:rPr>
        <w:t>Finance Documents:</w:t>
      </w:r>
      <w:r>
        <w:rPr>
          <w:noProof/>
        </w:rPr>
        <w:tab/>
      </w:r>
      <w:r>
        <w:rPr>
          <w:noProof/>
        </w:rPr>
        <w:fldChar w:fldCharType="begin"/>
      </w:r>
      <w:r>
        <w:rPr>
          <w:noProof/>
        </w:rPr>
        <w:instrText xml:space="preserve"> PAGEREF _Toc52237037 \h </w:instrText>
      </w:r>
      <w:r>
        <w:rPr>
          <w:noProof/>
        </w:rPr>
      </w:r>
      <w:r>
        <w:rPr>
          <w:noProof/>
        </w:rPr>
        <w:fldChar w:fldCharType="separate"/>
      </w:r>
      <w:r>
        <w:rPr>
          <w:noProof/>
        </w:rPr>
        <w:t>26</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2.</w:t>
      </w:r>
      <w:r>
        <w:rPr>
          <w:rFonts w:asciiTheme="minorHAnsi" w:hAnsiTheme="minorHAnsi" w:cstheme="minorBidi"/>
          <w:caps w:val="0"/>
          <w:noProof/>
          <w:szCs w:val="22"/>
          <w:lang w:eastAsia="zh-CN"/>
        </w:rPr>
        <w:tab/>
      </w:r>
      <w:r w:rsidRPr="005253D6">
        <w:rPr>
          <w:rFonts w:hAnsi="Times New Roman"/>
          <w:noProof/>
        </w:rPr>
        <w:t>Security Documents:</w:t>
      </w:r>
      <w:r>
        <w:rPr>
          <w:noProof/>
        </w:rPr>
        <w:tab/>
      </w:r>
      <w:r>
        <w:rPr>
          <w:noProof/>
        </w:rPr>
        <w:fldChar w:fldCharType="begin"/>
      </w:r>
      <w:r>
        <w:rPr>
          <w:noProof/>
        </w:rPr>
        <w:instrText xml:space="preserve"> PAGEREF _Toc52237038 \h </w:instrText>
      </w:r>
      <w:r>
        <w:rPr>
          <w:noProof/>
        </w:rPr>
      </w:r>
      <w:r>
        <w:rPr>
          <w:noProof/>
        </w:rPr>
        <w:fldChar w:fldCharType="separate"/>
      </w:r>
      <w:r>
        <w:rPr>
          <w:noProof/>
        </w:rPr>
        <w:t>26</w:t>
      </w:r>
      <w:r>
        <w:rPr>
          <w:noProof/>
        </w:rPr>
        <w:fldChar w:fldCharType="end"/>
      </w:r>
    </w:p>
    <w:p w:rsidR="00B31D8A" w:rsidRDefault="00A9182D">
      <w:pPr>
        <w:pStyle w:val="TOC1"/>
        <w:tabs>
          <w:tab w:val="right" w:leader="dot" w:pos="9061"/>
        </w:tabs>
        <w:rPr>
          <w:rFonts w:asciiTheme="minorHAnsi" w:hAnsiTheme="minorHAnsi" w:cstheme="minorBidi"/>
          <w:caps w:val="0"/>
          <w:noProof/>
          <w:szCs w:val="22"/>
          <w:lang w:eastAsia="zh-CN"/>
        </w:rPr>
      </w:pPr>
      <w:r w:rsidRPr="005253D6">
        <w:rPr>
          <w:rFonts w:hAnsi="Times New Roman"/>
          <w:bCs/>
          <w:caps w:val="0"/>
          <w:noProof/>
        </w:rPr>
        <w:t>F.</w:t>
      </w:r>
      <w:r>
        <w:rPr>
          <w:rFonts w:asciiTheme="minorHAnsi" w:hAnsiTheme="minorHAnsi" w:cstheme="minorBidi"/>
          <w:caps w:val="0"/>
          <w:noProof/>
          <w:szCs w:val="22"/>
          <w:lang w:eastAsia="zh-CN"/>
        </w:rPr>
        <w:tab/>
      </w:r>
      <w:r w:rsidRPr="005253D6">
        <w:rPr>
          <w:rFonts w:hAnsi="Times New Roman"/>
          <w:noProof/>
        </w:rPr>
        <w:t>PROJECT ACCOUNTS</w:t>
      </w:r>
      <w:r>
        <w:rPr>
          <w:noProof/>
        </w:rPr>
        <w:tab/>
      </w:r>
      <w:r>
        <w:rPr>
          <w:noProof/>
        </w:rPr>
        <w:fldChar w:fldCharType="begin"/>
      </w:r>
      <w:r>
        <w:rPr>
          <w:noProof/>
        </w:rPr>
        <w:instrText xml:space="preserve"> PAGEREF _Toc52237039 \h </w:instrText>
      </w:r>
      <w:r>
        <w:rPr>
          <w:noProof/>
        </w:rPr>
      </w:r>
      <w:r>
        <w:rPr>
          <w:noProof/>
        </w:rPr>
        <w:fldChar w:fldCharType="separate"/>
      </w:r>
      <w:r>
        <w:rPr>
          <w:noProof/>
        </w:rPr>
        <w:t>28</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1.</w:t>
      </w:r>
      <w:r>
        <w:rPr>
          <w:rFonts w:asciiTheme="minorHAnsi" w:hAnsiTheme="minorHAnsi" w:cstheme="minorBidi"/>
          <w:caps w:val="0"/>
          <w:noProof/>
          <w:szCs w:val="22"/>
          <w:lang w:eastAsia="zh-CN"/>
        </w:rPr>
        <w:tab/>
      </w:r>
      <w:r w:rsidRPr="005253D6">
        <w:rPr>
          <w:rFonts w:hAnsi="Times New Roman"/>
          <w:noProof/>
        </w:rPr>
        <w:t>Project Accounts:</w:t>
      </w:r>
      <w:r>
        <w:rPr>
          <w:noProof/>
        </w:rPr>
        <w:tab/>
      </w:r>
      <w:r>
        <w:rPr>
          <w:noProof/>
        </w:rPr>
        <w:fldChar w:fldCharType="begin"/>
      </w:r>
      <w:r>
        <w:rPr>
          <w:noProof/>
        </w:rPr>
        <w:instrText xml:space="preserve"> PAGEREF _Toc52237040 \h </w:instrText>
      </w:r>
      <w:r>
        <w:rPr>
          <w:noProof/>
        </w:rPr>
      </w:r>
      <w:r>
        <w:rPr>
          <w:noProof/>
        </w:rPr>
        <w:fldChar w:fldCharType="separate"/>
      </w:r>
      <w:r>
        <w:rPr>
          <w:noProof/>
        </w:rPr>
        <w:t>28</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2.</w:t>
      </w:r>
      <w:r>
        <w:rPr>
          <w:rFonts w:asciiTheme="minorHAnsi" w:hAnsiTheme="minorHAnsi" w:cstheme="minorBidi"/>
          <w:caps w:val="0"/>
          <w:noProof/>
          <w:szCs w:val="22"/>
          <w:lang w:eastAsia="zh-CN"/>
        </w:rPr>
        <w:tab/>
      </w:r>
      <w:r w:rsidRPr="005253D6">
        <w:rPr>
          <w:rFonts w:hAnsi="Times New Roman"/>
          <w:noProof/>
        </w:rPr>
        <w:t>Disbursement Account:</w:t>
      </w:r>
      <w:r>
        <w:rPr>
          <w:noProof/>
        </w:rPr>
        <w:tab/>
      </w:r>
      <w:r>
        <w:rPr>
          <w:noProof/>
        </w:rPr>
        <w:fldChar w:fldCharType="begin"/>
      </w:r>
      <w:r>
        <w:rPr>
          <w:noProof/>
        </w:rPr>
        <w:instrText xml:space="preserve"> PAGEREF _Toc52237041 \h </w:instrText>
      </w:r>
      <w:r>
        <w:rPr>
          <w:noProof/>
        </w:rPr>
      </w:r>
      <w:r>
        <w:rPr>
          <w:noProof/>
        </w:rPr>
        <w:fldChar w:fldCharType="separate"/>
      </w:r>
      <w:r>
        <w:rPr>
          <w:noProof/>
        </w:rPr>
        <w:t>28</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3.</w:t>
      </w:r>
      <w:r>
        <w:rPr>
          <w:rFonts w:asciiTheme="minorHAnsi" w:hAnsiTheme="minorHAnsi" w:cstheme="minorBidi"/>
          <w:caps w:val="0"/>
          <w:noProof/>
          <w:szCs w:val="22"/>
          <w:lang w:eastAsia="zh-CN"/>
        </w:rPr>
        <w:tab/>
      </w:r>
      <w:r w:rsidRPr="005253D6">
        <w:rPr>
          <w:rFonts w:hAnsi="Times New Roman"/>
          <w:noProof/>
        </w:rPr>
        <w:t>Operating Account:</w:t>
      </w:r>
      <w:r>
        <w:rPr>
          <w:noProof/>
        </w:rPr>
        <w:tab/>
      </w:r>
      <w:r>
        <w:rPr>
          <w:noProof/>
        </w:rPr>
        <w:fldChar w:fldCharType="begin"/>
      </w:r>
      <w:r>
        <w:rPr>
          <w:noProof/>
        </w:rPr>
        <w:instrText xml:space="preserve"> PAGEREF _Toc52237042 \h </w:instrText>
      </w:r>
      <w:r>
        <w:rPr>
          <w:noProof/>
        </w:rPr>
      </w:r>
      <w:r>
        <w:rPr>
          <w:noProof/>
        </w:rPr>
        <w:fldChar w:fldCharType="separate"/>
      </w:r>
      <w:r>
        <w:rPr>
          <w:noProof/>
        </w:rPr>
        <w:t>28</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4.</w:t>
      </w:r>
      <w:r>
        <w:rPr>
          <w:rFonts w:asciiTheme="minorHAnsi" w:hAnsiTheme="minorHAnsi" w:cstheme="minorBidi"/>
          <w:caps w:val="0"/>
          <w:noProof/>
          <w:szCs w:val="22"/>
          <w:lang w:eastAsia="zh-CN"/>
        </w:rPr>
        <w:tab/>
      </w:r>
      <w:r w:rsidRPr="005253D6">
        <w:rPr>
          <w:rFonts w:hAnsi="Times New Roman"/>
          <w:noProof/>
        </w:rPr>
        <w:t>Compensation and Insurance Proceeds Account:</w:t>
      </w:r>
      <w:r>
        <w:rPr>
          <w:noProof/>
        </w:rPr>
        <w:tab/>
      </w:r>
      <w:r>
        <w:rPr>
          <w:noProof/>
        </w:rPr>
        <w:fldChar w:fldCharType="begin"/>
      </w:r>
      <w:r>
        <w:rPr>
          <w:noProof/>
        </w:rPr>
        <w:instrText xml:space="preserve"> PAGEREF _Toc52237043 \h </w:instrText>
      </w:r>
      <w:r>
        <w:rPr>
          <w:noProof/>
        </w:rPr>
      </w:r>
      <w:r>
        <w:rPr>
          <w:noProof/>
        </w:rPr>
        <w:fldChar w:fldCharType="separate"/>
      </w:r>
      <w:r>
        <w:rPr>
          <w:noProof/>
        </w:rPr>
        <w:t>29</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5.</w:t>
      </w:r>
      <w:r>
        <w:rPr>
          <w:rFonts w:asciiTheme="minorHAnsi" w:hAnsiTheme="minorHAnsi" w:cstheme="minorBidi"/>
          <w:caps w:val="0"/>
          <w:noProof/>
          <w:szCs w:val="22"/>
          <w:lang w:eastAsia="zh-CN"/>
        </w:rPr>
        <w:tab/>
      </w:r>
      <w:r w:rsidRPr="005253D6">
        <w:rPr>
          <w:rFonts w:hAnsi="Times New Roman"/>
          <w:noProof/>
        </w:rPr>
        <w:t>Debt Service Reserve Account:</w:t>
      </w:r>
      <w:r>
        <w:rPr>
          <w:noProof/>
        </w:rPr>
        <w:tab/>
      </w:r>
      <w:r>
        <w:rPr>
          <w:noProof/>
        </w:rPr>
        <w:fldChar w:fldCharType="begin"/>
      </w:r>
      <w:r>
        <w:rPr>
          <w:noProof/>
        </w:rPr>
        <w:instrText xml:space="preserve"> PAGEREF _Toc5223</w:instrText>
      </w:r>
      <w:r>
        <w:rPr>
          <w:noProof/>
        </w:rPr>
        <w:instrText xml:space="preserve">7044 \h </w:instrText>
      </w:r>
      <w:r>
        <w:rPr>
          <w:noProof/>
        </w:rPr>
      </w:r>
      <w:r>
        <w:rPr>
          <w:noProof/>
        </w:rPr>
        <w:fldChar w:fldCharType="separate"/>
      </w:r>
      <w:r>
        <w:rPr>
          <w:noProof/>
        </w:rPr>
        <w:t>29</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6.</w:t>
      </w:r>
      <w:r>
        <w:rPr>
          <w:rFonts w:asciiTheme="minorHAnsi" w:hAnsiTheme="minorHAnsi" w:cstheme="minorBidi"/>
          <w:caps w:val="0"/>
          <w:noProof/>
          <w:szCs w:val="22"/>
          <w:lang w:eastAsia="zh-CN"/>
        </w:rPr>
        <w:tab/>
      </w:r>
      <w:r w:rsidRPr="005253D6">
        <w:rPr>
          <w:rFonts w:hAnsi="Times New Roman"/>
          <w:noProof/>
        </w:rPr>
        <w:t>[Maintenance Reserve Account:</w:t>
      </w:r>
      <w:r>
        <w:rPr>
          <w:noProof/>
        </w:rPr>
        <w:tab/>
      </w:r>
      <w:r>
        <w:rPr>
          <w:noProof/>
        </w:rPr>
        <w:fldChar w:fldCharType="begin"/>
      </w:r>
      <w:r>
        <w:rPr>
          <w:noProof/>
        </w:rPr>
        <w:instrText xml:space="preserve"> PAGEREF _Toc52237045 \h </w:instrText>
      </w:r>
      <w:r>
        <w:rPr>
          <w:noProof/>
        </w:rPr>
      </w:r>
      <w:r>
        <w:rPr>
          <w:noProof/>
        </w:rPr>
        <w:fldChar w:fldCharType="separate"/>
      </w:r>
      <w:r>
        <w:rPr>
          <w:noProof/>
        </w:rPr>
        <w:t>29</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7.</w:t>
      </w:r>
      <w:r>
        <w:rPr>
          <w:rFonts w:asciiTheme="minorHAnsi" w:hAnsiTheme="minorHAnsi" w:cstheme="minorBidi"/>
          <w:caps w:val="0"/>
          <w:noProof/>
          <w:szCs w:val="22"/>
          <w:lang w:eastAsia="zh-CN"/>
        </w:rPr>
        <w:tab/>
      </w:r>
      <w:r w:rsidRPr="005253D6">
        <w:rPr>
          <w:rFonts w:hAnsi="Times New Roman"/>
          <w:noProof/>
        </w:rPr>
        <w:t>Distributions Account:</w:t>
      </w:r>
      <w:r>
        <w:rPr>
          <w:noProof/>
        </w:rPr>
        <w:tab/>
      </w:r>
      <w:r>
        <w:rPr>
          <w:noProof/>
        </w:rPr>
        <w:fldChar w:fldCharType="begin"/>
      </w:r>
      <w:r>
        <w:rPr>
          <w:noProof/>
        </w:rPr>
        <w:instrText xml:space="preserve"> PAGEREF _Toc52237046 \h</w:instrText>
      </w:r>
      <w:r>
        <w:rPr>
          <w:noProof/>
        </w:rPr>
        <w:instrText xml:space="preserve"> </w:instrText>
      </w:r>
      <w:r>
        <w:rPr>
          <w:noProof/>
        </w:rPr>
      </w:r>
      <w:r>
        <w:rPr>
          <w:noProof/>
        </w:rPr>
        <w:fldChar w:fldCharType="separate"/>
      </w:r>
      <w:r>
        <w:rPr>
          <w:noProof/>
        </w:rPr>
        <w:t>30</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8.</w:t>
      </w:r>
      <w:r>
        <w:rPr>
          <w:rFonts w:asciiTheme="minorHAnsi" w:hAnsiTheme="minorHAnsi" w:cstheme="minorBidi"/>
          <w:caps w:val="0"/>
          <w:noProof/>
          <w:szCs w:val="22"/>
          <w:lang w:eastAsia="zh-CN"/>
        </w:rPr>
        <w:tab/>
      </w:r>
      <w:r w:rsidRPr="005253D6">
        <w:rPr>
          <w:rFonts w:hAnsi="Times New Roman"/>
          <w:noProof/>
        </w:rPr>
        <w:t>Cash Flow Waterfall:</w:t>
      </w:r>
      <w:r>
        <w:rPr>
          <w:noProof/>
        </w:rPr>
        <w:tab/>
      </w:r>
      <w:r>
        <w:rPr>
          <w:noProof/>
        </w:rPr>
        <w:fldChar w:fldCharType="begin"/>
      </w:r>
      <w:r>
        <w:rPr>
          <w:noProof/>
        </w:rPr>
        <w:instrText xml:space="preserve"> PAGEREF _Toc52237047 \h </w:instrText>
      </w:r>
      <w:r>
        <w:rPr>
          <w:noProof/>
        </w:rPr>
      </w:r>
      <w:r>
        <w:rPr>
          <w:noProof/>
        </w:rPr>
        <w:fldChar w:fldCharType="separate"/>
      </w:r>
      <w:r>
        <w:rPr>
          <w:noProof/>
        </w:rPr>
        <w:t>30</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9.</w:t>
      </w:r>
      <w:r>
        <w:rPr>
          <w:rFonts w:asciiTheme="minorHAnsi" w:hAnsiTheme="minorHAnsi" w:cstheme="minorBidi"/>
          <w:caps w:val="0"/>
          <w:noProof/>
          <w:szCs w:val="22"/>
          <w:lang w:eastAsia="zh-CN"/>
        </w:rPr>
        <w:tab/>
      </w:r>
      <w:r w:rsidRPr="005253D6">
        <w:rPr>
          <w:rFonts w:hAnsi="Times New Roman"/>
          <w:noProof/>
        </w:rPr>
        <w:t>[Acceptable Credit Support]:</w:t>
      </w:r>
      <w:r>
        <w:rPr>
          <w:noProof/>
        </w:rPr>
        <w:tab/>
      </w:r>
      <w:r>
        <w:rPr>
          <w:noProof/>
        </w:rPr>
        <w:fldChar w:fldCharType="begin"/>
      </w:r>
      <w:r>
        <w:rPr>
          <w:noProof/>
        </w:rPr>
        <w:instrText xml:space="preserve"> PAGEREF _Toc52237048 \h </w:instrText>
      </w:r>
      <w:r>
        <w:rPr>
          <w:noProof/>
        </w:rPr>
      </w:r>
      <w:r>
        <w:rPr>
          <w:noProof/>
        </w:rPr>
        <w:fldChar w:fldCharType="separate"/>
      </w:r>
      <w:r>
        <w:rPr>
          <w:noProof/>
        </w:rPr>
        <w:t>31</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10.</w:t>
      </w:r>
      <w:r>
        <w:rPr>
          <w:rFonts w:asciiTheme="minorHAnsi" w:hAnsiTheme="minorHAnsi" w:cstheme="minorBidi"/>
          <w:caps w:val="0"/>
          <w:noProof/>
          <w:szCs w:val="22"/>
          <w:lang w:eastAsia="zh-CN"/>
        </w:rPr>
        <w:tab/>
      </w:r>
      <w:r w:rsidRPr="005253D6">
        <w:rPr>
          <w:rFonts w:hAnsi="Times New Roman"/>
          <w:noProof/>
        </w:rPr>
        <w:t>Distribution Tests:</w:t>
      </w:r>
      <w:r>
        <w:rPr>
          <w:noProof/>
        </w:rPr>
        <w:tab/>
      </w:r>
      <w:r>
        <w:rPr>
          <w:noProof/>
        </w:rPr>
        <w:fldChar w:fldCharType="begin"/>
      </w:r>
      <w:r>
        <w:rPr>
          <w:noProof/>
        </w:rPr>
        <w:instrText xml:space="preserve"> PAGEREF _Toc52237049 \h </w:instrText>
      </w:r>
      <w:r>
        <w:rPr>
          <w:noProof/>
        </w:rPr>
      </w:r>
      <w:r>
        <w:rPr>
          <w:noProof/>
        </w:rPr>
        <w:fldChar w:fldCharType="separate"/>
      </w:r>
      <w:r>
        <w:rPr>
          <w:noProof/>
        </w:rPr>
        <w:t>31</w:t>
      </w:r>
      <w:r>
        <w:rPr>
          <w:noProof/>
        </w:rPr>
        <w:fldChar w:fldCharType="end"/>
      </w:r>
    </w:p>
    <w:p w:rsidR="00B31D8A" w:rsidRDefault="00A9182D">
      <w:pPr>
        <w:pStyle w:val="TOC1"/>
        <w:tabs>
          <w:tab w:val="right" w:leader="dot" w:pos="9061"/>
        </w:tabs>
        <w:rPr>
          <w:rFonts w:asciiTheme="minorHAnsi" w:hAnsiTheme="minorHAnsi" w:cstheme="minorBidi"/>
          <w:caps w:val="0"/>
          <w:noProof/>
          <w:szCs w:val="22"/>
          <w:lang w:eastAsia="zh-CN"/>
        </w:rPr>
      </w:pPr>
      <w:r w:rsidRPr="005253D6">
        <w:rPr>
          <w:rFonts w:eastAsia="Times New Roman" w:hAnsi="Times New Roman"/>
          <w:bCs/>
          <w:caps w:val="0"/>
          <w:noProof/>
        </w:rPr>
        <w:t>G.</w:t>
      </w:r>
      <w:r>
        <w:rPr>
          <w:rFonts w:asciiTheme="minorHAnsi" w:hAnsiTheme="minorHAnsi" w:cstheme="minorBidi"/>
          <w:caps w:val="0"/>
          <w:noProof/>
          <w:szCs w:val="22"/>
          <w:lang w:eastAsia="zh-CN"/>
        </w:rPr>
        <w:tab/>
      </w:r>
      <w:r w:rsidRPr="005253D6">
        <w:rPr>
          <w:rFonts w:eastAsia="Times New Roman" w:hAnsi="Times New Roman"/>
          <w:noProof/>
        </w:rPr>
        <w:t>FINANCIAL MODEL, Base Case, Financial Reports AND RATIOS</w:t>
      </w:r>
      <w:r>
        <w:rPr>
          <w:noProof/>
        </w:rPr>
        <w:tab/>
      </w:r>
      <w:r>
        <w:rPr>
          <w:noProof/>
        </w:rPr>
        <w:fldChar w:fldCharType="begin"/>
      </w:r>
      <w:r>
        <w:rPr>
          <w:noProof/>
        </w:rPr>
        <w:instrText xml:space="preserve"> PAGEREF _Toc52237050 \h </w:instrText>
      </w:r>
      <w:r>
        <w:rPr>
          <w:noProof/>
        </w:rPr>
      </w:r>
      <w:r>
        <w:rPr>
          <w:noProof/>
        </w:rPr>
        <w:fldChar w:fldCharType="separate"/>
      </w:r>
      <w:r>
        <w:rPr>
          <w:noProof/>
        </w:rPr>
        <w:t>33</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1.</w:t>
      </w:r>
      <w:r>
        <w:rPr>
          <w:rFonts w:asciiTheme="minorHAnsi" w:hAnsiTheme="minorHAnsi" w:cstheme="minorBidi"/>
          <w:caps w:val="0"/>
          <w:noProof/>
          <w:szCs w:val="22"/>
          <w:lang w:eastAsia="zh-CN"/>
        </w:rPr>
        <w:tab/>
      </w:r>
      <w:r w:rsidRPr="005253D6">
        <w:rPr>
          <w:rFonts w:hAnsi="Times New Roman"/>
          <w:noProof/>
        </w:rPr>
        <w:t>Financial Model:</w:t>
      </w:r>
      <w:r>
        <w:rPr>
          <w:noProof/>
        </w:rPr>
        <w:tab/>
      </w:r>
      <w:r>
        <w:rPr>
          <w:noProof/>
        </w:rPr>
        <w:fldChar w:fldCharType="begin"/>
      </w:r>
      <w:r>
        <w:rPr>
          <w:noProof/>
        </w:rPr>
        <w:instrText xml:space="preserve"> PAGEREF _Toc52237051 \h </w:instrText>
      </w:r>
      <w:r>
        <w:rPr>
          <w:noProof/>
        </w:rPr>
      </w:r>
      <w:r>
        <w:rPr>
          <w:noProof/>
        </w:rPr>
        <w:fldChar w:fldCharType="separate"/>
      </w:r>
      <w:r>
        <w:rPr>
          <w:noProof/>
        </w:rPr>
        <w:t>33</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2.</w:t>
      </w:r>
      <w:r>
        <w:rPr>
          <w:rFonts w:asciiTheme="minorHAnsi" w:hAnsiTheme="minorHAnsi" w:cstheme="minorBidi"/>
          <w:caps w:val="0"/>
          <w:noProof/>
          <w:szCs w:val="22"/>
          <w:lang w:eastAsia="zh-CN"/>
        </w:rPr>
        <w:tab/>
      </w:r>
      <w:r w:rsidRPr="005253D6">
        <w:rPr>
          <w:rFonts w:hAnsi="Times New Roman"/>
          <w:noProof/>
        </w:rPr>
        <w:t>Base Case:</w:t>
      </w:r>
      <w:r>
        <w:rPr>
          <w:noProof/>
        </w:rPr>
        <w:tab/>
      </w:r>
      <w:r>
        <w:rPr>
          <w:noProof/>
        </w:rPr>
        <w:fldChar w:fldCharType="begin"/>
      </w:r>
      <w:r>
        <w:rPr>
          <w:noProof/>
        </w:rPr>
        <w:instrText xml:space="preserve"> PAGEREF _Toc52237052 \h </w:instrText>
      </w:r>
      <w:r>
        <w:rPr>
          <w:noProof/>
        </w:rPr>
      </w:r>
      <w:r>
        <w:rPr>
          <w:noProof/>
        </w:rPr>
        <w:fldChar w:fldCharType="separate"/>
      </w:r>
      <w:r>
        <w:rPr>
          <w:noProof/>
        </w:rPr>
        <w:t>33</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3.</w:t>
      </w:r>
      <w:r>
        <w:rPr>
          <w:rFonts w:asciiTheme="minorHAnsi" w:hAnsiTheme="minorHAnsi" w:cstheme="minorBidi"/>
          <w:caps w:val="0"/>
          <w:noProof/>
          <w:szCs w:val="22"/>
          <w:lang w:eastAsia="zh-CN"/>
        </w:rPr>
        <w:tab/>
      </w:r>
      <w:r w:rsidRPr="005253D6">
        <w:rPr>
          <w:rFonts w:hAnsi="Times New Roman"/>
          <w:noProof/>
        </w:rPr>
        <w:t>Financial Report:</w:t>
      </w:r>
      <w:r>
        <w:rPr>
          <w:noProof/>
        </w:rPr>
        <w:tab/>
      </w:r>
      <w:r>
        <w:rPr>
          <w:noProof/>
        </w:rPr>
        <w:fldChar w:fldCharType="begin"/>
      </w:r>
      <w:r>
        <w:rPr>
          <w:noProof/>
        </w:rPr>
        <w:instrText xml:space="preserve"> PAGEREF _Toc52237053 \h </w:instrText>
      </w:r>
      <w:r>
        <w:rPr>
          <w:noProof/>
        </w:rPr>
      </w:r>
      <w:r>
        <w:rPr>
          <w:noProof/>
        </w:rPr>
        <w:fldChar w:fldCharType="separate"/>
      </w:r>
      <w:r>
        <w:rPr>
          <w:noProof/>
        </w:rPr>
        <w:t>33</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4.</w:t>
      </w:r>
      <w:r>
        <w:rPr>
          <w:rFonts w:asciiTheme="minorHAnsi" w:hAnsiTheme="minorHAnsi" w:cstheme="minorBidi"/>
          <w:caps w:val="0"/>
          <w:noProof/>
          <w:szCs w:val="22"/>
          <w:lang w:eastAsia="zh-CN"/>
        </w:rPr>
        <w:tab/>
      </w:r>
      <w:r w:rsidRPr="005253D6">
        <w:rPr>
          <w:rFonts w:hAnsi="Times New Roman"/>
          <w:noProof/>
        </w:rPr>
        <w:t>Calculation Date:</w:t>
      </w:r>
      <w:r>
        <w:rPr>
          <w:noProof/>
        </w:rPr>
        <w:tab/>
      </w:r>
      <w:r>
        <w:rPr>
          <w:noProof/>
        </w:rPr>
        <w:fldChar w:fldCharType="begin"/>
      </w:r>
      <w:r>
        <w:rPr>
          <w:noProof/>
        </w:rPr>
        <w:instrText xml:space="preserve"> PAGEREF _Toc52237054 \h </w:instrText>
      </w:r>
      <w:r>
        <w:rPr>
          <w:noProof/>
        </w:rPr>
      </w:r>
      <w:r>
        <w:rPr>
          <w:noProof/>
        </w:rPr>
        <w:fldChar w:fldCharType="separate"/>
      </w:r>
      <w:r>
        <w:rPr>
          <w:noProof/>
        </w:rPr>
        <w:t>34</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5.</w:t>
      </w:r>
      <w:r>
        <w:rPr>
          <w:rFonts w:asciiTheme="minorHAnsi" w:hAnsiTheme="minorHAnsi" w:cstheme="minorBidi"/>
          <w:caps w:val="0"/>
          <w:noProof/>
          <w:szCs w:val="22"/>
          <w:lang w:eastAsia="zh-CN"/>
        </w:rPr>
        <w:tab/>
      </w:r>
      <w:r w:rsidRPr="005253D6">
        <w:rPr>
          <w:rFonts w:hAnsi="Times New Roman"/>
          <w:noProof/>
        </w:rPr>
        <w:t>Ratios:</w:t>
      </w:r>
      <w:r>
        <w:rPr>
          <w:noProof/>
        </w:rPr>
        <w:tab/>
      </w:r>
      <w:r>
        <w:rPr>
          <w:noProof/>
        </w:rPr>
        <w:fldChar w:fldCharType="begin"/>
      </w:r>
      <w:r>
        <w:rPr>
          <w:noProof/>
        </w:rPr>
        <w:instrText xml:space="preserve"> PAGEREF _Toc52237055 \h </w:instrText>
      </w:r>
      <w:r>
        <w:rPr>
          <w:noProof/>
        </w:rPr>
      </w:r>
      <w:r>
        <w:rPr>
          <w:noProof/>
        </w:rPr>
        <w:fldChar w:fldCharType="separate"/>
      </w:r>
      <w:r>
        <w:rPr>
          <w:noProof/>
        </w:rPr>
        <w:t>34</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6.</w:t>
      </w:r>
      <w:r>
        <w:rPr>
          <w:rFonts w:asciiTheme="minorHAnsi" w:hAnsiTheme="minorHAnsi" w:cstheme="minorBidi"/>
          <w:caps w:val="0"/>
          <w:noProof/>
          <w:szCs w:val="22"/>
          <w:lang w:eastAsia="zh-CN"/>
        </w:rPr>
        <w:tab/>
      </w:r>
      <w:r w:rsidRPr="005253D6">
        <w:rPr>
          <w:rFonts w:hAnsi="Times New Roman"/>
          <w:noProof/>
        </w:rPr>
        <w:t>[Equity Cure:</w:t>
      </w:r>
      <w:r>
        <w:rPr>
          <w:noProof/>
        </w:rPr>
        <w:tab/>
      </w:r>
      <w:r>
        <w:rPr>
          <w:noProof/>
        </w:rPr>
        <w:fldChar w:fldCharType="begin"/>
      </w:r>
      <w:r>
        <w:rPr>
          <w:noProof/>
        </w:rPr>
        <w:instrText xml:space="preserve"> PAGEREF _Toc52237056 \h </w:instrText>
      </w:r>
      <w:r>
        <w:rPr>
          <w:noProof/>
        </w:rPr>
      </w:r>
      <w:r>
        <w:rPr>
          <w:noProof/>
        </w:rPr>
        <w:fldChar w:fldCharType="separate"/>
      </w:r>
      <w:r>
        <w:rPr>
          <w:noProof/>
        </w:rPr>
        <w:t>35</w:t>
      </w:r>
      <w:r>
        <w:rPr>
          <w:noProof/>
        </w:rPr>
        <w:fldChar w:fldCharType="end"/>
      </w:r>
    </w:p>
    <w:p w:rsidR="00B31D8A" w:rsidRDefault="00A9182D">
      <w:pPr>
        <w:pStyle w:val="TOC1"/>
        <w:tabs>
          <w:tab w:val="right" w:leader="dot" w:pos="9061"/>
        </w:tabs>
        <w:rPr>
          <w:rFonts w:asciiTheme="minorHAnsi" w:hAnsiTheme="minorHAnsi" w:cstheme="minorBidi"/>
          <w:caps w:val="0"/>
          <w:noProof/>
          <w:szCs w:val="22"/>
          <w:lang w:eastAsia="zh-CN"/>
        </w:rPr>
      </w:pPr>
      <w:r w:rsidRPr="005253D6">
        <w:rPr>
          <w:rFonts w:hAnsi="Times New Roman"/>
          <w:bCs/>
          <w:caps w:val="0"/>
          <w:noProof/>
        </w:rPr>
        <w:t>H.</w:t>
      </w:r>
      <w:r>
        <w:rPr>
          <w:rFonts w:asciiTheme="minorHAnsi" w:hAnsiTheme="minorHAnsi" w:cstheme="minorBidi"/>
          <w:caps w:val="0"/>
          <w:noProof/>
          <w:szCs w:val="22"/>
          <w:lang w:eastAsia="zh-CN"/>
        </w:rPr>
        <w:tab/>
      </w:r>
      <w:r w:rsidRPr="005253D6">
        <w:rPr>
          <w:rFonts w:hAnsi="Times New Roman"/>
          <w:noProof/>
        </w:rPr>
        <w:t>REPRESENTATIONS, UNDERTAKINGS AND EVENTS OF DEFAULT</w:t>
      </w:r>
      <w:r>
        <w:rPr>
          <w:noProof/>
        </w:rPr>
        <w:tab/>
      </w:r>
      <w:r>
        <w:rPr>
          <w:noProof/>
        </w:rPr>
        <w:fldChar w:fldCharType="begin"/>
      </w:r>
      <w:r>
        <w:rPr>
          <w:noProof/>
        </w:rPr>
        <w:instrText xml:space="preserve"> PAGEREF _Toc52237057 \h </w:instrText>
      </w:r>
      <w:r>
        <w:rPr>
          <w:noProof/>
        </w:rPr>
      </w:r>
      <w:r>
        <w:rPr>
          <w:noProof/>
        </w:rPr>
        <w:fldChar w:fldCharType="separate"/>
      </w:r>
      <w:r>
        <w:rPr>
          <w:noProof/>
        </w:rPr>
        <w:t>37</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1.</w:t>
      </w:r>
      <w:r>
        <w:rPr>
          <w:rFonts w:asciiTheme="minorHAnsi" w:hAnsiTheme="minorHAnsi" w:cstheme="minorBidi"/>
          <w:caps w:val="0"/>
          <w:noProof/>
          <w:szCs w:val="22"/>
          <w:lang w:eastAsia="zh-CN"/>
        </w:rPr>
        <w:tab/>
      </w:r>
      <w:r w:rsidRPr="005253D6">
        <w:rPr>
          <w:rFonts w:hAnsi="Times New Roman"/>
          <w:noProof/>
        </w:rPr>
        <w:t>Representations:</w:t>
      </w:r>
      <w:r>
        <w:rPr>
          <w:noProof/>
        </w:rPr>
        <w:tab/>
      </w:r>
      <w:r>
        <w:rPr>
          <w:noProof/>
        </w:rPr>
        <w:fldChar w:fldCharType="begin"/>
      </w:r>
      <w:r>
        <w:rPr>
          <w:noProof/>
        </w:rPr>
        <w:instrText xml:space="preserve"> PAGEREF _Toc52237058 \h </w:instrText>
      </w:r>
      <w:r>
        <w:rPr>
          <w:noProof/>
        </w:rPr>
      </w:r>
      <w:r>
        <w:rPr>
          <w:noProof/>
        </w:rPr>
        <w:fldChar w:fldCharType="separate"/>
      </w:r>
      <w:r>
        <w:rPr>
          <w:noProof/>
        </w:rPr>
        <w:t>37</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2.</w:t>
      </w:r>
      <w:r>
        <w:rPr>
          <w:rFonts w:asciiTheme="minorHAnsi" w:hAnsiTheme="minorHAnsi" w:cstheme="minorBidi"/>
          <w:caps w:val="0"/>
          <w:noProof/>
          <w:szCs w:val="22"/>
          <w:lang w:eastAsia="zh-CN"/>
        </w:rPr>
        <w:tab/>
      </w:r>
      <w:r w:rsidRPr="005253D6">
        <w:rPr>
          <w:rFonts w:hAnsi="Times New Roman"/>
          <w:noProof/>
        </w:rPr>
        <w:t>Information Undertakings:</w:t>
      </w:r>
      <w:r>
        <w:rPr>
          <w:noProof/>
        </w:rPr>
        <w:tab/>
      </w:r>
      <w:r>
        <w:rPr>
          <w:noProof/>
        </w:rPr>
        <w:fldChar w:fldCharType="begin"/>
      </w:r>
      <w:r>
        <w:rPr>
          <w:noProof/>
        </w:rPr>
        <w:instrText xml:space="preserve"> PAGEREF _Toc52237059 \h </w:instrText>
      </w:r>
      <w:r>
        <w:rPr>
          <w:noProof/>
        </w:rPr>
      </w:r>
      <w:r>
        <w:rPr>
          <w:noProof/>
        </w:rPr>
        <w:fldChar w:fldCharType="separate"/>
      </w:r>
      <w:r>
        <w:rPr>
          <w:noProof/>
        </w:rPr>
        <w:t>38</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3.</w:t>
      </w:r>
      <w:r>
        <w:rPr>
          <w:rFonts w:asciiTheme="minorHAnsi" w:hAnsiTheme="minorHAnsi" w:cstheme="minorBidi"/>
          <w:caps w:val="0"/>
          <w:noProof/>
          <w:szCs w:val="22"/>
          <w:lang w:eastAsia="zh-CN"/>
        </w:rPr>
        <w:tab/>
      </w:r>
      <w:r w:rsidRPr="005253D6">
        <w:rPr>
          <w:rFonts w:hAnsi="Times New Roman"/>
          <w:noProof/>
        </w:rPr>
        <w:t>General Undertakings:</w:t>
      </w:r>
      <w:r>
        <w:rPr>
          <w:noProof/>
        </w:rPr>
        <w:tab/>
      </w:r>
      <w:r>
        <w:rPr>
          <w:noProof/>
        </w:rPr>
        <w:fldChar w:fldCharType="begin"/>
      </w:r>
      <w:r>
        <w:rPr>
          <w:noProof/>
        </w:rPr>
        <w:instrText xml:space="preserve"> PAGEREF _Toc</w:instrText>
      </w:r>
      <w:r>
        <w:rPr>
          <w:noProof/>
        </w:rPr>
        <w:instrText xml:space="preserve">52237060 \h </w:instrText>
      </w:r>
      <w:r>
        <w:rPr>
          <w:noProof/>
        </w:rPr>
      </w:r>
      <w:r>
        <w:rPr>
          <w:noProof/>
        </w:rPr>
        <w:fldChar w:fldCharType="separate"/>
      </w:r>
      <w:r>
        <w:rPr>
          <w:noProof/>
        </w:rPr>
        <w:t>41</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4.</w:t>
      </w:r>
      <w:r>
        <w:rPr>
          <w:rFonts w:asciiTheme="minorHAnsi" w:hAnsiTheme="minorHAnsi" w:cstheme="minorBidi"/>
          <w:caps w:val="0"/>
          <w:noProof/>
          <w:szCs w:val="22"/>
          <w:lang w:eastAsia="zh-CN"/>
        </w:rPr>
        <w:tab/>
      </w:r>
      <w:r w:rsidRPr="005253D6">
        <w:rPr>
          <w:rFonts w:hAnsi="Times New Roman"/>
          <w:noProof/>
        </w:rPr>
        <w:t>Events of Default:</w:t>
      </w:r>
      <w:r>
        <w:rPr>
          <w:noProof/>
        </w:rPr>
        <w:tab/>
      </w:r>
      <w:r>
        <w:rPr>
          <w:noProof/>
        </w:rPr>
        <w:fldChar w:fldCharType="begin"/>
      </w:r>
      <w:r>
        <w:rPr>
          <w:noProof/>
        </w:rPr>
        <w:instrText xml:space="preserve"> PAGEREF _Toc52237061 \h </w:instrText>
      </w:r>
      <w:r>
        <w:rPr>
          <w:noProof/>
        </w:rPr>
      </w:r>
      <w:r>
        <w:rPr>
          <w:noProof/>
        </w:rPr>
        <w:fldChar w:fldCharType="separate"/>
      </w:r>
      <w:r>
        <w:rPr>
          <w:noProof/>
        </w:rPr>
        <w:t>44</w:t>
      </w:r>
      <w:r>
        <w:rPr>
          <w:noProof/>
        </w:rPr>
        <w:fldChar w:fldCharType="end"/>
      </w:r>
    </w:p>
    <w:p w:rsidR="00B31D8A" w:rsidRDefault="00A9182D">
      <w:pPr>
        <w:pStyle w:val="TOC1"/>
        <w:tabs>
          <w:tab w:val="right" w:leader="dot" w:pos="9061"/>
        </w:tabs>
        <w:rPr>
          <w:rFonts w:asciiTheme="minorHAnsi" w:hAnsiTheme="minorHAnsi" w:cstheme="minorBidi"/>
          <w:caps w:val="0"/>
          <w:noProof/>
          <w:szCs w:val="22"/>
          <w:lang w:eastAsia="zh-CN"/>
        </w:rPr>
      </w:pPr>
      <w:r w:rsidRPr="005253D6">
        <w:rPr>
          <w:rFonts w:hAnsi="Times New Roman"/>
          <w:bCs/>
          <w:caps w:val="0"/>
          <w:noProof/>
        </w:rPr>
        <w:t>I.</w:t>
      </w:r>
      <w:r>
        <w:rPr>
          <w:rFonts w:asciiTheme="minorHAnsi" w:hAnsiTheme="minorHAnsi" w:cstheme="minorBidi"/>
          <w:caps w:val="0"/>
          <w:noProof/>
          <w:szCs w:val="22"/>
          <w:lang w:eastAsia="zh-CN"/>
        </w:rPr>
        <w:tab/>
      </w:r>
      <w:r w:rsidRPr="005253D6">
        <w:rPr>
          <w:rFonts w:hAnsi="Times New Roman"/>
          <w:noProof/>
        </w:rPr>
        <w:t>INTERCREDITOR ISSUES</w:t>
      </w:r>
      <w:r>
        <w:rPr>
          <w:noProof/>
        </w:rPr>
        <w:tab/>
      </w:r>
      <w:r>
        <w:rPr>
          <w:noProof/>
        </w:rPr>
        <w:fldChar w:fldCharType="begin"/>
      </w:r>
      <w:r>
        <w:rPr>
          <w:noProof/>
        </w:rPr>
        <w:instrText xml:space="preserve"> PAGEREF _Toc52237062 \h </w:instrText>
      </w:r>
      <w:r>
        <w:rPr>
          <w:noProof/>
        </w:rPr>
      </w:r>
      <w:r>
        <w:rPr>
          <w:noProof/>
        </w:rPr>
        <w:fldChar w:fldCharType="separate"/>
      </w:r>
      <w:r>
        <w:rPr>
          <w:noProof/>
        </w:rPr>
        <w:t>46</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1.</w:t>
      </w:r>
      <w:r>
        <w:rPr>
          <w:rFonts w:asciiTheme="minorHAnsi" w:hAnsiTheme="minorHAnsi" w:cstheme="minorBidi"/>
          <w:caps w:val="0"/>
          <w:noProof/>
          <w:szCs w:val="22"/>
          <w:lang w:eastAsia="zh-CN"/>
        </w:rPr>
        <w:tab/>
      </w:r>
      <w:r w:rsidRPr="005253D6">
        <w:rPr>
          <w:rFonts w:hAnsi="Times New Roman"/>
          <w:noProof/>
        </w:rPr>
        <w:t>Majority Lenders:</w:t>
      </w:r>
      <w:r>
        <w:rPr>
          <w:noProof/>
        </w:rPr>
        <w:tab/>
      </w:r>
      <w:r>
        <w:rPr>
          <w:noProof/>
        </w:rPr>
        <w:fldChar w:fldCharType="begin"/>
      </w:r>
      <w:r>
        <w:rPr>
          <w:noProof/>
        </w:rPr>
        <w:instrText xml:space="preserve"> PAGEREF _Toc52237063 \h </w:instrText>
      </w:r>
      <w:r>
        <w:rPr>
          <w:noProof/>
        </w:rPr>
      </w:r>
      <w:r>
        <w:rPr>
          <w:noProof/>
        </w:rPr>
        <w:fldChar w:fldCharType="separate"/>
      </w:r>
      <w:r>
        <w:rPr>
          <w:noProof/>
        </w:rPr>
        <w:t>46</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2.</w:t>
      </w:r>
      <w:r>
        <w:rPr>
          <w:rFonts w:asciiTheme="minorHAnsi" w:hAnsiTheme="minorHAnsi" w:cstheme="minorBidi"/>
          <w:caps w:val="0"/>
          <w:noProof/>
          <w:szCs w:val="22"/>
          <w:lang w:eastAsia="zh-CN"/>
        </w:rPr>
        <w:tab/>
      </w:r>
      <w:r w:rsidRPr="005253D6">
        <w:rPr>
          <w:rFonts w:hAnsi="Times New Roman"/>
          <w:noProof/>
        </w:rPr>
        <w:t>Assignments and</w:t>
      </w:r>
      <w:r w:rsidRPr="005253D6">
        <w:rPr>
          <w:rFonts w:hAnsi="Times New Roman"/>
          <w:bCs/>
          <w:noProof/>
        </w:rPr>
        <w:t xml:space="preserve"> </w:t>
      </w:r>
      <w:r w:rsidRPr="005253D6">
        <w:rPr>
          <w:rFonts w:hAnsi="Times New Roman"/>
          <w:noProof/>
        </w:rPr>
        <w:t>Transfers by Lenders:</w:t>
      </w:r>
      <w:r>
        <w:rPr>
          <w:noProof/>
        </w:rPr>
        <w:tab/>
      </w:r>
      <w:r>
        <w:rPr>
          <w:noProof/>
        </w:rPr>
        <w:fldChar w:fldCharType="begin"/>
      </w:r>
      <w:r>
        <w:rPr>
          <w:noProof/>
        </w:rPr>
        <w:instrText xml:space="preserve"> PAGEREF _Toc52237064 \h </w:instrText>
      </w:r>
      <w:r>
        <w:rPr>
          <w:noProof/>
        </w:rPr>
      </w:r>
      <w:r>
        <w:rPr>
          <w:noProof/>
        </w:rPr>
        <w:fldChar w:fldCharType="separate"/>
      </w:r>
      <w:r>
        <w:rPr>
          <w:noProof/>
        </w:rPr>
        <w:t>46</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3.</w:t>
      </w:r>
      <w:r>
        <w:rPr>
          <w:rFonts w:asciiTheme="minorHAnsi" w:hAnsiTheme="minorHAnsi" w:cstheme="minorBidi"/>
          <w:caps w:val="0"/>
          <w:noProof/>
          <w:szCs w:val="22"/>
          <w:lang w:eastAsia="zh-CN"/>
        </w:rPr>
        <w:tab/>
      </w:r>
      <w:r w:rsidRPr="005253D6">
        <w:rPr>
          <w:rFonts w:hAnsi="Times New Roman"/>
          <w:noProof/>
        </w:rPr>
        <w:t>[Replacement of Lender:</w:t>
      </w:r>
      <w:r>
        <w:rPr>
          <w:noProof/>
        </w:rPr>
        <w:tab/>
      </w:r>
      <w:r>
        <w:rPr>
          <w:noProof/>
        </w:rPr>
        <w:fldChar w:fldCharType="begin"/>
      </w:r>
      <w:r>
        <w:rPr>
          <w:noProof/>
        </w:rPr>
        <w:instrText xml:space="preserve"> PAGEREF _Toc52237065 \h </w:instrText>
      </w:r>
      <w:r>
        <w:rPr>
          <w:noProof/>
        </w:rPr>
      </w:r>
      <w:r>
        <w:rPr>
          <w:noProof/>
        </w:rPr>
        <w:fldChar w:fldCharType="separate"/>
      </w:r>
      <w:r>
        <w:rPr>
          <w:noProof/>
        </w:rPr>
        <w:t>47</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4.</w:t>
      </w:r>
      <w:r>
        <w:rPr>
          <w:rFonts w:asciiTheme="minorHAnsi" w:hAnsiTheme="minorHAnsi" w:cstheme="minorBidi"/>
          <w:caps w:val="0"/>
          <w:noProof/>
          <w:szCs w:val="22"/>
          <w:lang w:eastAsia="zh-CN"/>
        </w:rPr>
        <w:tab/>
      </w:r>
      <w:r w:rsidRPr="005253D6">
        <w:rPr>
          <w:rFonts w:hAnsi="Times New Roman"/>
          <w:noProof/>
        </w:rPr>
        <w:t>Defaulting Lenders:</w:t>
      </w:r>
      <w:r>
        <w:rPr>
          <w:noProof/>
        </w:rPr>
        <w:tab/>
      </w:r>
      <w:r>
        <w:rPr>
          <w:noProof/>
        </w:rPr>
        <w:fldChar w:fldCharType="begin"/>
      </w:r>
      <w:r>
        <w:rPr>
          <w:noProof/>
        </w:rPr>
        <w:instrText xml:space="preserve"> PAGEREF _Toc52237066 \h </w:instrText>
      </w:r>
      <w:r>
        <w:rPr>
          <w:noProof/>
        </w:rPr>
      </w:r>
      <w:r>
        <w:rPr>
          <w:noProof/>
        </w:rPr>
        <w:fldChar w:fldCharType="separate"/>
      </w:r>
      <w:r>
        <w:rPr>
          <w:noProof/>
        </w:rPr>
        <w:t>47</w:t>
      </w:r>
      <w:r>
        <w:rPr>
          <w:noProof/>
        </w:rPr>
        <w:fldChar w:fldCharType="end"/>
      </w:r>
    </w:p>
    <w:p w:rsidR="00B31D8A" w:rsidRDefault="00A9182D">
      <w:pPr>
        <w:pStyle w:val="TOC1"/>
        <w:tabs>
          <w:tab w:val="right" w:leader="dot" w:pos="9061"/>
        </w:tabs>
        <w:rPr>
          <w:rFonts w:asciiTheme="minorHAnsi" w:hAnsiTheme="minorHAnsi" w:cstheme="minorBidi"/>
          <w:caps w:val="0"/>
          <w:noProof/>
          <w:szCs w:val="22"/>
          <w:lang w:eastAsia="zh-CN"/>
        </w:rPr>
      </w:pPr>
      <w:r w:rsidRPr="005253D6">
        <w:rPr>
          <w:rFonts w:hAnsi="Times New Roman"/>
          <w:bCs/>
          <w:caps w:val="0"/>
          <w:noProof/>
        </w:rPr>
        <w:t>J.</w:t>
      </w:r>
      <w:r>
        <w:rPr>
          <w:rFonts w:asciiTheme="minorHAnsi" w:hAnsiTheme="minorHAnsi" w:cstheme="minorBidi"/>
          <w:caps w:val="0"/>
          <w:noProof/>
          <w:szCs w:val="22"/>
          <w:lang w:eastAsia="zh-CN"/>
        </w:rPr>
        <w:tab/>
      </w:r>
      <w:r w:rsidRPr="005253D6">
        <w:rPr>
          <w:rFonts w:hAnsi="Times New Roman"/>
          <w:noProof/>
        </w:rPr>
        <w:t>CONDITIONS PRECEDENT</w:t>
      </w:r>
      <w:r>
        <w:rPr>
          <w:noProof/>
        </w:rPr>
        <w:tab/>
      </w:r>
      <w:r>
        <w:rPr>
          <w:noProof/>
        </w:rPr>
        <w:fldChar w:fldCharType="begin"/>
      </w:r>
      <w:r>
        <w:rPr>
          <w:noProof/>
        </w:rPr>
        <w:instrText xml:space="preserve"> PAGEREF _Toc52237067 \h </w:instrText>
      </w:r>
      <w:r>
        <w:rPr>
          <w:noProof/>
        </w:rPr>
      </w:r>
      <w:r>
        <w:rPr>
          <w:noProof/>
        </w:rPr>
        <w:fldChar w:fldCharType="separate"/>
      </w:r>
      <w:r>
        <w:rPr>
          <w:noProof/>
        </w:rPr>
        <w:t>48</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1.</w:t>
      </w:r>
      <w:r>
        <w:rPr>
          <w:rFonts w:asciiTheme="minorHAnsi" w:hAnsiTheme="minorHAnsi" w:cstheme="minorBidi"/>
          <w:caps w:val="0"/>
          <w:noProof/>
          <w:szCs w:val="22"/>
          <w:lang w:eastAsia="zh-CN"/>
        </w:rPr>
        <w:tab/>
      </w:r>
      <w:r w:rsidRPr="005253D6">
        <w:rPr>
          <w:rFonts w:hAnsi="Times New Roman"/>
          <w:noProof/>
        </w:rPr>
        <w:t xml:space="preserve">Conditions Precedent to first drawdown </w:t>
      </w:r>
      <w:r w:rsidRPr="005253D6">
        <w:rPr>
          <w:rFonts w:hAnsi="Times New Roman"/>
          <w:bCs/>
          <w:noProof/>
        </w:rPr>
        <w:t>:</w:t>
      </w:r>
      <w:r>
        <w:rPr>
          <w:noProof/>
        </w:rPr>
        <w:tab/>
      </w:r>
      <w:r>
        <w:rPr>
          <w:noProof/>
        </w:rPr>
        <w:fldChar w:fldCharType="begin"/>
      </w:r>
      <w:r>
        <w:rPr>
          <w:noProof/>
        </w:rPr>
        <w:instrText xml:space="preserve"> PAGEREF _Toc52237068 \h </w:instrText>
      </w:r>
      <w:r>
        <w:rPr>
          <w:noProof/>
        </w:rPr>
      </w:r>
      <w:r>
        <w:rPr>
          <w:noProof/>
        </w:rPr>
        <w:fldChar w:fldCharType="separate"/>
      </w:r>
      <w:r>
        <w:rPr>
          <w:noProof/>
        </w:rPr>
        <w:t>48</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2.</w:t>
      </w:r>
      <w:r>
        <w:rPr>
          <w:rFonts w:asciiTheme="minorHAnsi" w:hAnsiTheme="minorHAnsi" w:cstheme="minorBidi"/>
          <w:caps w:val="0"/>
          <w:noProof/>
          <w:szCs w:val="22"/>
          <w:lang w:eastAsia="zh-CN"/>
        </w:rPr>
        <w:tab/>
      </w:r>
      <w:r w:rsidRPr="005253D6">
        <w:rPr>
          <w:rFonts w:hAnsi="Times New Roman"/>
          <w:noProof/>
        </w:rPr>
        <w:t>Conditions Precedent to each drawdown:</w:t>
      </w:r>
      <w:r>
        <w:rPr>
          <w:noProof/>
        </w:rPr>
        <w:tab/>
      </w:r>
      <w:r>
        <w:rPr>
          <w:noProof/>
        </w:rPr>
        <w:fldChar w:fldCharType="begin"/>
      </w:r>
      <w:r>
        <w:rPr>
          <w:noProof/>
        </w:rPr>
        <w:instrText xml:space="preserve"> PAGEREF _Toc52237069 \h </w:instrText>
      </w:r>
      <w:r>
        <w:rPr>
          <w:noProof/>
        </w:rPr>
      </w:r>
      <w:r>
        <w:rPr>
          <w:noProof/>
        </w:rPr>
        <w:fldChar w:fldCharType="separate"/>
      </w:r>
      <w:r>
        <w:rPr>
          <w:noProof/>
        </w:rPr>
        <w:t>50</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3.</w:t>
      </w:r>
      <w:r>
        <w:rPr>
          <w:rFonts w:asciiTheme="minorHAnsi" w:hAnsiTheme="minorHAnsi" w:cstheme="minorBidi"/>
          <w:caps w:val="0"/>
          <w:noProof/>
          <w:szCs w:val="22"/>
          <w:lang w:eastAsia="zh-CN"/>
        </w:rPr>
        <w:tab/>
      </w:r>
      <w:r w:rsidRPr="005253D6">
        <w:rPr>
          <w:rFonts w:hAnsi="Times New Roman"/>
          <w:noProof/>
        </w:rPr>
        <w:t>Miscellaneous Provisions:</w:t>
      </w:r>
      <w:r>
        <w:rPr>
          <w:noProof/>
        </w:rPr>
        <w:tab/>
      </w:r>
      <w:r>
        <w:rPr>
          <w:noProof/>
        </w:rPr>
        <w:fldChar w:fldCharType="begin"/>
      </w:r>
      <w:r>
        <w:rPr>
          <w:noProof/>
        </w:rPr>
        <w:instrText xml:space="preserve"> PAGEREF _Toc52237070 \h </w:instrText>
      </w:r>
      <w:r>
        <w:rPr>
          <w:noProof/>
        </w:rPr>
      </w:r>
      <w:r>
        <w:rPr>
          <w:noProof/>
        </w:rPr>
        <w:fldChar w:fldCharType="separate"/>
      </w:r>
      <w:r>
        <w:rPr>
          <w:noProof/>
        </w:rPr>
        <w:t>51</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4.</w:t>
      </w:r>
      <w:r>
        <w:rPr>
          <w:rFonts w:asciiTheme="minorHAnsi" w:hAnsiTheme="minorHAnsi" w:cstheme="minorBidi"/>
          <w:caps w:val="0"/>
          <w:noProof/>
          <w:szCs w:val="22"/>
          <w:lang w:eastAsia="zh-CN"/>
        </w:rPr>
        <w:tab/>
      </w:r>
      <w:r w:rsidRPr="005253D6">
        <w:rPr>
          <w:rFonts w:hAnsi="Times New Roman"/>
          <w:noProof/>
        </w:rPr>
        <w:t>Tax Gross Up</w:t>
      </w:r>
      <w:r>
        <w:rPr>
          <w:noProof/>
        </w:rPr>
        <w:tab/>
      </w:r>
      <w:r>
        <w:rPr>
          <w:noProof/>
        </w:rPr>
        <w:fldChar w:fldCharType="begin"/>
      </w:r>
      <w:r>
        <w:rPr>
          <w:noProof/>
        </w:rPr>
        <w:instrText xml:space="preserve"> PAGEREF _Toc52237071 \h </w:instrText>
      </w:r>
      <w:r>
        <w:rPr>
          <w:noProof/>
        </w:rPr>
      </w:r>
      <w:r>
        <w:rPr>
          <w:noProof/>
        </w:rPr>
        <w:fldChar w:fldCharType="separate"/>
      </w:r>
      <w:r>
        <w:rPr>
          <w:noProof/>
        </w:rPr>
        <w:t>52</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5.</w:t>
      </w:r>
      <w:r>
        <w:rPr>
          <w:rFonts w:asciiTheme="minorHAnsi" w:hAnsiTheme="minorHAnsi" w:cstheme="minorBidi"/>
          <w:caps w:val="0"/>
          <w:noProof/>
          <w:szCs w:val="22"/>
          <w:lang w:eastAsia="zh-CN"/>
        </w:rPr>
        <w:tab/>
      </w:r>
      <w:r w:rsidRPr="005253D6">
        <w:rPr>
          <w:rFonts w:hAnsi="Times New Roman"/>
          <w:noProof/>
        </w:rPr>
        <w:t>Costs and Expenses:</w:t>
      </w:r>
      <w:r>
        <w:rPr>
          <w:noProof/>
        </w:rPr>
        <w:tab/>
      </w:r>
      <w:r>
        <w:rPr>
          <w:noProof/>
        </w:rPr>
        <w:fldChar w:fldCharType="begin"/>
      </w:r>
      <w:r>
        <w:rPr>
          <w:noProof/>
        </w:rPr>
        <w:instrText xml:space="preserve"> PAGEREF _Toc52237072 \h </w:instrText>
      </w:r>
      <w:r>
        <w:rPr>
          <w:noProof/>
        </w:rPr>
      </w:r>
      <w:r>
        <w:rPr>
          <w:noProof/>
        </w:rPr>
        <w:fldChar w:fldCharType="separate"/>
      </w:r>
      <w:r>
        <w:rPr>
          <w:noProof/>
        </w:rPr>
        <w:t>52</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6.</w:t>
      </w:r>
      <w:r>
        <w:rPr>
          <w:rFonts w:asciiTheme="minorHAnsi" w:hAnsiTheme="minorHAnsi" w:cstheme="minorBidi"/>
          <w:caps w:val="0"/>
          <w:noProof/>
          <w:szCs w:val="22"/>
          <w:lang w:eastAsia="zh-CN"/>
        </w:rPr>
        <w:tab/>
      </w:r>
      <w:r w:rsidRPr="005253D6">
        <w:rPr>
          <w:rFonts w:hAnsi="Times New Roman"/>
          <w:noProof/>
        </w:rPr>
        <w:t>Governing Law:</w:t>
      </w:r>
      <w:r>
        <w:rPr>
          <w:noProof/>
        </w:rPr>
        <w:tab/>
      </w:r>
      <w:r>
        <w:rPr>
          <w:noProof/>
        </w:rPr>
        <w:fldChar w:fldCharType="begin"/>
      </w:r>
      <w:r>
        <w:rPr>
          <w:noProof/>
        </w:rPr>
        <w:instrText xml:space="preserve"> PAGEREF _Toc52237073 \h </w:instrText>
      </w:r>
      <w:r>
        <w:rPr>
          <w:noProof/>
        </w:rPr>
      </w:r>
      <w:r>
        <w:rPr>
          <w:noProof/>
        </w:rPr>
        <w:fldChar w:fldCharType="separate"/>
      </w:r>
      <w:r>
        <w:rPr>
          <w:noProof/>
        </w:rPr>
        <w:t>52</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7.</w:t>
      </w:r>
      <w:r>
        <w:rPr>
          <w:rFonts w:asciiTheme="minorHAnsi" w:hAnsiTheme="minorHAnsi" w:cstheme="minorBidi"/>
          <w:caps w:val="0"/>
          <w:noProof/>
          <w:szCs w:val="22"/>
          <w:lang w:eastAsia="zh-CN"/>
        </w:rPr>
        <w:tab/>
      </w:r>
      <w:r w:rsidRPr="005253D6">
        <w:rPr>
          <w:rFonts w:hAnsi="Times New Roman"/>
          <w:noProof/>
        </w:rPr>
        <w:t>[Jurisdiction:]</w:t>
      </w:r>
      <w:r>
        <w:rPr>
          <w:noProof/>
        </w:rPr>
        <w:tab/>
      </w:r>
      <w:r>
        <w:rPr>
          <w:noProof/>
        </w:rPr>
        <w:fldChar w:fldCharType="begin"/>
      </w:r>
      <w:r>
        <w:rPr>
          <w:noProof/>
        </w:rPr>
        <w:instrText xml:space="preserve"> PAGEREF _Toc52237074 \h </w:instrText>
      </w:r>
      <w:r>
        <w:rPr>
          <w:noProof/>
        </w:rPr>
      </w:r>
      <w:r>
        <w:rPr>
          <w:noProof/>
        </w:rPr>
        <w:fldChar w:fldCharType="separate"/>
      </w:r>
      <w:r>
        <w:rPr>
          <w:noProof/>
        </w:rPr>
        <w:t>52</w:t>
      </w:r>
      <w:r>
        <w:rPr>
          <w:noProof/>
        </w:rPr>
        <w:fldChar w:fldCharType="end"/>
      </w:r>
    </w:p>
    <w:p w:rsidR="00B31D8A" w:rsidRDefault="00A9182D">
      <w:pPr>
        <w:pStyle w:val="TOC2"/>
        <w:rPr>
          <w:rFonts w:asciiTheme="minorHAnsi" w:hAnsiTheme="minorHAnsi" w:cstheme="minorBidi"/>
          <w:caps w:val="0"/>
          <w:noProof/>
          <w:szCs w:val="22"/>
          <w:lang w:eastAsia="zh-CN"/>
        </w:rPr>
      </w:pPr>
      <w:r w:rsidRPr="005253D6">
        <w:rPr>
          <w:rFonts w:hAnsi="Times New Roman"/>
          <w:noProof/>
        </w:rPr>
        <w:t>8.</w:t>
      </w:r>
      <w:r>
        <w:rPr>
          <w:rFonts w:asciiTheme="minorHAnsi" w:hAnsiTheme="minorHAnsi" w:cstheme="minorBidi"/>
          <w:caps w:val="0"/>
          <w:noProof/>
          <w:szCs w:val="22"/>
          <w:lang w:eastAsia="zh-CN"/>
        </w:rPr>
        <w:tab/>
      </w:r>
      <w:r w:rsidRPr="005253D6">
        <w:rPr>
          <w:rFonts w:hAnsi="Times New Roman"/>
          <w:noProof/>
        </w:rPr>
        <w:t>[Arbitration:]</w:t>
      </w:r>
      <w:r>
        <w:rPr>
          <w:noProof/>
        </w:rPr>
        <w:tab/>
      </w:r>
      <w:r>
        <w:rPr>
          <w:noProof/>
        </w:rPr>
        <w:fldChar w:fldCharType="begin"/>
      </w:r>
      <w:r>
        <w:rPr>
          <w:noProof/>
        </w:rPr>
        <w:instrText xml:space="preserve"> PAGEREF _Toc52237075 \h </w:instrText>
      </w:r>
      <w:r>
        <w:rPr>
          <w:noProof/>
        </w:rPr>
      </w:r>
      <w:r>
        <w:rPr>
          <w:noProof/>
        </w:rPr>
        <w:fldChar w:fldCharType="separate"/>
      </w:r>
      <w:r>
        <w:rPr>
          <w:noProof/>
        </w:rPr>
        <w:t>52</w:t>
      </w:r>
      <w:r>
        <w:rPr>
          <w:noProof/>
        </w:rPr>
        <w:fldChar w:fldCharType="end"/>
      </w:r>
    </w:p>
    <w:p w:rsidR="00B31D8A" w:rsidRDefault="00A9182D">
      <w:pPr>
        <w:pStyle w:val="TOC1"/>
        <w:tabs>
          <w:tab w:val="right" w:leader="dot" w:pos="9061"/>
        </w:tabs>
        <w:rPr>
          <w:rFonts w:asciiTheme="minorHAnsi" w:hAnsiTheme="minorHAnsi" w:cstheme="minorBidi"/>
          <w:caps w:val="0"/>
          <w:noProof/>
          <w:szCs w:val="22"/>
          <w:lang w:eastAsia="zh-CN"/>
        </w:rPr>
      </w:pPr>
      <w:r w:rsidRPr="005253D6">
        <w:rPr>
          <w:caps w:val="0"/>
          <w:noProof/>
          <w:lang w:bidi="ar-AE"/>
        </w:rPr>
        <w:t>Schedule 1</w:t>
      </w:r>
      <w:r>
        <w:rPr>
          <w:noProof/>
          <w:lang w:bidi="ar-AE"/>
        </w:rPr>
        <w:t xml:space="preserve"> Key Definitions</w:t>
      </w:r>
      <w:r>
        <w:rPr>
          <w:noProof/>
        </w:rPr>
        <w:tab/>
      </w:r>
      <w:r>
        <w:rPr>
          <w:noProof/>
        </w:rPr>
        <w:fldChar w:fldCharType="begin"/>
      </w:r>
      <w:r>
        <w:rPr>
          <w:noProof/>
        </w:rPr>
        <w:instrText xml:space="preserve"> PAGEREF _Toc52237076 \h </w:instrText>
      </w:r>
      <w:r>
        <w:rPr>
          <w:noProof/>
        </w:rPr>
      </w:r>
      <w:r>
        <w:rPr>
          <w:noProof/>
        </w:rPr>
        <w:fldChar w:fldCharType="separate"/>
      </w:r>
      <w:r>
        <w:rPr>
          <w:noProof/>
        </w:rPr>
        <w:t>53</w:t>
      </w:r>
      <w:r>
        <w:rPr>
          <w:noProof/>
        </w:rPr>
        <w:fldChar w:fldCharType="end"/>
      </w:r>
    </w:p>
    <w:p w:rsidR="00B31D8A" w:rsidRDefault="00A9182D">
      <w:pPr>
        <w:pStyle w:val="TOC1"/>
        <w:tabs>
          <w:tab w:val="right" w:leader="dot" w:pos="9061"/>
        </w:tabs>
        <w:rPr>
          <w:rFonts w:asciiTheme="minorHAnsi" w:hAnsiTheme="minorHAnsi" w:cstheme="minorBidi"/>
          <w:caps w:val="0"/>
          <w:noProof/>
          <w:szCs w:val="22"/>
          <w:lang w:eastAsia="zh-CN"/>
        </w:rPr>
      </w:pPr>
      <w:r w:rsidRPr="005253D6">
        <w:rPr>
          <w:caps w:val="0"/>
          <w:noProof/>
          <w:lang w:bidi="ar-AE"/>
        </w:rPr>
        <w:t>Schedule 2</w:t>
      </w:r>
      <w:r>
        <w:rPr>
          <w:noProof/>
          <w:lang w:bidi="ar-AE"/>
        </w:rPr>
        <w:t xml:space="preserve"> Breakdown of Project Costs</w:t>
      </w:r>
      <w:r>
        <w:rPr>
          <w:noProof/>
        </w:rPr>
        <w:tab/>
      </w:r>
      <w:r>
        <w:rPr>
          <w:noProof/>
        </w:rPr>
        <w:fldChar w:fldCharType="begin"/>
      </w:r>
      <w:r>
        <w:rPr>
          <w:noProof/>
        </w:rPr>
        <w:instrText xml:space="preserve"> PAGEREF _Toc52237077 \h </w:instrText>
      </w:r>
      <w:r>
        <w:rPr>
          <w:noProof/>
        </w:rPr>
      </w:r>
      <w:r>
        <w:rPr>
          <w:noProof/>
        </w:rPr>
        <w:fldChar w:fldCharType="separate"/>
      </w:r>
      <w:r>
        <w:rPr>
          <w:noProof/>
        </w:rPr>
        <w:t>56</w:t>
      </w:r>
      <w:r>
        <w:rPr>
          <w:noProof/>
        </w:rPr>
        <w:fldChar w:fldCharType="end"/>
      </w:r>
    </w:p>
    <w:p w:rsidR="00B31D8A" w:rsidRDefault="00A9182D">
      <w:pPr>
        <w:pStyle w:val="TOC1"/>
        <w:tabs>
          <w:tab w:val="right" w:leader="dot" w:pos="9061"/>
        </w:tabs>
        <w:rPr>
          <w:rFonts w:asciiTheme="minorHAnsi" w:hAnsiTheme="minorHAnsi" w:cstheme="minorBidi"/>
          <w:caps w:val="0"/>
          <w:noProof/>
          <w:szCs w:val="22"/>
          <w:lang w:eastAsia="zh-CN"/>
        </w:rPr>
      </w:pPr>
      <w:r w:rsidRPr="005253D6">
        <w:rPr>
          <w:caps w:val="0"/>
          <w:noProof/>
          <w:lang w:bidi="ar-AE"/>
        </w:rPr>
        <w:t>Schedule 3</w:t>
      </w:r>
      <w:r>
        <w:rPr>
          <w:noProof/>
          <w:lang w:bidi="ar-AE"/>
        </w:rPr>
        <w:t xml:space="preserve"> Shareholding Structure</w:t>
      </w:r>
      <w:r>
        <w:rPr>
          <w:noProof/>
        </w:rPr>
        <w:tab/>
      </w:r>
      <w:r>
        <w:rPr>
          <w:noProof/>
        </w:rPr>
        <w:fldChar w:fldCharType="begin"/>
      </w:r>
      <w:r>
        <w:rPr>
          <w:noProof/>
        </w:rPr>
        <w:instrText xml:space="preserve"> PAGEREF _Toc52237078 \h </w:instrText>
      </w:r>
      <w:r>
        <w:rPr>
          <w:noProof/>
        </w:rPr>
      </w:r>
      <w:r>
        <w:rPr>
          <w:noProof/>
        </w:rPr>
        <w:fldChar w:fldCharType="separate"/>
      </w:r>
      <w:r>
        <w:rPr>
          <w:noProof/>
        </w:rPr>
        <w:t>57</w:t>
      </w:r>
      <w:r>
        <w:rPr>
          <w:noProof/>
        </w:rPr>
        <w:fldChar w:fldCharType="end"/>
      </w:r>
    </w:p>
    <w:p w:rsidR="002B050B" w:rsidRPr="000A61CC" w:rsidRDefault="00A9182D" w:rsidP="002B050B">
      <w:pPr>
        <w:jc w:val="center"/>
        <w:rPr>
          <w:rFonts w:ascii="Times New Roman" w:hAnsi="Times New Roman"/>
          <w:szCs w:val="22"/>
        </w:rPr>
        <w:sectPr w:rsidR="002B050B" w:rsidRPr="000A61CC" w:rsidSect="002B050B">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7" w:h="16840" w:code="9"/>
          <w:pgMar w:top="1134" w:right="1418" w:bottom="1134" w:left="1418" w:header="720" w:footer="284" w:gutter="0"/>
          <w:pgNumType w:fmt="lowerRoman" w:start="1"/>
          <w:cols w:space="720"/>
          <w:titlePg/>
        </w:sectPr>
      </w:pPr>
      <w:r w:rsidRPr="000A61CC">
        <w:rPr>
          <w:rFonts w:ascii="Times New Roman" w:hAnsi="Times New Roman"/>
          <w:szCs w:val="22"/>
        </w:rPr>
        <w:fldChar w:fldCharType="end"/>
      </w:r>
    </w:p>
    <w:p w:rsidR="00A53D34" w:rsidRPr="000A61CC" w:rsidRDefault="00A9182D">
      <w:pPr>
        <w:jc w:val="center"/>
        <w:rPr>
          <w:rFonts w:ascii="Times New Roman" w:hAnsi="Times New Roman"/>
          <w:szCs w:val="22"/>
        </w:rPr>
      </w:pPr>
      <w:r w:rsidRPr="000A61CC">
        <w:rPr>
          <w:rFonts w:ascii="Times New Roman" w:hAnsi="Times New Roman"/>
          <w:b/>
          <w:szCs w:val="22"/>
        </w:rPr>
        <w:t>TERM SHEET</w:t>
      </w:r>
    </w:p>
    <w:p w:rsidR="00A53D34" w:rsidRPr="004D22C0" w:rsidRDefault="00A9182D" w:rsidP="00A53D34">
      <w:pPr>
        <w:widowControl w:val="0"/>
        <w:jc w:val="center"/>
        <w:rPr>
          <w:rFonts w:ascii="Times New Roman" w:hAnsi="Times New Roman"/>
          <w:b/>
          <w:szCs w:val="22"/>
        </w:rPr>
      </w:pPr>
      <w:r w:rsidRPr="004D22C0">
        <w:rPr>
          <w:rFonts w:ascii="Times New Roman" w:hAnsi="Times New Roman"/>
          <w:b/>
          <w:szCs w:val="22"/>
        </w:rPr>
        <w:t>[</w:t>
      </w:r>
      <w:r w:rsidRPr="004D22C0">
        <w:rPr>
          <w:rFonts w:ascii="Times New Roman" w:hAnsi="Times New Roman"/>
          <w:b/>
          <w:i/>
          <w:szCs w:val="22"/>
        </w:rPr>
        <w:t>Insert base currency and total amount of facilities</w:t>
      </w:r>
      <w:r w:rsidRPr="004D22C0">
        <w:rPr>
          <w:rFonts w:ascii="Times New Roman" w:hAnsi="Times New Roman"/>
          <w:b/>
          <w:szCs w:val="22"/>
        </w:rPr>
        <w:t>] FACILIT[Y/IES] FOR [</w:t>
      </w:r>
      <w:r w:rsidRPr="004D22C0">
        <w:rPr>
          <w:rFonts w:ascii="Times New Roman" w:hAnsi="Times New Roman"/>
          <w:b/>
          <w:i/>
          <w:szCs w:val="22"/>
        </w:rPr>
        <w:t>Insert name of project company</w:t>
      </w:r>
      <w:r w:rsidRPr="004D22C0">
        <w:rPr>
          <w:rFonts w:ascii="Times New Roman" w:hAnsi="Times New Roman"/>
          <w:b/>
          <w:szCs w:val="22"/>
        </w:rPr>
        <w:t>]</w:t>
      </w:r>
    </w:p>
    <w:tbl>
      <w:tblPr>
        <w:tblW w:w="5000" w:type="pct"/>
        <w:tblLayout w:type="fixed"/>
        <w:tblLook w:val="0000" w:firstRow="0" w:lastRow="0" w:firstColumn="0" w:lastColumn="0" w:noHBand="0" w:noVBand="0"/>
      </w:tblPr>
      <w:tblGrid>
        <w:gridCol w:w="2178"/>
        <w:gridCol w:w="6893"/>
      </w:tblGrid>
      <w:tr w:rsidR="000C453E" w:rsidTr="00213D8B">
        <w:tc>
          <w:tcPr>
            <w:tcW w:w="2235" w:type="dxa"/>
          </w:tcPr>
          <w:p w:rsidR="00A53D34" w:rsidRPr="004D22C0" w:rsidRDefault="00A9182D">
            <w:pPr>
              <w:widowControl w:val="0"/>
              <w:spacing w:after="0"/>
              <w:jc w:val="left"/>
              <w:rPr>
                <w:rFonts w:ascii="Times New Roman" w:hAnsi="Times New Roman"/>
                <w:b/>
                <w:szCs w:val="22"/>
              </w:rPr>
            </w:pPr>
          </w:p>
        </w:tc>
        <w:tc>
          <w:tcPr>
            <w:tcW w:w="7087" w:type="dxa"/>
          </w:tcPr>
          <w:p w:rsidR="00A53D34" w:rsidRPr="004D22C0" w:rsidRDefault="00A9182D" w:rsidP="00A53D34">
            <w:pPr>
              <w:widowControl w:val="0"/>
              <w:rPr>
                <w:rFonts w:ascii="Times New Roman" w:hAnsi="Times New Roman"/>
                <w:szCs w:val="22"/>
              </w:rPr>
            </w:pPr>
          </w:p>
        </w:tc>
      </w:tr>
      <w:tr w:rsidR="000C453E" w:rsidTr="00213D8B">
        <w:tc>
          <w:tcPr>
            <w:tcW w:w="9322" w:type="dxa"/>
            <w:gridSpan w:val="2"/>
          </w:tcPr>
          <w:p w:rsidR="00A53D34" w:rsidRPr="004D22C0" w:rsidRDefault="00A9182D" w:rsidP="00A53D34">
            <w:pPr>
              <w:widowControl w:val="0"/>
              <w:rPr>
                <w:rFonts w:ascii="Times New Roman" w:hAnsi="Times New Roman"/>
                <w:szCs w:val="22"/>
              </w:rPr>
            </w:pPr>
            <w:r w:rsidRPr="004D22C0">
              <w:rPr>
                <w:rFonts w:ascii="Times New Roman" w:hAnsi="Times New Roman"/>
                <w:szCs w:val="22"/>
              </w:rPr>
              <w:t>[Please note that the terms set out in this Term Sheet are indicative only and not legally binding and do not constitute an offer to arrange or finance the Facilit[y/ies].  The provision of the Facilit[y/ies] is subject to, amongst other things, due dilige</w:t>
            </w:r>
            <w:r w:rsidRPr="004D22C0">
              <w:rPr>
                <w:rFonts w:ascii="Times New Roman" w:hAnsi="Times New Roman"/>
                <w:szCs w:val="22"/>
              </w:rPr>
              <w:t xml:space="preserve">nce, </w:t>
            </w:r>
            <w:r>
              <w:rPr>
                <w:rFonts w:ascii="Times New Roman" w:hAnsi="Times New Roman"/>
                <w:szCs w:val="22"/>
              </w:rPr>
              <w:t xml:space="preserve">satisfaction of applicable "know your customer" checks, </w:t>
            </w:r>
            <w:r w:rsidRPr="004D22C0">
              <w:rPr>
                <w:rFonts w:ascii="Times New Roman" w:hAnsi="Times New Roman"/>
                <w:szCs w:val="22"/>
              </w:rPr>
              <w:t>finalisation of the Financial Model, all internal approvals (including, but not limited to</w:t>
            </w:r>
            <w:r>
              <w:rPr>
                <w:rFonts w:ascii="Times New Roman" w:hAnsi="Times New Roman"/>
                <w:szCs w:val="22"/>
              </w:rPr>
              <w:t>,</w:t>
            </w:r>
            <w:r w:rsidRPr="004D22C0">
              <w:rPr>
                <w:rFonts w:ascii="Times New Roman" w:hAnsi="Times New Roman"/>
                <w:szCs w:val="22"/>
              </w:rPr>
              <w:t xml:space="preserve"> credit committee approval)[, the terms and conditions of the Mandate Letter] and satisfactory documenta</w:t>
            </w:r>
            <w:r w:rsidRPr="004D22C0">
              <w:rPr>
                <w:rFonts w:ascii="Times New Roman" w:hAnsi="Times New Roman"/>
                <w:szCs w:val="22"/>
              </w:rPr>
              <w:t xml:space="preserve">tion.] This Term Sheet does not purport to contain all of the terms of any proposed financing. </w:t>
            </w:r>
          </w:p>
        </w:tc>
      </w:tr>
      <w:tr w:rsidR="000C453E" w:rsidTr="00213D8B">
        <w:tc>
          <w:tcPr>
            <w:tcW w:w="9322" w:type="dxa"/>
            <w:gridSpan w:val="2"/>
          </w:tcPr>
          <w:p w:rsidR="00A53D34" w:rsidRPr="004D22C0" w:rsidRDefault="00A9182D" w:rsidP="00A53D34">
            <w:pPr>
              <w:widowControl w:val="0"/>
              <w:spacing w:after="0"/>
              <w:jc w:val="center"/>
              <w:rPr>
                <w:rFonts w:ascii="Times New Roman" w:hAnsi="Times New Roman"/>
                <w:szCs w:val="22"/>
              </w:rPr>
            </w:pPr>
          </w:p>
        </w:tc>
      </w:tr>
    </w:tbl>
    <w:p w:rsidR="00A53D34" w:rsidRPr="004D22C0" w:rsidRDefault="00A9182D" w:rsidP="00A53D34">
      <w:pPr>
        <w:widowControl w:val="0"/>
        <w:jc w:val="center"/>
        <w:rPr>
          <w:rFonts w:ascii="Times New Roman" w:hAnsi="Times New Roman"/>
          <w:szCs w:val="22"/>
        </w:rPr>
      </w:pPr>
      <w:r w:rsidRPr="004D22C0">
        <w:rPr>
          <w:rFonts w:ascii="Times New Roman" w:hAnsi="Times New Roman"/>
          <w:szCs w:val="22"/>
        </w:rPr>
        <w:t>[DATE]</w:t>
      </w:r>
    </w:p>
    <w:p w:rsidR="00A53D34" w:rsidRPr="004D22C0" w:rsidRDefault="00A9182D" w:rsidP="00A53D34">
      <w:pPr>
        <w:widowControl w:val="0"/>
        <w:jc w:val="center"/>
        <w:rPr>
          <w:rFonts w:ascii="Times New Roman" w:hAnsi="Times New Roman"/>
          <w:szCs w:val="22"/>
        </w:rPr>
      </w:pPr>
      <w:r w:rsidRPr="004D22C0">
        <w:rPr>
          <w:rFonts w:ascii="Times New Roman" w:hAnsi="Times New Roman"/>
          <w:szCs w:val="22"/>
        </w:rPr>
        <w:t>[NAME OF MANDATED LEAD ARRANGERS]</w:t>
      </w:r>
    </w:p>
    <w:p w:rsidR="00A53D34" w:rsidRPr="000A61CC" w:rsidRDefault="00A9182D" w:rsidP="00213D8B">
      <w:pPr>
        <w:pStyle w:val="General2L1"/>
        <w:rPr>
          <w:rFonts w:hAnsi="Times New Roman"/>
          <w:szCs w:val="22"/>
        </w:rPr>
      </w:pPr>
      <w:bookmarkStart w:id="2" w:name="_Toc52237016"/>
      <w:r w:rsidRPr="000A61CC">
        <w:rPr>
          <w:rFonts w:hAnsi="Times New Roman"/>
          <w:szCs w:val="22"/>
        </w:rPr>
        <w:t>PARTIES</w:t>
      </w:r>
      <w:bookmarkEnd w:id="2"/>
    </w:p>
    <w:tbl>
      <w:tblPr>
        <w:tblW w:w="5000" w:type="pct"/>
        <w:tblLayout w:type="fixed"/>
        <w:tblLook w:val="0000" w:firstRow="0" w:lastRow="0" w:firstColumn="0" w:lastColumn="0" w:noHBand="0" w:noVBand="0"/>
      </w:tblPr>
      <w:tblGrid>
        <w:gridCol w:w="3693"/>
        <w:gridCol w:w="5378"/>
      </w:tblGrid>
      <w:tr w:rsidR="000C453E" w:rsidTr="00B31D8A">
        <w:tc>
          <w:tcPr>
            <w:tcW w:w="3693" w:type="dxa"/>
          </w:tcPr>
          <w:p w:rsidR="00A53D34" w:rsidRPr="000A61CC" w:rsidRDefault="00A9182D" w:rsidP="00213D8B">
            <w:pPr>
              <w:pStyle w:val="General2L2"/>
              <w:rPr>
                <w:rFonts w:hAnsi="Times New Roman"/>
                <w:b w:val="0"/>
                <w:szCs w:val="22"/>
              </w:rPr>
            </w:pPr>
            <w:bookmarkStart w:id="3" w:name="_Toc52237017"/>
            <w:r w:rsidRPr="000A61CC">
              <w:rPr>
                <w:rFonts w:hAnsi="Times New Roman"/>
                <w:szCs w:val="22"/>
              </w:rPr>
              <w:t>EQUITY PARTIES</w:t>
            </w:r>
            <w:bookmarkEnd w:id="3"/>
          </w:p>
        </w:tc>
        <w:tc>
          <w:tcPr>
            <w:tcW w:w="5378" w:type="dxa"/>
          </w:tcPr>
          <w:p w:rsidR="00A53D34" w:rsidRPr="004D22C0" w:rsidRDefault="00A9182D" w:rsidP="00A53D34">
            <w:pPr>
              <w:widowControl w:val="0"/>
              <w:rPr>
                <w:rFonts w:ascii="Times New Roman" w:hAnsi="Times New Roman"/>
                <w:szCs w:val="22"/>
              </w:rPr>
            </w:pPr>
          </w:p>
        </w:tc>
      </w:tr>
      <w:tr w:rsidR="000C453E" w:rsidTr="00B31D8A">
        <w:tc>
          <w:tcPr>
            <w:tcW w:w="3693" w:type="dxa"/>
          </w:tcPr>
          <w:p w:rsidR="00A53D34" w:rsidRPr="000A61CC" w:rsidRDefault="00A9182D" w:rsidP="00213D8B">
            <w:pPr>
              <w:pStyle w:val="General2L3"/>
              <w:jc w:val="left"/>
              <w:rPr>
                <w:rFonts w:hAnsi="Times New Roman"/>
                <w:szCs w:val="22"/>
              </w:rPr>
            </w:pPr>
            <w:r w:rsidRPr="000A61CC">
              <w:rPr>
                <w:rFonts w:hAnsi="Times New Roman"/>
                <w:b/>
                <w:szCs w:val="22"/>
              </w:rPr>
              <w:t>Borrower</w:t>
            </w:r>
            <w:r w:rsidRPr="000A61CC">
              <w:rPr>
                <w:rFonts w:hAnsi="Times New Roman"/>
                <w:szCs w:val="22"/>
              </w:rPr>
              <w:t>:</w:t>
            </w:r>
          </w:p>
        </w:tc>
        <w:tc>
          <w:tcPr>
            <w:tcW w:w="5378" w:type="dxa"/>
          </w:tcPr>
          <w:p w:rsidR="00A53D34" w:rsidRPr="004D22C0" w:rsidRDefault="00A9182D" w:rsidP="00A53D34">
            <w:pPr>
              <w:widowControl w:val="0"/>
              <w:rPr>
                <w:rFonts w:ascii="Times New Roman" w:hAnsi="Times New Roman"/>
                <w:szCs w:val="22"/>
              </w:rPr>
            </w:pPr>
            <w:r w:rsidRPr="004D22C0">
              <w:rPr>
                <w:rFonts w:ascii="Times New Roman" w:hAnsi="Times New Roman"/>
                <w:szCs w:val="22"/>
              </w:rPr>
              <w:t>[</w:t>
            </w:r>
            <w:r w:rsidRPr="004D22C0">
              <w:rPr>
                <w:rFonts w:ascii="Times New Roman" w:hAnsi="Times New Roman"/>
                <w:i/>
                <w:szCs w:val="22"/>
              </w:rPr>
              <w:t>Insert name of project company</w:t>
            </w:r>
            <w:r w:rsidRPr="004D22C0">
              <w:rPr>
                <w:rFonts w:ascii="Times New Roman" w:hAnsi="Times New Roman"/>
                <w:szCs w:val="22"/>
              </w:rPr>
              <w:t>] (the "</w:t>
            </w:r>
            <w:bookmarkStart w:id="4" w:name="_9kR3WTr178468XV1ulfvWM35utI"/>
            <w:bookmarkStart w:id="5" w:name="_9kR3WTr1784EIZV1ulfvWM35utI"/>
            <w:r w:rsidRPr="004D22C0">
              <w:rPr>
                <w:rFonts w:ascii="Times New Roman" w:hAnsi="Times New Roman"/>
                <w:b/>
                <w:bCs/>
                <w:szCs w:val="22"/>
              </w:rPr>
              <w:t>Project Company</w:t>
            </w:r>
            <w:bookmarkEnd w:id="4"/>
            <w:bookmarkEnd w:id="5"/>
            <w:r w:rsidRPr="004D22C0">
              <w:rPr>
                <w:rFonts w:ascii="Times New Roman" w:hAnsi="Times New Roman"/>
                <w:szCs w:val="22"/>
              </w:rPr>
              <w:t>").</w:t>
            </w:r>
          </w:p>
        </w:tc>
      </w:tr>
      <w:tr w:rsidR="000C453E" w:rsidTr="00B31D8A">
        <w:tc>
          <w:tcPr>
            <w:tcW w:w="3693" w:type="dxa"/>
          </w:tcPr>
          <w:p w:rsidR="00A53D34" w:rsidRPr="000A61CC" w:rsidRDefault="00A9182D" w:rsidP="00213D8B">
            <w:pPr>
              <w:pStyle w:val="General2L3"/>
              <w:jc w:val="left"/>
              <w:rPr>
                <w:rFonts w:hAnsi="Times New Roman"/>
                <w:szCs w:val="22"/>
              </w:rPr>
            </w:pPr>
            <w:r w:rsidRPr="000A61CC">
              <w:rPr>
                <w:rFonts w:hAnsi="Times New Roman"/>
                <w:b/>
                <w:szCs w:val="22"/>
              </w:rPr>
              <w:t>Sponsors</w:t>
            </w:r>
            <w:r>
              <w:rPr>
                <w:rStyle w:val="FootnoteReference"/>
                <w:rFonts w:ascii="Times New Roman" w:hAnsi="Times New Roman"/>
                <w:b/>
                <w:szCs w:val="22"/>
              </w:rPr>
              <w:footnoteReference w:id="2"/>
            </w:r>
            <w:r w:rsidRPr="000A61CC">
              <w:rPr>
                <w:rFonts w:hAnsi="Times New Roman"/>
                <w:szCs w:val="22"/>
              </w:rPr>
              <w:t>:</w:t>
            </w:r>
          </w:p>
        </w:tc>
        <w:tc>
          <w:tcPr>
            <w:tcW w:w="5378" w:type="dxa"/>
          </w:tcPr>
          <w:p w:rsidR="00A53D34" w:rsidRPr="004D22C0" w:rsidRDefault="00A9182D" w:rsidP="00A53D34">
            <w:pPr>
              <w:widowControl w:val="0"/>
              <w:spacing w:after="0"/>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 xml:space="preserve">List </w:t>
            </w:r>
            <w:r w:rsidRPr="004D22C0">
              <w:rPr>
                <w:rFonts w:ascii="Times New Roman" w:hAnsi="Times New Roman"/>
                <w:i/>
                <w:iCs/>
                <w:szCs w:val="22"/>
              </w:rPr>
              <w:t>the sponsors of the Project</w:t>
            </w:r>
            <w:r w:rsidRPr="004D22C0">
              <w:rPr>
                <w:rFonts w:ascii="Times New Roman" w:hAnsi="Times New Roman"/>
                <w:szCs w:val="22"/>
              </w:rPr>
              <w:t>]</w:t>
            </w:r>
            <w:r w:rsidRPr="004D22C0">
              <w:rPr>
                <w:rFonts w:ascii="Times New Roman" w:hAnsi="Times New Roman"/>
                <w:szCs w:val="22"/>
              </w:rPr>
              <w:t>.</w:t>
            </w:r>
          </w:p>
        </w:tc>
      </w:tr>
      <w:tr w:rsidR="000C453E" w:rsidTr="00B31D8A">
        <w:tc>
          <w:tcPr>
            <w:tcW w:w="3693" w:type="dxa"/>
          </w:tcPr>
          <w:p w:rsidR="00A53D34" w:rsidRPr="004D22C0" w:rsidRDefault="00A9182D" w:rsidP="00213D8B">
            <w:pPr>
              <w:pStyle w:val="General2L3"/>
              <w:jc w:val="left"/>
              <w:rPr>
                <w:rFonts w:hAnsi="Times New Roman"/>
                <w:b/>
                <w:szCs w:val="22"/>
              </w:rPr>
            </w:pPr>
            <w:r w:rsidRPr="004D22C0">
              <w:rPr>
                <w:rFonts w:hAnsi="Times New Roman"/>
                <w:b/>
                <w:szCs w:val="22"/>
              </w:rPr>
              <w:t>[</w:t>
            </w:r>
            <w:r w:rsidRPr="000A61CC">
              <w:rPr>
                <w:rFonts w:hAnsi="Times New Roman"/>
                <w:b/>
                <w:szCs w:val="22"/>
              </w:rPr>
              <w:t>Shareholders</w:t>
            </w:r>
            <w:r w:rsidRPr="004D22C0">
              <w:rPr>
                <w:rFonts w:hAnsi="Times New Roman"/>
                <w:b/>
                <w:szCs w:val="22"/>
              </w:rPr>
              <w:t>:</w:t>
            </w:r>
            <w:r>
              <w:rPr>
                <w:rStyle w:val="FootnoteReference"/>
                <w:rFonts w:ascii="Times New Roman" w:hAnsi="Times New Roman"/>
                <w:b/>
                <w:szCs w:val="22"/>
              </w:rPr>
              <w:footnoteReference w:id="3"/>
            </w:r>
            <w:r w:rsidRPr="004D22C0">
              <w:rPr>
                <w:rFonts w:hAnsi="Times New Roman"/>
                <w:b/>
                <w:szCs w:val="22"/>
              </w:rPr>
              <w:t>]</w:t>
            </w:r>
          </w:p>
        </w:tc>
        <w:tc>
          <w:tcPr>
            <w:tcW w:w="5378" w:type="dxa"/>
          </w:tcPr>
          <w:p w:rsidR="00A53D34" w:rsidRPr="004D22C0" w:rsidRDefault="00A9182D" w:rsidP="00A53D34">
            <w:pPr>
              <w:widowControl w:val="0"/>
              <w:spacing w:after="0"/>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 xml:space="preserve">List the shareholders of the </w:t>
            </w:r>
            <w:bookmarkStart w:id="6" w:name="_9kMHG5YVt39A68AZX3wnhxYO57wvK"/>
            <w:r w:rsidRPr="004D22C0">
              <w:rPr>
                <w:rFonts w:ascii="Times New Roman" w:hAnsi="Times New Roman"/>
                <w:i/>
                <w:iCs/>
                <w:szCs w:val="22"/>
              </w:rPr>
              <w:t>Project Company</w:t>
            </w:r>
            <w:bookmarkEnd w:id="6"/>
            <w:r w:rsidRPr="004D22C0">
              <w:rPr>
                <w:rFonts w:ascii="Times New Roman" w:hAnsi="Times New Roman"/>
                <w:szCs w:val="22"/>
              </w:rPr>
              <w:t>]</w:t>
            </w:r>
            <w:r w:rsidRPr="004D22C0">
              <w:rPr>
                <w:rFonts w:ascii="Times New Roman" w:hAnsi="Times New Roman"/>
                <w:szCs w:val="22"/>
              </w:rPr>
              <w:t>.</w:t>
            </w:r>
          </w:p>
        </w:tc>
      </w:tr>
      <w:tr w:rsidR="000C453E" w:rsidTr="00B31D8A">
        <w:trPr>
          <w:trHeight w:val="625"/>
        </w:trPr>
        <w:tc>
          <w:tcPr>
            <w:tcW w:w="3693" w:type="dxa"/>
          </w:tcPr>
          <w:p w:rsidR="00A53D34" w:rsidRPr="004D22C0" w:rsidRDefault="00A9182D" w:rsidP="00213D8B">
            <w:pPr>
              <w:pStyle w:val="General2L3"/>
              <w:jc w:val="left"/>
              <w:rPr>
                <w:rFonts w:hAnsi="Times New Roman"/>
                <w:b/>
                <w:szCs w:val="22"/>
              </w:rPr>
            </w:pPr>
            <w:r w:rsidRPr="004D22C0">
              <w:rPr>
                <w:rFonts w:hAnsi="Times New Roman"/>
                <w:b/>
                <w:szCs w:val="22"/>
              </w:rPr>
              <w:t>[</w:t>
            </w:r>
            <w:r w:rsidRPr="000A61CC">
              <w:rPr>
                <w:rFonts w:hAnsi="Times New Roman"/>
                <w:b/>
                <w:szCs w:val="22"/>
              </w:rPr>
              <w:t>Shareholding</w:t>
            </w:r>
            <w:r w:rsidRPr="004D22C0">
              <w:rPr>
                <w:rFonts w:hAnsi="Times New Roman"/>
                <w:b/>
                <w:szCs w:val="22"/>
              </w:rPr>
              <w:t xml:space="preserve"> Structure:]</w:t>
            </w:r>
          </w:p>
        </w:tc>
        <w:tc>
          <w:tcPr>
            <w:tcW w:w="5378" w:type="dxa"/>
          </w:tcPr>
          <w:p w:rsidR="00A53D34" w:rsidRPr="004D22C0" w:rsidRDefault="00A9182D" w:rsidP="00A53D34">
            <w:pPr>
              <w:widowControl w:val="0"/>
              <w:spacing w:after="0"/>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 xml:space="preserve">Insert the percentages of each Shareholder's/Sponsor's interest in the </w:t>
            </w:r>
            <w:bookmarkStart w:id="7" w:name="_9kMIH5YVt39A68AZX3wnhxYO57wvK"/>
            <w:r w:rsidRPr="004D22C0">
              <w:rPr>
                <w:rFonts w:ascii="Times New Roman" w:hAnsi="Times New Roman"/>
                <w:i/>
                <w:iCs/>
                <w:szCs w:val="22"/>
              </w:rPr>
              <w:t>Project Company</w:t>
            </w:r>
            <w:bookmarkEnd w:id="7"/>
            <w:r w:rsidRPr="004D22C0">
              <w:rPr>
                <w:rFonts w:ascii="Times New Roman" w:hAnsi="Times New Roman"/>
                <w:i/>
                <w:iCs/>
                <w:szCs w:val="22"/>
              </w:rPr>
              <w:t xml:space="preserve"> at Financial Close</w:t>
            </w:r>
            <w:r w:rsidRPr="004D22C0">
              <w:rPr>
                <w:rFonts w:ascii="Times New Roman" w:hAnsi="Times New Roman"/>
                <w:szCs w:val="22"/>
              </w:rPr>
              <w:t>]</w:t>
            </w:r>
            <w:r w:rsidRPr="004D22C0">
              <w:rPr>
                <w:rFonts w:ascii="Times New Roman" w:hAnsi="Times New Roman"/>
                <w:szCs w:val="22"/>
              </w:rPr>
              <w:t>.</w:t>
            </w:r>
          </w:p>
        </w:tc>
      </w:tr>
      <w:tr w:rsidR="000C453E" w:rsidTr="00B31D8A">
        <w:tc>
          <w:tcPr>
            <w:tcW w:w="3693" w:type="dxa"/>
          </w:tcPr>
          <w:p w:rsidR="00000779" w:rsidRPr="000A61CC" w:rsidRDefault="00A9182D" w:rsidP="00213D8B">
            <w:pPr>
              <w:widowControl w:val="0"/>
              <w:rPr>
                <w:rFonts w:ascii="Times New Roman" w:hAnsi="Times New Roman"/>
                <w:b/>
                <w:szCs w:val="22"/>
              </w:rPr>
            </w:pPr>
          </w:p>
        </w:tc>
        <w:tc>
          <w:tcPr>
            <w:tcW w:w="5378" w:type="dxa"/>
          </w:tcPr>
          <w:p w:rsidR="00000779" w:rsidRPr="004D22C0" w:rsidRDefault="00A9182D" w:rsidP="00213D8B">
            <w:pPr>
              <w:widowControl w:val="0"/>
              <w:spacing w:after="120"/>
              <w:rPr>
                <w:rFonts w:ascii="Times New Roman" w:eastAsia="Times New Roman" w:hAnsi="Times New Roman"/>
                <w:szCs w:val="22"/>
              </w:rPr>
            </w:pPr>
          </w:p>
        </w:tc>
      </w:tr>
      <w:tr w:rsidR="000C453E" w:rsidTr="00B31D8A">
        <w:tc>
          <w:tcPr>
            <w:tcW w:w="3693" w:type="dxa"/>
          </w:tcPr>
          <w:p w:rsidR="00A53D34" w:rsidRPr="000A61CC" w:rsidRDefault="00A9182D" w:rsidP="00213D8B">
            <w:pPr>
              <w:pStyle w:val="General2L2"/>
              <w:rPr>
                <w:rFonts w:hAnsi="Times New Roman"/>
                <w:b w:val="0"/>
                <w:szCs w:val="22"/>
              </w:rPr>
            </w:pPr>
            <w:bookmarkStart w:id="8" w:name="_Toc52237018"/>
            <w:r w:rsidRPr="000A61CC">
              <w:rPr>
                <w:rFonts w:hAnsi="Times New Roman"/>
                <w:szCs w:val="22"/>
              </w:rPr>
              <w:t>PROJECT COUNTERPARTIES</w:t>
            </w:r>
            <w:r>
              <w:rPr>
                <w:rStyle w:val="FootnoteReference"/>
                <w:rFonts w:ascii="Times New Roman" w:hAnsi="Times New Roman"/>
                <w:b w:val="0"/>
                <w:szCs w:val="22"/>
              </w:rPr>
              <w:footnoteReference w:id="4"/>
            </w:r>
            <w:bookmarkEnd w:id="8"/>
          </w:p>
        </w:tc>
        <w:tc>
          <w:tcPr>
            <w:tcW w:w="5378" w:type="dxa"/>
          </w:tcPr>
          <w:p w:rsidR="00A53D34" w:rsidRPr="004D22C0" w:rsidRDefault="00A9182D" w:rsidP="00A53D34">
            <w:pPr>
              <w:widowControl w:val="0"/>
              <w:rPr>
                <w:rFonts w:ascii="Times New Roman" w:hAnsi="Times New Roman"/>
                <w:szCs w:val="22"/>
              </w:rPr>
            </w:pPr>
          </w:p>
        </w:tc>
      </w:tr>
      <w:tr w:rsidR="000C453E" w:rsidTr="00B31D8A">
        <w:tc>
          <w:tcPr>
            <w:tcW w:w="3693" w:type="dxa"/>
          </w:tcPr>
          <w:p w:rsidR="00A53D34" w:rsidRPr="004D22C0" w:rsidRDefault="00A9182D" w:rsidP="00213D8B">
            <w:pPr>
              <w:pStyle w:val="General2L3"/>
              <w:jc w:val="left"/>
              <w:rPr>
                <w:rFonts w:hAnsi="Times New Roman"/>
                <w:b/>
                <w:szCs w:val="22"/>
              </w:rPr>
            </w:pPr>
            <w:r w:rsidRPr="000A61CC">
              <w:rPr>
                <w:rFonts w:hAnsi="Times New Roman"/>
                <w:b/>
                <w:szCs w:val="22"/>
              </w:rPr>
              <w:t>Construction</w:t>
            </w:r>
            <w:r w:rsidRPr="004D22C0">
              <w:rPr>
                <w:rFonts w:hAnsi="Times New Roman"/>
                <w:b/>
                <w:szCs w:val="22"/>
              </w:rPr>
              <w:t xml:space="preserve"> Contractor:</w:t>
            </w:r>
          </w:p>
        </w:tc>
        <w:tc>
          <w:tcPr>
            <w:tcW w:w="5378" w:type="dxa"/>
          </w:tcPr>
          <w:p w:rsidR="00A53D34" w:rsidRPr="004D22C0" w:rsidRDefault="00A9182D" w:rsidP="00A53D34">
            <w:pPr>
              <w:widowControl w:val="0"/>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Insert</w:t>
            </w:r>
            <w:r w:rsidRPr="004D22C0">
              <w:rPr>
                <w:rFonts w:ascii="Times New Roman" w:hAnsi="Times New Roman"/>
                <w:szCs w:val="22"/>
              </w:rPr>
              <w:t>]</w:t>
            </w:r>
            <w:r w:rsidRPr="004D22C0">
              <w:rPr>
                <w:rFonts w:ascii="Times New Roman" w:hAnsi="Times New Roman"/>
                <w:szCs w:val="22"/>
              </w:rPr>
              <w:t>.</w:t>
            </w:r>
          </w:p>
        </w:tc>
      </w:tr>
      <w:tr w:rsidR="000C453E" w:rsidTr="00B31D8A">
        <w:tc>
          <w:tcPr>
            <w:tcW w:w="3693" w:type="dxa"/>
          </w:tcPr>
          <w:p w:rsidR="00A53D34" w:rsidRPr="004D22C0" w:rsidRDefault="00A9182D" w:rsidP="00213D8B">
            <w:pPr>
              <w:pStyle w:val="General2L3"/>
              <w:jc w:val="left"/>
              <w:rPr>
                <w:rFonts w:hAnsi="Times New Roman"/>
                <w:b/>
                <w:szCs w:val="22"/>
              </w:rPr>
            </w:pPr>
            <w:r w:rsidRPr="004D22C0">
              <w:rPr>
                <w:rFonts w:hAnsi="Times New Roman"/>
                <w:b/>
                <w:szCs w:val="22"/>
              </w:rPr>
              <w:t xml:space="preserve">O&amp;M </w:t>
            </w:r>
            <w:r w:rsidRPr="000A61CC">
              <w:rPr>
                <w:rFonts w:hAnsi="Times New Roman"/>
                <w:b/>
                <w:szCs w:val="22"/>
              </w:rPr>
              <w:t>Contractor</w:t>
            </w:r>
            <w:r w:rsidRPr="004D22C0">
              <w:rPr>
                <w:rFonts w:hAnsi="Times New Roman"/>
                <w:b/>
                <w:szCs w:val="22"/>
              </w:rPr>
              <w:t>:</w:t>
            </w:r>
          </w:p>
        </w:tc>
        <w:tc>
          <w:tcPr>
            <w:tcW w:w="5378" w:type="dxa"/>
          </w:tcPr>
          <w:p w:rsidR="00A53D34" w:rsidRPr="004D22C0" w:rsidRDefault="00A9182D" w:rsidP="00A53D34">
            <w:pPr>
              <w:widowControl w:val="0"/>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Insert</w:t>
            </w:r>
            <w:r w:rsidRPr="004D22C0">
              <w:rPr>
                <w:rFonts w:ascii="Times New Roman" w:hAnsi="Times New Roman"/>
                <w:szCs w:val="22"/>
              </w:rPr>
              <w:t>]</w:t>
            </w:r>
            <w:r w:rsidRPr="004D22C0">
              <w:rPr>
                <w:rFonts w:ascii="Times New Roman" w:hAnsi="Times New Roman"/>
                <w:szCs w:val="22"/>
              </w:rPr>
              <w:t>.</w:t>
            </w:r>
          </w:p>
        </w:tc>
      </w:tr>
      <w:tr w:rsidR="000C453E" w:rsidTr="00B31D8A">
        <w:tc>
          <w:tcPr>
            <w:tcW w:w="3693" w:type="dxa"/>
          </w:tcPr>
          <w:p w:rsidR="00A53D34" w:rsidRPr="004D22C0" w:rsidRDefault="00A9182D">
            <w:pPr>
              <w:pStyle w:val="General2L3"/>
              <w:jc w:val="left"/>
              <w:rPr>
                <w:rFonts w:hAnsi="Times New Roman"/>
                <w:b/>
                <w:szCs w:val="22"/>
              </w:rPr>
            </w:pPr>
            <w:r w:rsidRPr="000A61CC">
              <w:rPr>
                <w:rFonts w:hAnsi="Times New Roman"/>
                <w:b/>
                <w:szCs w:val="22"/>
              </w:rPr>
              <w:t>Supplier(s):</w:t>
            </w:r>
          </w:p>
        </w:tc>
        <w:tc>
          <w:tcPr>
            <w:tcW w:w="5378" w:type="dxa"/>
          </w:tcPr>
          <w:p w:rsidR="00A53D34" w:rsidRPr="004D22C0" w:rsidRDefault="00A9182D" w:rsidP="00A53D34">
            <w:pPr>
              <w:widowControl w:val="0"/>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Insert</w:t>
            </w:r>
            <w:r w:rsidRPr="004D22C0">
              <w:rPr>
                <w:rFonts w:ascii="Times New Roman" w:hAnsi="Times New Roman"/>
                <w:szCs w:val="22"/>
              </w:rPr>
              <w:t>]</w:t>
            </w:r>
            <w:r w:rsidRPr="004D22C0">
              <w:rPr>
                <w:rFonts w:ascii="Times New Roman" w:hAnsi="Times New Roman"/>
                <w:szCs w:val="22"/>
              </w:rPr>
              <w:t>.</w:t>
            </w:r>
          </w:p>
        </w:tc>
      </w:tr>
      <w:tr w:rsidR="000C453E" w:rsidTr="00184A83">
        <w:tc>
          <w:tcPr>
            <w:tcW w:w="3693" w:type="dxa"/>
          </w:tcPr>
          <w:p w:rsidR="001A7793" w:rsidRPr="004D22C0" w:rsidRDefault="00A9182D" w:rsidP="00213D8B">
            <w:pPr>
              <w:pStyle w:val="General2L3"/>
              <w:jc w:val="left"/>
              <w:rPr>
                <w:rFonts w:hAnsi="Times New Roman"/>
                <w:b/>
                <w:szCs w:val="22"/>
              </w:rPr>
            </w:pPr>
            <w:r w:rsidRPr="000A61CC">
              <w:rPr>
                <w:rFonts w:hAnsi="Times New Roman"/>
                <w:b/>
                <w:szCs w:val="22"/>
              </w:rPr>
              <w:t>Offtaker</w:t>
            </w:r>
            <w:r w:rsidRPr="004D22C0">
              <w:rPr>
                <w:rFonts w:hAnsi="Times New Roman"/>
                <w:b/>
                <w:szCs w:val="22"/>
              </w:rPr>
              <w:t>(s):</w:t>
            </w:r>
          </w:p>
        </w:tc>
        <w:tc>
          <w:tcPr>
            <w:tcW w:w="5378" w:type="dxa"/>
          </w:tcPr>
          <w:p w:rsidR="001A7793" w:rsidRPr="004D22C0" w:rsidRDefault="00A9182D" w:rsidP="00A53D34">
            <w:pPr>
              <w:widowControl w:val="0"/>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Insert</w:t>
            </w:r>
            <w:r w:rsidRPr="004D22C0">
              <w:rPr>
                <w:rFonts w:ascii="Times New Roman" w:hAnsi="Times New Roman"/>
                <w:szCs w:val="22"/>
              </w:rPr>
              <w:t>].</w:t>
            </w:r>
          </w:p>
        </w:tc>
      </w:tr>
      <w:tr w:rsidR="000C453E" w:rsidTr="00ED4FD5">
        <w:tc>
          <w:tcPr>
            <w:tcW w:w="3693" w:type="dxa"/>
          </w:tcPr>
          <w:p w:rsidR="00ED4FD5" w:rsidRPr="004D22C0" w:rsidRDefault="00A9182D" w:rsidP="00ED4FD5">
            <w:pPr>
              <w:pStyle w:val="General2L3"/>
              <w:jc w:val="left"/>
              <w:rPr>
                <w:rFonts w:hAnsi="Times New Roman"/>
                <w:b/>
                <w:szCs w:val="22"/>
              </w:rPr>
            </w:pPr>
            <w:r w:rsidRPr="004D22C0">
              <w:rPr>
                <w:rFonts w:hAnsi="Times New Roman"/>
                <w:b/>
                <w:szCs w:val="22"/>
              </w:rPr>
              <w:t>[</w:t>
            </w:r>
            <w:r w:rsidRPr="0007123F">
              <w:rPr>
                <w:rFonts w:hAnsi="Times New Roman"/>
                <w:b/>
                <w:i/>
                <w:iCs/>
                <w:szCs w:val="22"/>
              </w:rPr>
              <w:t>Insert</w:t>
            </w:r>
            <w:r w:rsidRPr="004D22C0">
              <w:rPr>
                <w:rFonts w:hAnsi="Times New Roman"/>
                <w:b/>
                <w:szCs w:val="22"/>
              </w:rPr>
              <w:t>]</w:t>
            </w:r>
          </w:p>
        </w:tc>
        <w:tc>
          <w:tcPr>
            <w:tcW w:w="5378" w:type="dxa"/>
          </w:tcPr>
          <w:p w:rsidR="00ED4FD5" w:rsidRPr="004D22C0" w:rsidRDefault="00A9182D" w:rsidP="00ED4FD5">
            <w:pPr>
              <w:widowControl w:val="0"/>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Insert</w:t>
            </w:r>
            <w:r w:rsidRPr="004D22C0">
              <w:rPr>
                <w:rFonts w:ascii="Times New Roman" w:hAnsi="Times New Roman"/>
                <w:szCs w:val="22"/>
              </w:rPr>
              <w:t>].</w:t>
            </w:r>
          </w:p>
        </w:tc>
      </w:tr>
      <w:tr w:rsidR="000C453E" w:rsidTr="00184A83">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 xml:space="preserve">Major </w:t>
            </w:r>
            <w:r w:rsidRPr="00CD2A92">
              <w:rPr>
                <w:rFonts w:hAnsi="Times New Roman"/>
                <w:b/>
                <w:szCs w:val="22"/>
              </w:rPr>
              <w:t>Project</w:t>
            </w:r>
            <w:r w:rsidRPr="004D22C0">
              <w:rPr>
                <w:rFonts w:hAnsi="Times New Roman"/>
                <w:b/>
                <w:szCs w:val="22"/>
              </w:rPr>
              <w:t xml:space="preserve"> Participants:</w:t>
            </w:r>
            <w:r>
              <w:rPr>
                <w:rStyle w:val="FootnoteReference"/>
                <w:rFonts w:ascii="Times New Roman" w:hAnsi="Times New Roman"/>
                <w:b/>
                <w:bCs/>
                <w:szCs w:val="22"/>
              </w:rPr>
              <w:footnoteReference w:id="5"/>
            </w:r>
          </w:p>
        </w:tc>
        <w:tc>
          <w:tcPr>
            <w:tcW w:w="5378" w:type="dxa"/>
          </w:tcPr>
          <w:p w:rsidR="00A140D0" w:rsidRPr="004D22C0" w:rsidRDefault="00A9182D" w:rsidP="00A140D0">
            <w:pPr>
              <w:pStyle w:val="ListParagraph"/>
              <w:widowControl w:val="0"/>
              <w:numPr>
                <w:ilvl w:val="0"/>
                <w:numId w:val="1"/>
              </w:numPr>
              <w:ind w:left="351" w:hanging="357"/>
              <w:contextualSpacing w:val="0"/>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The Construction Contractor</w:t>
            </w:r>
            <w:r w:rsidRPr="004D22C0">
              <w:rPr>
                <w:rFonts w:ascii="Times New Roman" w:hAnsi="Times New Roman"/>
                <w:szCs w:val="22"/>
              </w:rPr>
              <w:t>] (until the end of the [defects notification period]</w:t>
            </w:r>
            <w:r>
              <w:rPr>
                <w:rStyle w:val="FootnoteReference"/>
                <w:rFonts w:ascii="Times New Roman" w:hAnsi="Times New Roman"/>
                <w:szCs w:val="22"/>
              </w:rPr>
              <w:footnoteReference w:id="6"/>
            </w:r>
            <w:r w:rsidRPr="004D22C0">
              <w:rPr>
                <w:rFonts w:ascii="Times New Roman" w:hAnsi="Times New Roman"/>
                <w:szCs w:val="22"/>
              </w:rPr>
              <w:t xml:space="preserve"> under the Construction Contract);</w:t>
            </w:r>
            <w:r>
              <w:rPr>
                <w:rFonts w:ascii="Times New Roman" w:hAnsi="Times New Roman"/>
                <w:szCs w:val="22"/>
              </w:rPr>
              <w:t>]</w:t>
            </w:r>
            <w:r w:rsidRPr="004D22C0">
              <w:rPr>
                <w:rFonts w:ascii="Times New Roman" w:hAnsi="Times New Roman"/>
                <w:szCs w:val="22"/>
              </w:rPr>
              <w:t xml:space="preserve"> </w:t>
            </w:r>
          </w:p>
          <w:p w:rsidR="00A140D0" w:rsidRPr="004D22C0" w:rsidRDefault="00A9182D" w:rsidP="00A140D0">
            <w:pPr>
              <w:pStyle w:val="ListParagraph"/>
              <w:widowControl w:val="0"/>
              <w:numPr>
                <w:ilvl w:val="0"/>
                <w:numId w:val="1"/>
              </w:numPr>
              <w:ind w:left="351" w:hanging="357"/>
              <w:contextualSpacing w:val="0"/>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The O&amp;M Contractor, when such arrangements are put in place</w:t>
            </w:r>
            <w:r w:rsidRPr="004D22C0">
              <w:rPr>
                <w:rFonts w:ascii="Times New Roman" w:hAnsi="Times New Roman"/>
                <w:szCs w:val="22"/>
              </w:rPr>
              <w:t>];</w:t>
            </w:r>
          </w:p>
          <w:p w:rsidR="00A140D0" w:rsidRPr="004D22C0" w:rsidRDefault="00A9182D" w:rsidP="00A140D0">
            <w:pPr>
              <w:pStyle w:val="ListParagraph"/>
              <w:widowControl w:val="0"/>
              <w:numPr>
                <w:ilvl w:val="0"/>
                <w:numId w:val="1"/>
              </w:numPr>
              <w:ind w:left="351" w:hanging="357"/>
              <w:contextualSpacing w:val="0"/>
              <w:rPr>
                <w:rFonts w:ascii="Times New Roman" w:hAnsi="Times New Roman"/>
                <w:szCs w:val="22"/>
              </w:rPr>
            </w:pPr>
            <w:r w:rsidRPr="004D22C0">
              <w:rPr>
                <w:rFonts w:ascii="Times New Roman" w:hAnsi="Times New Roman"/>
                <w:szCs w:val="22"/>
              </w:rPr>
              <w:t>[</w:t>
            </w:r>
            <w:r w:rsidRPr="00CD2A92">
              <w:rPr>
                <w:rFonts w:ascii="Times New Roman" w:hAnsi="Times New Roman"/>
                <w:i/>
                <w:iCs/>
                <w:szCs w:val="22"/>
              </w:rPr>
              <w:t xml:space="preserve">The </w:t>
            </w:r>
            <w:r w:rsidRPr="00CD2A92">
              <w:rPr>
                <w:rFonts w:ascii="Times New Roman" w:hAnsi="Times New Roman"/>
                <w:i/>
                <w:iCs/>
                <w:szCs w:val="22"/>
              </w:rPr>
              <w:t>Supplier(s)</w:t>
            </w:r>
            <w:r w:rsidRPr="004D22C0">
              <w:rPr>
                <w:rFonts w:ascii="Times New Roman" w:hAnsi="Times New Roman"/>
                <w:szCs w:val="22"/>
              </w:rPr>
              <w:t>];</w:t>
            </w:r>
          </w:p>
          <w:p w:rsidR="00A140D0" w:rsidRPr="004D22C0" w:rsidRDefault="00A9182D" w:rsidP="00A140D0">
            <w:pPr>
              <w:pStyle w:val="ListParagraph"/>
              <w:widowControl w:val="0"/>
              <w:numPr>
                <w:ilvl w:val="0"/>
                <w:numId w:val="1"/>
              </w:numPr>
              <w:ind w:left="351" w:hanging="357"/>
              <w:contextualSpacing w:val="0"/>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The Offtaker(s)</w:t>
            </w:r>
            <w:r w:rsidRPr="004D22C0">
              <w:rPr>
                <w:rFonts w:ascii="Times New Roman" w:hAnsi="Times New Roman"/>
                <w:szCs w:val="22"/>
              </w:rPr>
              <w:t>];</w:t>
            </w:r>
          </w:p>
          <w:p w:rsidR="00A140D0" w:rsidRPr="004D22C0" w:rsidRDefault="00A9182D" w:rsidP="00A140D0">
            <w:pPr>
              <w:pStyle w:val="ListParagraph"/>
              <w:widowControl w:val="0"/>
              <w:numPr>
                <w:ilvl w:val="0"/>
                <w:numId w:val="1"/>
              </w:numPr>
              <w:ind w:left="351" w:hanging="357"/>
              <w:contextualSpacing w:val="0"/>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other counterparties to the key Project Documents, and guarantors to these parties (if any)</w:t>
            </w:r>
            <w:r>
              <w:rPr>
                <w:rStyle w:val="FootnoteReference"/>
                <w:rFonts w:ascii="Times New Roman" w:hAnsi="Times New Roman"/>
                <w:szCs w:val="22"/>
              </w:rPr>
              <w:footnoteReference w:id="7"/>
            </w:r>
            <w:r w:rsidRPr="004D22C0">
              <w:rPr>
                <w:rFonts w:ascii="Times New Roman" w:hAnsi="Times New Roman"/>
                <w:szCs w:val="22"/>
              </w:rPr>
              <w:t xml:space="preserve">]; </w:t>
            </w:r>
          </w:p>
          <w:p w:rsidR="00A140D0" w:rsidRDefault="00A9182D" w:rsidP="00A140D0">
            <w:pPr>
              <w:pStyle w:val="ListParagraph"/>
              <w:widowControl w:val="0"/>
              <w:numPr>
                <w:ilvl w:val="0"/>
                <w:numId w:val="1"/>
              </w:numPr>
              <w:ind w:left="351" w:hanging="357"/>
              <w:contextualSpacing w:val="0"/>
              <w:rPr>
                <w:rFonts w:ascii="Times New Roman" w:hAnsi="Times New Roman"/>
                <w:szCs w:val="22"/>
              </w:rPr>
            </w:pPr>
            <w:r w:rsidRPr="004D22C0">
              <w:rPr>
                <w:rFonts w:ascii="Times New Roman" w:hAnsi="Times New Roman"/>
                <w:szCs w:val="22"/>
              </w:rPr>
              <w:t>[the Shareholders,] the Sponsors, the Project Company; and</w:t>
            </w:r>
          </w:p>
          <w:p w:rsidR="00A140D0" w:rsidRPr="000A61CC" w:rsidRDefault="00A9182D" w:rsidP="000A61CC">
            <w:pPr>
              <w:pStyle w:val="ListParagraph"/>
              <w:widowControl w:val="0"/>
              <w:numPr>
                <w:ilvl w:val="0"/>
                <w:numId w:val="1"/>
              </w:numPr>
              <w:ind w:left="351" w:hanging="357"/>
              <w:contextualSpacing w:val="0"/>
              <w:rPr>
                <w:rFonts w:ascii="Times New Roman" w:hAnsi="Times New Roman"/>
                <w:szCs w:val="22"/>
              </w:rPr>
            </w:pPr>
            <w:r w:rsidRPr="000A61CC">
              <w:rPr>
                <w:rFonts w:ascii="Times New Roman" w:hAnsi="Times New Roman"/>
                <w:szCs w:val="22"/>
              </w:rPr>
              <w:t>any other party which the Intercreditor Agent and the Project Comp</w:t>
            </w:r>
            <w:r w:rsidRPr="000A61CC">
              <w:rPr>
                <w:rFonts w:ascii="Times New Roman" w:hAnsi="Times New Roman"/>
                <w:szCs w:val="22"/>
              </w:rPr>
              <w:t>any agree should be a Major Project Participant.</w:t>
            </w:r>
            <w:r>
              <w:rPr>
                <w:rStyle w:val="FootnoteReference"/>
                <w:rFonts w:ascii="Times New Roman" w:hAnsi="Times New Roman"/>
                <w:szCs w:val="22"/>
              </w:rPr>
              <w:footnoteReference w:id="8"/>
            </w:r>
          </w:p>
        </w:tc>
      </w:tr>
      <w:tr w:rsidR="000C453E" w:rsidTr="00184A83">
        <w:tc>
          <w:tcPr>
            <w:tcW w:w="3693" w:type="dxa"/>
          </w:tcPr>
          <w:p w:rsidR="00BA2D91" w:rsidRPr="004D22C0" w:rsidRDefault="00A9182D" w:rsidP="000A61CC">
            <w:pPr>
              <w:pStyle w:val="General2L3"/>
              <w:numPr>
                <w:ilvl w:val="0"/>
                <w:numId w:val="0"/>
              </w:numPr>
              <w:ind w:left="624" w:hanging="624"/>
              <w:jc w:val="left"/>
              <w:rPr>
                <w:rFonts w:hAnsi="Times New Roman"/>
                <w:b/>
                <w:szCs w:val="22"/>
              </w:rPr>
            </w:pPr>
          </w:p>
        </w:tc>
        <w:tc>
          <w:tcPr>
            <w:tcW w:w="5378" w:type="dxa"/>
          </w:tcPr>
          <w:p w:rsidR="00BA2D91" w:rsidRPr="004D22C0" w:rsidRDefault="00A9182D" w:rsidP="00A140D0">
            <w:pPr>
              <w:widowControl w:val="0"/>
              <w:rPr>
                <w:rFonts w:ascii="Times New Roman" w:hAnsi="Times New Roman"/>
                <w:szCs w:val="22"/>
              </w:rPr>
            </w:pPr>
          </w:p>
        </w:tc>
      </w:tr>
      <w:tr w:rsidR="000C453E" w:rsidTr="00B31D8A">
        <w:tc>
          <w:tcPr>
            <w:tcW w:w="3693" w:type="dxa"/>
          </w:tcPr>
          <w:p w:rsidR="00A140D0" w:rsidRPr="000A61CC" w:rsidRDefault="00A9182D" w:rsidP="00A140D0">
            <w:pPr>
              <w:pStyle w:val="General2L2"/>
              <w:rPr>
                <w:rFonts w:hAnsi="Times New Roman"/>
                <w:b w:val="0"/>
                <w:szCs w:val="22"/>
              </w:rPr>
            </w:pPr>
            <w:bookmarkStart w:id="10" w:name="_Toc52237019"/>
            <w:r w:rsidRPr="000A61CC">
              <w:rPr>
                <w:rFonts w:hAnsi="Times New Roman"/>
                <w:szCs w:val="22"/>
              </w:rPr>
              <w:t>FINANCE PARTIES</w:t>
            </w:r>
            <w:bookmarkEnd w:id="10"/>
          </w:p>
        </w:tc>
        <w:tc>
          <w:tcPr>
            <w:tcW w:w="5378" w:type="dxa"/>
          </w:tcPr>
          <w:p w:rsidR="00A140D0" w:rsidRPr="004D22C0" w:rsidRDefault="00A9182D" w:rsidP="00A140D0">
            <w:pPr>
              <w:widowControl w:val="0"/>
              <w:rPr>
                <w:rFonts w:ascii="Times New Roman" w:hAnsi="Times New Roman"/>
                <w:szCs w:val="22"/>
              </w:rPr>
            </w:pP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 xml:space="preserve">Mandated </w:t>
            </w:r>
            <w:r w:rsidRPr="000A61CC">
              <w:rPr>
                <w:rFonts w:hAnsi="Times New Roman"/>
                <w:b/>
                <w:szCs w:val="22"/>
              </w:rPr>
              <w:t>Lead</w:t>
            </w:r>
            <w:r w:rsidRPr="004D22C0">
              <w:rPr>
                <w:rFonts w:hAnsi="Times New Roman"/>
                <w:b/>
                <w:szCs w:val="22"/>
              </w:rPr>
              <w:t xml:space="preserve"> Arranger[s]:</w:t>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 [and [               ]].</w:t>
            </w:r>
          </w:p>
        </w:tc>
      </w:tr>
      <w:tr w:rsidR="000C453E" w:rsidTr="00B31D8A">
        <w:tc>
          <w:tcPr>
            <w:tcW w:w="3693" w:type="dxa"/>
          </w:tcPr>
          <w:p w:rsidR="00A140D0" w:rsidRPr="004D22C0" w:rsidRDefault="00A9182D" w:rsidP="00A140D0">
            <w:pPr>
              <w:pStyle w:val="General2L3"/>
              <w:jc w:val="left"/>
              <w:rPr>
                <w:rFonts w:hAnsi="Times New Roman"/>
                <w:b/>
                <w:szCs w:val="22"/>
              </w:rPr>
            </w:pPr>
            <w:r w:rsidRPr="000A61CC">
              <w:rPr>
                <w:rFonts w:hAnsi="Times New Roman"/>
                <w:b/>
                <w:szCs w:val="22"/>
              </w:rPr>
              <w:t>Lenders</w:t>
            </w:r>
            <w:r w:rsidRPr="004D22C0">
              <w:rPr>
                <w:rFonts w:hAnsi="Times New Roman"/>
                <w:b/>
                <w:szCs w:val="22"/>
              </w:rPr>
              <w:t>:</w:t>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As selected by the Mandated Lead Arranger</w:t>
            </w:r>
            <w:r w:rsidRPr="004D22C0">
              <w:rPr>
                <w:rFonts w:ascii="Times New Roman" w:hAnsi="Times New Roman"/>
                <w:szCs w:val="22"/>
                <w:u w:val="single"/>
              </w:rPr>
              <w:t>[</w:t>
            </w:r>
            <w:r w:rsidRPr="004D22C0">
              <w:rPr>
                <w:rFonts w:ascii="Times New Roman" w:hAnsi="Times New Roman"/>
                <w:szCs w:val="22"/>
              </w:rPr>
              <w:t xml:space="preserve">s] [in consultation with the </w:t>
            </w:r>
            <w:bookmarkStart w:id="11" w:name="_9kMLK5YVt39A68AZX3wnhxYO57wvK"/>
            <w:r w:rsidRPr="004D22C0">
              <w:rPr>
                <w:rFonts w:ascii="Times New Roman" w:hAnsi="Times New Roman"/>
                <w:szCs w:val="22"/>
              </w:rPr>
              <w:t>Project Company</w:t>
            </w:r>
            <w:bookmarkEnd w:id="11"/>
            <w:r w:rsidRPr="004D22C0">
              <w:rPr>
                <w:rFonts w:ascii="Times New Roman" w:hAnsi="Times New Roman"/>
                <w:szCs w:val="22"/>
              </w:rPr>
              <w:t>].</w:t>
            </w:r>
          </w:p>
        </w:tc>
      </w:tr>
      <w:tr w:rsidR="000C453E" w:rsidTr="00B31D8A">
        <w:tc>
          <w:tcPr>
            <w:tcW w:w="3693" w:type="dxa"/>
          </w:tcPr>
          <w:p w:rsidR="00A140D0" w:rsidRPr="004D22C0" w:rsidRDefault="00A9182D" w:rsidP="00A140D0">
            <w:pPr>
              <w:pStyle w:val="General2L3"/>
              <w:jc w:val="left"/>
              <w:rPr>
                <w:rFonts w:hAnsi="Times New Roman"/>
                <w:b/>
                <w:szCs w:val="22"/>
              </w:rPr>
            </w:pPr>
            <w:r w:rsidRPr="000A61CC">
              <w:rPr>
                <w:rFonts w:hAnsi="Times New Roman"/>
                <w:b/>
                <w:szCs w:val="22"/>
              </w:rPr>
              <w:t>[Hedging</w:t>
            </w:r>
            <w:r w:rsidRPr="004D22C0">
              <w:rPr>
                <w:rFonts w:hAnsi="Times New Roman"/>
                <w:b/>
                <w:szCs w:val="22"/>
              </w:rPr>
              <w:t xml:space="preserve"> Bank[s]:]</w:t>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 [and [               ]].</w:t>
            </w:r>
          </w:p>
        </w:tc>
      </w:tr>
      <w:tr w:rsidR="000C453E" w:rsidTr="00B31D8A">
        <w:tc>
          <w:tcPr>
            <w:tcW w:w="3693" w:type="dxa"/>
          </w:tcPr>
          <w:p w:rsidR="00A140D0" w:rsidRPr="000A61CC" w:rsidRDefault="00A9182D" w:rsidP="00A140D0">
            <w:pPr>
              <w:pStyle w:val="General2L3"/>
              <w:jc w:val="left"/>
              <w:rPr>
                <w:rFonts w:hAnsi="Times New Roman"/>
                <w:b/>
                <w:szCs w:val="22"/>
              </w:rPr>
            </w:pPr>
            <w:r w:rsidRPr="004D22C0">
              <w:rPr>
                <w:rFonts w:hAnsi="Times New Roman"/>
                <w:b/>
                <w:szCs w:val="22"/>
              </w:rPr>
              <w:t>[Development Finance Institution[s]:]</w:t>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[Export Credit Agenc[y/ies]</w:t>
            </w:r>
            <w:r>
              <w:rPr>
                <w:rFonts w:hAnsi="Times New Roman"/>
                <w:b/>
                <w:szCs w:val="22"/>
              </w:rPr>
              <w:t>:</w:t>
            </w:r>
            <w:r w:rsidRPr="004D22C0">
              <w:rPr>
                <w:rFonts w:hAnsi="Times New Roman"/>
                <w:b/>
                <w:szCs w:val="22"/>
              </w:rPr>
              <w:t>]</w:t>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w:t>
            </w:r>
            <w:r w:rsidRPr="000A61CC">
              <w:rPr>
                <w:rFonts w:hAnsi="Times New Roman"/>
                <w:b/>
                <w:szCs w:val="22"/>
              </w:rPr>
              <w:t>Intercreditor</w:t>
            </w:r>
            <w:r w:rsidRPr="004D22C0">
              <w:rPr>
                <w:rFonts w:hAnsi="Times New Roman"/>
                <w:b/>
                <w:szCs w:val="22"/>
              </w:rPr>
              <w:t xml:space="preserve"> Agent:]</w:t>
            </w:r>
            <w:r>
              <w:rPr>
                <w:rStyle w:val="FootnoteReference"/>
                <w:rFonts w:ascii="Times New Roman" w:hAnsi="Times New Roman"/>
                <w:b/>
                <w:szCs w:val="22"/>
              </w:rPr>
              <w:footnoteReference w:id="9"/>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 xml:space="preserve">[[  ] </w:t>
            </w:r>
            <w:r w:rsidRPr="000A61CC">
              <w:rPr>
                <w:rFonts w:hAnsi="Times New Roman"/>
                <w:b/>
                <w:szCs w:val="22"/>
              </w:rPr>
              <w:t>Facility</w:t>
            </w:r>
            <w:r w:rsidRPr="004D22C0">
              <w:rPr>
                <w:rFonts w:hAnsi="Times New Roman"/>
                <w:b/>
                <w:szCs w:val="22"/>
              </w:rPr>
              <w:t xml:space="preserve"> Agent(s):]</w:t>
            </w:r>
            <w:r>
              <w:rPr>
                <w:rStyle w:val="FootnoteReference"/>
                <w:rFonts w:ascii="Times New Roman" w:hAnsi="Times New Roman"/>
                <w:b/>
                <w:szCs w:val="22"/>
              </w:rPr>
              <w:footnoteReference w:id="10"/>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w:t>
            </w:r>
            <w:r w:rsidRPr="000A61CC">
              <w:rPr>
                <w:rFonts w:hAnsi="Times New Roman"/>
                <w:b/>
                <w:szCs w:val="22"/>
              </w:rPr>
              <w:t>Offshore</w:t>
            </w:r>
            <w:r w:rsidRPr="004D22C0">
              <w:rPr>
                <w:rFonts w:hAnsi="Times New Roman"/>
                <w:b/>
                <w:szCs w:val="22"/>
              </w:rPr>
              <w:t xml:space="preserve"> Security [Agent] / [Trustee]</w:t>
            </w:r>
            <w:r w:rsidRPr="004D22C0">
              <w:rPr>
                <w:rFonts w:hAnsi="Times New Roman"/>
                <w:b/>
                <w:bCs/>
                <w:szCs w:val="22"/>
              </w:rPr>
              <w:t>:</w:t>
            </w:r>
            <w:r w:rsidRPr="004D22C0">
              <w:rPr>
                <w:rFonts w:hAnsi="Times New Roman"/>
                <w:b/>
                <w:szCs w:val="22"/>
              </w:rPr>
              <w:t>]</w:t>
            </w:r>
            <w:r>
              <w:rPr>
                <w:rStyle w:val="FootnoteReference"/>
                <w:rFonts w:ascii="Times New Roman" w:hAnsi="Times New Roman"/>
                <w:b/>
                <w:bCs/>
                <w:szCs w:val="22"/>
              </w:rPr>
              <w:footnoteReference w:id="11"/>
            </w:r>
            <w:r w:rsidRPr="004D22C0">
              <w:rPr>
                <w:rStyle w:val="FootnoteReference"/>
                <w:rFonts w:ascii="Times New Roman" w:hAnsi="Times New Roman"/>
                <w:b/>
                <w:bCs/>
                <w:szCs w:val="22"/>
              </w:rPr>
              <w:t xml:space="preserve"> </w:t>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w:t>
            </w:r>
            <w:r w:rsidRPr="000A61CC">
              <w:rPr>
                <w:rFonts w:hAnsi="Times New Roman"/>
                <w:b/>
                <w:szCs w:val="22"/>
              </w:rPr>
              <w:t>Onshore</w:t>
            </w:r>
            <w:r w:rsidRPr="004D22C0">
              <w:rPr>
                <w:rFonts w:hAnsi="Times New Roman"/>
                <w:b/>
                <w:szCs w:val="22"/>
              </w:rPr>
              <w:t xml:space="preserve"> Security [Agent] / [Trustee</w:t>
            </w:r>
            <w:r w:rsidRPr="004D22C0">
              <w:rPr>
                <w:rFonts w:hAnsi="Times New Roman"/>
                <w:b/>
                <w:bCs/>
                <w:szCs w:val="22"/>
              </w:rPr>
              <w:t>]:]</w:t>
            </w:r>
            <w:r>
              <w:rPr>
                <w:rStyle w:val="FootnoteReference"/>
                <w:rFonts w:ascii="Times New Roman" w:hAnsi="Times New Roman"/>
                <w:b/>
                <w:bCs/>
                <w:szCs w:val="22"/>
              </w:rPr>
              <w:footnoteReference w:id="12"/>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[Offshore Account Bank</w:t>
            </w:r>
            <w:r w:rsidRPr="004D22C0">
              <w:rPr>
                <w:rFonts w:hAnsi="Times New Roman"/>
                <w:b/>
                <w:bCs/>
                <w:szCs w:val="22"/>
              </w:rPr>
              <w:t>:</w:t>
            </w:r>
            <w:r w:rsidRPr="004D22C0">
              <w:rPr>
                <w:rFonts w:hAnsi="Times New Roman"/>
                <w:b/>
                <w:szCs w:val="22"/>
              </w:rPr>
              <w:t>]</w:t>
            </w:r>
            <w:r>
              <w:rPr>
                <w:rStyle w:val="FootnoteReference"/>
                <w:rFonts w:ascii="Times New Roman" w:hAnsi="Times New Roman"/>
                <w:b/>
                <w:bCs/>
                <w:szCs w:val="22"/>
              </w:rPr>
              <w:footnoteReference w:id="13"/>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[Onshore Account Bank:]</w:t>
            </w:r>
            <w:bookmarkStart w:id="12" w:name="_Ref335904969"/>
            <w:r>
              <w:rPr>
                <w:rStyle w:val="FootnoteReference"/>
                <w:rFonts w:ascii="Times New Roman" w:hAnsi="Times New Roman"/>
                <w:b/>
                <w:bCs/>
                <w:szCs w:val="22"/>
              </w:rPr>
              <w:footnoteReference w:id="14"/>
            </w:r>
            <w:bookmarkEnd w:id="12"/>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 xml:space="preserve">[Issuing </w:t>
            </w:r>
            <w:r w:rsidRPr="004D22C0">
              <w:rPr>
                <w:rFonts w:hAnsi="Times New Roman"/>
                <w:b/>
                <w:szCs w:val="22"/>
              </w:rPr>
              <w:t>Bank:]</w:t>
            </w:r>
            <w:r>
              <w:rPr>
                <w:rStyle w:val="FootnoteReference"/>
                <w:rFonts w:ascii="Times New Roman" w:hAnsi="Times New Roman"/>
                <w:b/>
                <w:bCs/>
                <w:szCs w:val="22"/>
              </w:rPr>
              <w:footnoteReference w:id="15"/>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0A61CC" w:rsidRDefault="00A9182D" w:rsidP="00A140D0">
            <w:pPr>
              <w:pStyle w:val="General2L3"/>
              <w:numPr>
                <w:ilvl w:val="0"/>
                <w:numId w:val="0"/>
              </w:numPr>
              <w:ind w:left="624"/>
              <w:jc w:val="left"/>
              <w:rPr>
                <w:rFonts w:hAnsi="Times New Roman"/>
                <w:szCs w:val="22"/>
              </w:rPr>
            </w:pPr>
            <w:r w:rsidRPr="000A61CC">
              <w:rPr>
                <w:rFonts w:hAnsi="Times New Roman"/>
                <w:szCs w:val="22"/>
              </w:rPr>
              <w:t>[</w:t>
            </w:r>
            <w:r w:rsidRPr="000A61CC">
              <w:rPr>
                <w:rFonts w:hAnsi="Times New Roman"/>
                <w:b/>
                <w:szCs w:val="22"/>
              </w:rPr>
              <w:t>ROLE BANKS</w:t>
            </w:r>
            <w:r w:rsidRPr="000A61CC">
              <w:rPr>
                <w:rFonts w:hAnsi="Times New Roman"/>
                <w:szCs w:val="22"/>
              </w:rPr>
              <w:t>]</w:t>
            </w:r>
            <w:r>
              <w:rPr>
                <w:rStyle w:val="FootnoteReference"/>
                <w:rFonts w:ascii="Times New Roman" w:hAnsi="Times New Roman"/>
                <w:b/>
                <w:bCs/>
                <w:szCs w:val="22"/>
              </w:rPr>
              <w:footnoteReference w:id="16"/>
            </w:r>
          </w:p>
        </w:tc>
        <w:tc>
          <w:tcPr>
            <w:tcW w:w="5378" w:type="dxa"/>
          </w:tcPr>
          <w:p w:rsidR="00A140D0" w:rsidRPr="004D22C0" w:rsidRDefault="00A9182D" w:rsidP="00A140D0">
            <w:pPr>
              <w:widowControl w:val="0"/>
              <w:rPr>
                <w:rFonts w:ascii="Times New Roman" w:hAnsi="Times New Roman"/>
                <w:szCs w:val="22"/>
              </w:rPr>
            </w:pP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w:t>
            </w:r>
            <w:r w:rsidRPr="000A61CC">
              <w:rPr>
                <w:rFonts w:hAnsi="Times New Roman"/>
                <w:b/>
                <w:szCs w:val="22"/>
              </w:rPr>
              <w:t>Documentation</w:t>
            </w:r>
            <w:r w:rsidRPr="004D22C0">
              <w:rPr>
                <w:rFonts w:hAnsi="Times New Roman"/>
                <w:b/>
                <w:szCs w:val="22"/>
              </w:rPr>
              <w:t xml:space="preserve"> Bank:]</w:t>
            </w:r>
            <w:r>
              <w:rPr>
                <w:rStyle w:val="FootnoteReference"/>
                <w:rFonts w:ascii="Times New Roman" w:hAnsi="Times New Roman"/>
                <w:b/>
                <w:bCs/>
                <w:szCs w:val="22"/>
              </w:rPr>
              <w:footnoteReference w:id="17"/>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w:t>
            </w:r>
            <w:r w:rsidRPr="000A61CC">
              <w:rPr>
                <w:rFonts w:hAnsi="Times New Roman"/>
                <w:b/>
                <w:szCs w:val="22"/>
              </w:rPr>
              <w:t>Technical</w:t>
            </w:r>
            <w:r w:rsidRPr="004D22C0">
              <w:rPr>
                <w:rFonts w:hAnsi="Times New Roman"/>
                <w:b/>
                <w:szCs w:val="22"/>
              </w:rPr>
              <w:t xml:space="preserve"> Bank:]</w:t>
            </w:r>
            <w:r>
              <w:rPr>
                <w:rStyle w:val="FootnoteReference"/>
                <w:rFonts w:ascii="Times New Roman" w:hAnsi="Times New Roman"/>
                <w:b/>
                <w:bCs/>
                <w:szCs w:val="22"/>
              </w:rPr>
              <w:footnoteReference w:id="18"/>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w:t>
            </w:r>
            <w:r w:rsidRPr="000A61CC">
              <w:rPr>
                <w:rFonts w:hAnsi="Times New Roman"/>
                <w:b/>
                <w:szCs w:val="22"/>
              </w:rPr>
              <w:t>Environmental</w:t>
            </w:r>
            <w:r w:rsidRPr="004D22C0">
              <w:rPr>
                <w:rFonts w:hAnsi="Times New Roman"/>
                <w:b/>
                <w:szCs w:val="22"/>
              </w:rPr>
              <w:t xml:space="preserve"> Bank:]</w:t>
            </w:r>
            <w:r>
              <w:rPr>
                <w:rStyle w:val="FootnoteReference"/>
                <w:rFonts w:ascii="Times New Roman" w:hAnsi="Times New Roman"/>
                <w:b/>
                <w:bCs/>
                <w:szCs w:val="22"/>
              </w:rPr>
              <w:footnoteReference w:id="19"/>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w:t>
            </w:r>
            <w:r w:rsidRPr="000A61CC">
              <w:rPr>
                <w:rFonts w:hAnsi="Times New Roman"/>
                <w:b/>
                <w:szCs w:val="22"/>
              </w:rPr>
              <w:t>Insurance</w:t>
            </w:r>
            <w:r w:rsidRPr="004D22C0">
              <w:rPr>
                <w:rFonts w:hAnsi="Times New Roman"/>
                <w:b/>
                <w:szCs w:val="22"/>
              </w:rPr>
              <w:t xml:space="preserve"> Bank:]</w:t>
            </w:r>
            <w:r>
              <w:rPr>
                <w:rStyle w:val="FootnoteReference"/>
                <w:rFonts w:ascii="Times New Roman" w:hAnsi="Times New Roman"/>
                <w:b/>
                <w:bCs/>
                <w:szCs w:val="22"/>
              </w:rPr>
              <w:footnoteReference w:id="20"/>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[Hedging Coordination Bank:]</w:t>
            </w:r>
            <w:r>
              <w:rPr>
                <w:rStyle w:val="FootnoteReference"/>
                <w:rFonts w:ascii="Times New Roman" w:hAnsi="Times New Roman"/>
                <w:b/>
                <w:bCs/>
                <w:szCs w:val="22"/>
              </w:rPr>
              <w:footnoteReference w:id="21"/>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w:t>
            </w:r>
            <w:r w:rsidRPr="000A61CC">
              <w:rPr>
                <w:rFonts w:hAnsi="Times New Roman"/>
                <w:b/>
                <w:szCs w:val="22"/>
              </w:rPr>
              <w:t>Modelling</w:t>
            </w:r>
            <w:r w:rsidRPr="004D22C0">
              <w:rPr>
                <w:rFonts w:hAnsi="Times New Roman"/>
                <w:b/>
                <w:szCs w:val="22"/>
              </w:rPr>
              <w:t xml:space="preserve"> Bank:]</w:t>
            </w:r>
            <w:r>
              <w:rPr>
                <w:rStyle w:val="FootnoteReference"/>
                <w:rFonts w:ascii="Times New Roman" w:hAnsi="Times New Roman"/>
                <w:b/>
                <w:bCs/>
                <w:szCs w:val="22"/>
              </w:rPr>
              <w:footnoteReference w:id="22"/>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0A61CC" w:rsidRDefault="00A9182D" w:rsidP="00A140D0">
            <w:pPr>
              <w:pStyle w:val="General2L2"/>
              <w:rPr>
                <w:rFonts w:hAnsi="Times New Roman"/>
                <w:b w:val="0"/>
                <w:szCs w:val="22"/>
              </w:rPr>
            </w:pPr>
            <w:bookmarkStart w:id="23" w:name="_Ref37070660"/>
            <w:bookmarkStart w:id="24" w:name="_Toc52237020"/>
            <w:r w:rsidRPr="000A61CC">
              <w:rPr>
                <w:rFonts w:hAnsi="Times New Roman"/>
                <w:szCs w:val="22"/>
              </w:rPr>
              <w:t>ADVISERS</w:t>
            </w:r>
            <w:bookmarkStart w:id="25" w:name="_Hlk31118387"/>
            <w:r>
              <w:rPr>
                <w:rStyle w:val="FootnoteReference"/>
                <w:rFonts w:ascii="Times New Roman" w:hAnsi="Times New Roman"/>
                <w:b w:val="0"/>
                <w:szCs w:val="22"/>
              </w:rPr>
              <w:footnoteReference w:id="23"/>
            </w:r>
            <w:bookmarkEnd w:id="23"/>
            <w:bookmarkEnd w:id="24"/>
            <w:bookmarkEnd w:id="25"/>
          </w:p>
        </w:tc>
        <w:tc>
          <w:tcPr>
            <w:tcW w:w="5378" w:type="dxa"/>
          </w:tcPr>
          <w:p w:rsidR="00A140D0" w:rsidRPr="004D22C0" w:rsidRDefault="00A9182D" w:rsidP="00A140D0">
            <w:pPr>
              <w:widowControl w:val="0"/>
              <w:rPr>
                <w:rFonts w:ascii="Times New Roman" w:hAnsi="Times New Roman"/>
                <w:szCs w:val="22"/>
              </w:rPr>
            </w:pP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 xml:space="preserve">Model </w:t>
            </w:r>
            <w:r w:rsidRPr="000A61CC">
              <w:rPr>
                <w:rFonts w:hAnsi="Times New Roman"/>
                <w:b/>
                <w:szCs w:val="22"/>
              </w:rPr>
              <w:t>Auditor</w:t>
            </w:r>
            <w:r w:rsidRPr="004D22C0">
              <w:rPr>
                <w:rFonts w:hAnsi="Times New Roman"/>
                <w:b/>
                <w:szCs w:val="22"/>
              </w:rPr>
              <w:t>:</w:t>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0A61CC">
              <w:rPr>
                <w:rFonts w:hAnsi="Times New Roman"/>
                <w:b/>
                <w:szCs w:val="22"/>
              </w:rPr>
              <w:t>Technical</w:t>
            </w:r>
            <w:r w:rsidRPr="004D22C0">
              <w:rPr>
                <w:rFonts w:hAnsi="Times New Roman"/>
                <w:b/>
                <w:szCs w:val="22"/>
              </w:rPr>
              <w:t xml:space="preserve"> Adviser:</w:t>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w:t>
            </w:r>
            <w:r w:rsidRPr="000A61CC">
              <w:rPr>
                <w:rFonts w:hAnsi="Times New Roman"/>
                <w:b/>
                <w:szCs w:val="22"/>
              </w:rPr>
              <w:t>Environmental</w:t>
            </w:r>
            <w:r w:rsidRPr="004D22C0">
              <w:rPr>
                <w:rFonts w:hAnsi="Times New Roman"/>
                <w:b/>
                <w:szCs w:val="22"/>
              </w:rPr>
              <w:t xml:space="preserve"> and Social Adviser:]</w:t>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w:t>
            </w:r>
            <w:r w:rsidRPr="000A61CC">
              <w:rPr>
                <w:rFonts w:hAnsi="Times New Roman"/>
                <w:b/>
                <w:szCs w:val="22"/>
              </w:rPr>
              <w:t>Insurance</w:t>
            </w:r>
            <w:r w:rsidRPr="004D22C0">
              <w:rPr>
                <w:rFonts w:hAnsi="Times New Roman"/>
                <w:b/>
                <w:szCs w:val="22"/>
              </w:rPr>
              <w:t xml:space="preserve"> Adviser:]</w:t>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w:t>
            </w:r>
          </w:p>
        </w:tc>
      </w:tr>
      <w:tr w:rsidR="000C453E" w:rsidTr="00B31D8A">
        <w:tc>
          <w:tcPr>
            <w:tcW w:w="3693" w:type="dxa"/>
          </w:tcPr>
          <w:p w:rsidR="00A140D0" w:rsidRPr="004D22C0" w:rsidRDefault="00A9182D" w:rsidP="00A140D0">
            <w:pPr>
              <w:pStyle w:val="General2L3"/>
              <w:jc w:val="left"/>
              <w:rPr>
                <w:rFonts w:hAnsi="Times New Roman"/>
                <w:b/>
                <w:szCs w:val="22"/>
              </w:rPr>
            </w:pPr>
            <w:bookmarkStart w:id="26" w:name="_Ref37070651"/>
            <w:r w:rsidRPr="000A61CC">
              <w:rPr>
                <w:rFonts w:hAnsi="Times New Roman"/>
                <w:b/>
                <w:szCs w:val="22"/>
              </w:rPr>
              <w:t>Lenders'</w:t>
            </w:r>
            <w:r w:rsidRPr="004D22C0">
              <w:rPr>
                <w:rFonts w:hAnsi="Times New Roman"/>
                <w:b/>
                <w:szCs w:val="22"/>
              </w:rPr>
              <w:t xml:space="preserve"> Legal Adviser(s):</w:t>
            </w:r>
            <w:bookmarkEnd w:id="26"/>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xml:space="preserve">[                ]. </w:t>
            </w:r>
          </w:p>
        </w:tc>
      </w:tr>
      <w:tr w:rsidR="000C453E" w:rsidTr="00B31D8A">
        <w:tc>
          <w:tcPr>
            <w:tcW w:w="3693" w:type="dxa"/>
          </w:tcPr>
          <w:p w:rsidR="00A140D0" w:rsidRPr="004D22C0" w:rsidRDefault="00A9182D" w:rsidP="00A140D0">
            <w:pPr>
              <w:pStyle w:val="General2L3"/>
              <w:jc w:val="left"/>
              <w:rPr>
                <w:rFonts w:hAnsi="Times New Roman"/>
                <w:b/>
                <w:szCs w:val="22"/>
              </w:rPr>
            </w:pPr>
            <w:bookmarkStart w:id="27" w:name="_9kMIH5YVt39A6GKbX3wnhxYO57wvK"/>
            <w:r w:rsidRPr="000A61CC">
              <w:rPr>
                <w:rFonts w:hAnsi="Times New Roman"/>
                <w:b/>
                <w:szCs w:val="22"/>
              </w:rPr>
              <w:t>Project Company's</w:t>
            </w:r>
            <w:bookmarkEnd w:id="27"/>
            <w:r w:rsidRPr="004D22C0">
              <w:rPr>
                <w:rFonts w:hAnsi="Times New Roman"/>
                <w:b/>
                <w:szCs w:val="22"/>
              </w:rPr>
              <w:t xml:space="preserve"> Legal Adviser(s):</w:t>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xml:space="preserve">[                ]. </w:t>
            </w:r>
          </w:p>
        </w:tc>
      </w:tr>
      <w:tr w:rsidR="000C453E" w:rsidTr="00B31D8A">
        <w:tc>
          <w:tcPr>
            <w:tcW w:w="3693" w:type="dxa"/>
          </w:tcPr>
          <w:p w:rsidR="00A140D0" w:rsidRPr="004D22C0" w:rsidRDefault="00A9182D" w:rsidP="00A140D0">
            <w:pPr>
              <w:pStyle w:val="General2L3"/>
              <w:jc w:val="left"/>
              <w:rPr>
                <w:rFonts w:hAnsi="Times New Roman"/>
                <w:b/>
                <w:szCs w:val="22"/>
              </w:rPr>
            </w:pPr>
            <w:r w:rsidRPr="004D22C0">
              <w:rPr>
                <w:rFonts w:hAnsi="Times New Roman"/>
                <w:b/>
                <w:szCs w:val="22"/>
              </w:rPr>
              <w:t>[</w:t>
            </w:r>
            <w:r w:rsidRPr="004D22C0">
              <w:rPr>
                <w:rFonts w:hAnsi="Times New Roman"/>
                <w:b/>
                <w:i/>
                <w:szCs w:val="22"/>
              </w:rPr>
              <w:t>Other</w:t>
            </w:r>
            <w:r w:rsidRPr="004D22C0">
              <w:rPr>
                <w:rFonts w:hAnsi="Times New Roman"/>
                <w:b/>
                <w:szCs w:val="22"/>
              </w:rPr>
              <w:t xml:space="preserve"> </w:t>
            </w:r>
            <w:r w:rsidRPr="004D22C0">
              <w:rPr>
                <w:rFonts w:hAnsi="Times New Roman"/>
                <w:b/>
                <w:i/>
                <w:szCs w:val="22"/>
              </w:rPr>
              <w:t>Adviser(s)</w:t>
            </w:r>
            <w:r w:rsidRPr="004D22C0">
              <w:rPr>
                <w:rFonts w:hAnsi="Times New Roman"/>
                <w:b/>
                <w:szCs w:val="22"/>
              </w:rPr>
              <w:t>:]</w:t>
            </w:r>
            <w:r>
              <w:rPr>
                <w:rStyle w:val="FootnoteReference"/>
                <w:rFonts w:ascii="Times New Roman" w:hAnsi="Times New Roman"/>
                <w:b/>
                <w:bCs/>
                <w:szCs w:val="22"/>
              </w:rPr>
              <w:footnoteReference w:id="24"/>
            </w:r>
          </w:p>
        </w:tc>
        <w:tc>
          <w:tcPr>
            <w:tcW w:w="5378" w:type="dxa"/>
          </w:tcPr>
          <w:p w:rsidR="00A140D0" w:rsidRPr="004D22C0" w:rsidRDefault="00A9182D" w:rsidP="00A140D0">
            <w:pPr>
              <w:widowControl w:val="0"/>
              <w:rPr>
                <w:rFonts w:ascii="Times New Roman" w:hAnsi="Times New Roman"/>
                <w:szCs w:val="22"/>
              </w:rPr>
            </w:pPr>
            <w:r w:rsidRPr="004D22C0">
              <w:rPr>
                <w:rFonts w:ascii="Times New Roman" w:hAnsi="Times New Roman"/>
                <w:szCs w:val="22"/>
              </w:rPr>
              <w:t xml:space="preserve">[                ]. </w:t>
            </w:r>
          </w:p>
        </w:tc>
      </w:tr>
    </w:tbl>
    <w:p w:rsidR="00A805CF" w:rsidRPr="000A61CC" w:rsidRDefault="00A9182D" w:rsidP="00A805CF">
      <w:pPr>
        <w:pStyle w:val="General2L1"/>
        <w:pageBreakBefore/>
        <w:rPr>
          <w:rFonts w:hAnsi="Times New Roman"/>
          <w:szCs w:val="22"/>
        </w:rPr>
      </w:pPr>
      <w:bookmarkStart w:id="28" w:name="_Toc52237021"/>
      <w:r w:rsidRPr="000A61CC">
        <w:rPr>
          <w:rFonts w:hAnsi="Times New Roman"/>
          <w:szCs w:val="22"/>
        </w:rPr>
        <w:t>BUDGETED PROJECT COST AND FINANCING PLAN</w:t>
      </w:r>
      <w:bookmarkEnd w:id="28"/>
    </w:p>
    <w:tbl>
      <w:tblPr>
        <w:tblW w:w="9071" w:type="dxa"/>
        <w:tblLayout w:type="fixed"/>
        <w:tblLook w:val="0000" w:firstRow="0" w:lastRow="0" w:firstColumn="0" w:lastColumn="0" w:noHBand="0" w:noVBand="0"/>
      </w:tblPr>
      <w:tblGrid>
        <w:gridCol w:w="3828"/>
        <w:gridCol w:w="5243"/>
      </w:tblGrid>
      <w:tr w:rsidR="000C453E" w:rsidTr="00A140D0">
        <w:trPr>
          <w:cantSplit/>
        </w:trPr>
        <w:tc>
          <w:tcPr>
            <w:tcW w:w="3828" w:type="dxa"/>
          </w:tcPr>
          <w:p w:rsidR="00A53D34" w:rsidRPr="004D22C0" w:rsidRDefault="00A9182D" w:rsidP="00213D8B">
            <w:pPr>
              <w:pStyle w:val="General2L3"/>
              <w:rPr>
                <w:rFonts w:hAnsi="Times New Roman"/>
                <w:b/>
                <w:szCs w:val="22"/>
              </w:rPr>
            </w:pPr>
            <w:r w:rsidRPr="004D22C0">
              <w:rPr>
                <w:rFonts w:hAnsi="Times New Roman"/>
                <w:b/>
                <w:szCs w:val="22"/>
              </w:rPr>
              <w:t>Budgeted project cost:</w:t>
            </w:r>
          </w:p>
        </w:tc>
        <w:tc>
          <w:tcPr>
            <w:tcW w:w="5243" w:type="dxa"/>
          </w:tcPr>
          <w:p w:rsidR="00A53D34"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Total budgeted Proje</w:t>
            </w:r>
            <w:r w:rsidRPr="004D22C0">
              <w:rPr>
                <w:rFonts w:ascii="Times New Roman" w:hAnsi="Times New Roman"/>
                <w:szCs w:val="22"/>
              </w:rPr>
              <w:t>ct cost: [</w:t>
            </w:r>
            <w:bookmarkStart w:id="29" w:name="_9kP4WSt673478"/>
            <w:bookmarkStart w:id="30" w:name="_9kR3WTr6734BF"/>
            <w:r w:rsidRPr="004D22C0">
              <w:rPr>
                <w:rFonts w:ascii="Times New Roman" w:hAnsi="Times New Roman"/>
                <w:szCs w:val="22"/>
              </w:rPr>
              <w:t>•</w:t>
            </w:r>
            <w:bookmarkEnd w:id="29"/>
            <w:bookmarkEnd w:id="30"/>
            <w:r w:rsidRPr="004D22C0">
              <w:rPr>
                <w:rFonts w:ascii="Times New Roman" w:hAnsi="Times New Roman"/>
                <w:szCs w:val="22"/>
              </w:rPr>
              <w:t>]</w:t>
            </w:r>
            <w:r w:rsidRPr="004D22C0">
              <w:rPr>
                <w:rFonts w:ascii="Times New Roman" w:hAnsi="Times New Roman"/>
                <w:szCs w:val="22"/>
              </w:rPr>
              <w:t>.</w:t>
            </w:r>
          </w:p>
          <w:p w:rsidR="00A53D34"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 xml:space="preserve">Breakdown: See </w:t>
            </w:r>
            <w:r w:rsidRPr="002316A0">
              <w:rPr>
                <w:rFonts w:ascii="Times New Roman" w:hAnsi="Times New Roman"/>
                <w:szCs w:val="22"/>
              </w:rPr>
              <w:fldChar w:fldCharType="begin"/>
            </w:r>
            <w:r w:rsidRPr="004D22C0">
              <w:rPr>
                <w:rFonts w:ascii="Times New Roman" w:hAnsi="Times New Roman"/>
                <w:szCs w:val="22"/>
              </w:rPr>
              <w:instrText xml:space="preserve"> REF _Ref35635544 \n \h </w:instrText>
            </w:r>
            <w:r w:rsidRPr="004D22C0">
              <w:rPr>
                <w:rFonts w:ascii="Times New Roman" w:hAnsi="Times New Roman"/>
                <w:szCs w:val="22"/>
              </w:rPr>
              <w:instrText xml:space="preserve"> \* MERGEFORMAT </w:instrText>
            </w:r>
            <w:r w:rsidRPr="002316A0">
              <w:rPr>
                <w:rFonts w:ascii="Times New Roman" w:hAnsi="Times New Roman"/>
                <w:szCs w:val="22"/>
              </w:rPr>
            </w:r>
            <w:r w:rsidRPr="002316A0">
              <w:rPr>
                <w:rFonts w:ascii="Times New Roman" w:hAnsi="Times New Roman"/>
                <w:szCs w:val="22"/>
              </w:rPr>
              <w:fldChar w:fldCharType="separate"/>
            </w:r>
            <w:r>
              <w:rPr>
                <w:rFonts w:ascii="Times New Roman" w:hAnsi="Times New Roman"/>
                <w:szCs w:val="22"/>
              </w:rPr>
              <w:t>Schedule 2</w:t>
            </w:r>
            <w:r w:rsidRPr="002316A0">
              <w:rPr>
                <w:rFonts w:ascii="Times New Roman" w:hAnsi="Times New Roman"/>
                <w:szCs w:val="22"/>
              </w:rPr>
              <w:fldChar w:fldCharType="end"/>
            </w:r>
            <w:r w:rsidRPr="004D22C0">
              <w:rPr>
                <w:rFonts w:ascii="Times New Roman" w:hAnsi="Times New Roman"/>
                <w:szCs w:val="22"/>
              </w:rPr>
              <w:t xml:space="preserve"> (</w:t>
            </w:r>
            <w:r w:rsidRPr="004D22C0">
              <w:rPr>
                <w:rFonts w:ascii="Times New Roman" w:hAnsi="Times New Roman"/>
                <w:i/>
                <w:iCs/>
                <w:szCs w:val="22"/>
              </w:rPr>
              <w:t>Breakdown of Project Costs</w:t>
            </w:r>
            <w:r w:rsidRPr="004D22C0">
              <w:rPr>
                <w:rFonts w:ascii="Times New Roman" w:hAnsi="Times New Roman"/>
                <w:szCs w:val="22"/>
              </w:rPr>
              <w:t>)</w:t>
            </w:r>
            <w:r w:rsidRPr="004D22C0">
              <w:rPr>
                <w:rFonts w:ascii="Times New Roman" w:hAnsi="Times New Roman"/>
                <w:szCs w:val="22"/>
              </w:rPr>
              <w:t>.</w:t>
            </w:r>
          </w:p>
        </w:tc>
      </w:tr>
      <w:tr w:rsidR="000C453E" w:rsidTr="000A61CC">
        <w:trPr>
          <w:cantSplit/>
        </w:trPr>
        <w:tc>
          <w:tcPr>
            <w:tcW w:w="3828" w:type="dxa"/>
          </w:tcPr>
          <w:p w:rsidR="00A53D34" w:rsidRPr="004D22C0" w:rsidRDefault="00A9182D" w:rsidP="00213D8B">
            <w:pPr>
              <w:pStyle w:val="General2L3"/>
              <w:rPr>
                <w:rFonts w:hAnsi="Times New Roman"/>
                <w:b/>
                <w:szCs w:val="22"/>
              </w:rPr>
            </w:pPr>
            <w:r w:rsidRPr="000A61CC">
              <w:rPr>
                <w:rFonts w:hAnsi="Times New Roman"/>
                <w:b/>
                <w:szCs w:val="22"/>
              </w:rPr>
              <w:t>Facilities</w:t>
            </w:r>
            <w:r>
              <w:rPr>
                <w:rStyle w:val="FootnoteReference"/>
                <w:rFonts w:ascii="Times New Roman" w:hAnsi="Times New Roman"/>
                <w:b/>
                <w:bCs/>
                <w:szCs w:val="22"/>
              </w:rPr>
              <w:footnoteReference w:id="25"/>
            </w:r>
            <w:r w:rsidRPr="004D22C0">
              <w:rPr>
                <w:rFonts w:hAnsi="Times New Roman"/>
                <w:b/>
                <w:szCs w:val="22"/>
              </w:rPr>
              <w:t>:</w:t>
            </w:r>
          </w:p>
        </w:tc>
        <w:tc>
          <w:tcPr>
            <w:tcW w:w="5243" w:type="dxa"/>
          </w:tcPr>
          <w:p w:rsidR="00A53D34" w:rsidRPr="004D22C0" w:rsidRDefault="00A9182D" w:rsidP="00FA5028">
            <w:pPr>
              <w:pStyle w:val="General2L5"/>
              <w:rPr>
                <w:rFonts w:hAnsi="Times New Roman"/>
                <w:szCs w:val="22"/>
              </w:rPr>
            </w:pPr>
            <w:r w:rsidRPr="004D22C0">
              <w:rPr>
                <w:rFonts w:hAnsi="Times New Roman"/>
                <w:szCs w:val="22"/>
              </w:rPr>
              <w:t>Term Loan A</w:t>
            </w:r>
            <w:r>
              <w:rPr>
                <w:rFonts w:hAnsi="Times New Roman"/>
                <w:szCs w:val="22"/>
              </w:rPr>
              <w:t xml:space="preserve"> </w:t>
            </w:r>
            <w:r w:rsidRPr="004D22C0">
              <w:rPr>
                <w:rFonts w:hAnsi="Times New Roman"/>
                <w:szCs w:val="22"/>
              </w:rPr>
              <w:t>Facility</w:t>
            </w:r>
            <w:r w:rsidRPr="004D22C0">
              <w:rPr>
                <w:rFonts w:hAnsi="Times New Roman"/>
                <w:szCs w:val="22"/>
              </w:rPr>
              <w:t>.</w:t>
            </w:r>
            <w:r w:rsidRPr="004D22C0">
              <w:rPr>
                <w:rFonts w:hAnsi="Times New Roman"/>
                <w:szCs w:val="22"/>
              </w:rPr>
              <w:t xml:space="preserve"> </w:t>
            </w:r>
          </w:p>
          <w:p w:rsidR="00A53D34" w:rsidRPr="004D22C0" w:rsidRDefault="00A9182D" w:rsidP="00FA5028">
            <w:pPr>
              <w:pStyle w:val="General2L5"/>
              <w:rPr>
                <w:rFonts w:hAnsi="Times New Roman"/>
                <w:szCs w:val="22"/>
              </w:rPr>
            </w:pPr>
            <w:r w:rsidRPr="004D22C0">
              <w:rPr>
                <w:rFonts w:hAnsi="Times New Roman"/>
                <w:szCs w:val="22"/>
              </w:rPr>
              <w:t>[Working Capital Facility]</w:t>
            </w:r>
            <w:r>
              <w:rPr>
                <w:rStyle w:val="FootnoteReference"/>
                <w:rFonts w:ascii="Times New Roman" w:hAnsi="Times New Roman"/>
                <w:szCs w:val="22"/>
              </w:rPr>
              <w:footnoteReference w:id="26"/>
            </w:r>
            <w:r w:rsidRPr="004D22C0">
              <w:rPr>
                <w:rFonts w:hAnsi="Times New Roman"/>
                <w:szCs w:val="22"/>
              </w:rPr>
              <w:t>.</w:t>
            </w:r>
          </w:p>
          <w:p w:rsidR="00A53D34" w:rsidRPr="004D22C0" w:rsidRDefault="00A9182D" w:rsidP="00FA5028">
            <w:pPr>
              <w:pStyle w:val="General2L5"/>
              <w:rPr>
                <w:rFonts w:hAnsi="Times New Roman"/>
                <w:szCs w:val="22"/>
              </w:rPr>
            </w:pPr>
            <w:r w:rsidRPr="004D22C0">
              <w:rPr>
                <w:rFonts w:hAnsi="Times New Roman"/>
                <w:szCs w:val="22"/>
              </w:rPr>
              <w:t>[</w:t>
            </w:r>
            <w:r w:rsidRPr="004D22C0">
              <w:rPr>
                <w:rFonts w:hAnsi="Times New Roman"/>
                <w:szCs w:val="22"/>
              </w:rPr>
              <w:t>Standby Facility</w:t>
            </w:r>
            <w:r w:rsidRPr="004D22C0">
              <w:rPr>
                <w:rFonts w:hAnsi="Times New Roman"/>
                <w:szCs w:val="22"/>
              </w:rPr>
              <w:t>]</w:t>
            </w:r>
            <w:r>
              <w:rPr>
                <w:rStyle w:val="FootnoteReference"/>
                <w:rFonts w:ascii="Times New Roman" w:hAnsi="Times New Roman"/>
                <w:szCs w:val="22"/>
              </w:rPr>
              <w:footnoteReference w:id="27"/>
            </w:r>
            <w:r w:rsidRPr="004D22C0">
              <w:rPr>
                <w:rFonts w:hAnsi="Times New Roman"/>
                <w:szCs w:val="22"/>
              </w:rPr>
              <w:t>.</w:t>
            </w:r>
            <w:r w:rsidRPr="004D22C0">
              <w:rPr>
                <w:rFonts w:hAnsi="Times New Roman"/>
                <w:szCs w:val="22"/>
              </w:rPr>
              <w:t xml:space="preserve"> </w:t>
            </w:r>
          </w:p>
          <w:p w:rsidR="00A805CF" w:rsidRPr="004D22C0" w:rsidRDefault="00A9182D" w:rsidP="00FA5028">
            <w:pPr>
              <w:pStyle w:val="General2L5"/>
              <w:rPr>
                <w:rFonts w:hAnsi="Times New Roman"/>
                <w:szCs w:val="22"/>
              </w:rPr>
            </w:pPr>
            <w:r w:rsidRPr="004D22C0">
              <w:rPr>
                <w:rFonts w:hAnsi="Times New Roman"/>
                <w:szCs w:val="22"/>
              </w:rPr>
              <w:t>[Equity Bridge Facility]</w:t>
            </w:r>
            <w:r>
              <w:rPr>
                <w:rStyle w:val="FootnoteReference"/>
                <w:rFonts w:ascii="Times New Roman" w:hAnsi="Times New Roman"/>
                <w:szCs w:val="22"/>
              </w:rPr>
              <w:footnoteReference w:id="28"/>
            </w:r>
            <w:r w:rsidRPr="004D22C0">
              <w:rPr>
                <w:rFonts w:hAnsi="Times New Roman"/>
                <w:szCs w:val="22"/>
              </w:rPr>
              <w:t>.</w:t>
            </w:r>
          </w:p>
          <w:p w:rsidR="00A535F3" w:rsidRPr="004D22C0" w:rsidRDefault="00A9182D" w:rsidP="00FA5028">
            <w:pPr>
              <w:pStyle w:val="General2L5"/>
              <w:rPr>
                <w:rFonts w:hAnsi="Times New Roman"/>
                <w:szCs w:val="22"/>
              </w:rPr>
            </w:pPr>
            <w:r w:rsidRPr="004D22C0">
              <w:rPr>
                <w:rFonts w:hAnsi="Times New Roman"/>
                <w:szCs w:val="22"/>
              </w:rPr>
              <w:t>[ECA Facility]</w:t>
            </w:r>
            <w:r>
              <w:rPr>
                <w:rStyle w:val="FootnoteReference"/>
                <w:rFonts w:ascii="Times New Roman" w:hAnsi="Times New Roman"/>
                <w:szCs w:val="22"/>
              </w:rPr>
              <w:footnoteReference w:id="29"/>
            </w:r>
            <w:r w:rsidRPr="004D22C0">
              <w:rPr>
                <w:rFonts w:hAnsi="Times New Roman"/>
                <w:szCs w:val="22"/>
              </w:rPr>
              <w:t>.</w:t>
            </w:r>
          </w:p>
          <w:p w:rsidR="005726C6" w:rsidRPr="000A61CC" w:rsidRDefault="00A9182D">
            <w:pPr>
              <w:pStyle w:val="General2L5"/>
              <w:rPr>
                <w:rFonts w:hAnsi="Times New Roman"/>
                <w:szCs w:val="22"/>
              </w:rPr>
            </w:pPr>
            <w:r w:rsidRPr="000A61CC">
              <w:rPr>
                <w:rFonts w:hAnsi="Times New Roman"/>
                <w:szCs w:val="22"/>
              </w:rPr>
              <w:t>[DFI Facility]</w:t>
            </w:r>
            <w:r>
              <w:rPr>
                <w:rStyle w:val="FootnoteReference"/>
                <w:rFonts w:ascii="Times New Roman" w:hAnsi="Times New Roman"/>
                <w:szCs w:val="22"/>
              </w:rPr>
              <w:footnoteReference w:id="30"/>
            </w:r>
            <w:r w:rsidRPr="000A61CC">
              <w:rPr>
                <w:rFonts w:hAnsi="Times New Roman"/>
                <w:szCs w:val="22"/>
              </w:rPr>
              <w:t>.</w:t>
            </w:r>
          </w:p>
          <w:p w:rsidR="004028B5" w:rsidRPr="004D22C0" w:rsidRDefault="00A9182D" w:rsidP="00FA5028">
            <w:pPr>
              <w:pStyle w:val="General2L5"/>
              <w:rPr>
                <w:rFonts w:hAnsi="Times New Roman"/>
                <w:szCs w:val="22"/>
              </w:rPr>
            </w:pPr>
            <w:r w:rsidRPr="004D22C0">
              <w:rPr>
                <w:rFonts w:hAnsi="Times New Roman"/>
                <w:szCs w:val="22"/>
              </w:rPr>
              <w:t>[VAT/GST Facility]</w:t>
            </w:r>
            <w:r>
              <w:rPr>
                <w:rStyle w:val="FootnoteReference"/>
                <w:rFonts w:ascii="Times New Roman" w:hAnsi="Times New Roman"/>
                <w:szCs w:val="22"/>
              </w:rPr>
              <w:footnoteReference w:id="31"/>
            </w:r>
            <w:r w:rsidRPr="004D22C0">
              <w:rPr>
                <w:rFonts w:hAnsi="Times New Roman"/>
                <w:szCs w:val="22"/>
              </w:rPr>
              <w:t>.</w:t>
            </w:r>
          </w:p>
          <w:p w:rsidR="00A53D34" w:rsidRPr="004D22C0" w:rsidRDefault="00A9182D" w:rsidP="00FA5028">
            <w:pPr>
              <w:pStyle w:val="General2L5"/>
              <w:rPr>
                <w:rFonts w:hAnsi="Times New Roman"/>
                <w:szCs w:val="22"/>
              </w:rPr>
            </w:pPr>
            <w:r w:rsidRPr="004D22C0">
              <w:rPr>
                <w:rFonts w:hAnsi="Times New Roman"/>
                <w:szCs w:val="22"/>
              </w:rPr>
              <w:t>[</w:t>
            </w:r>
            <w:r w:rsidRPr="004D22C0">
              <w:rPr>
                <w:rFonts w:hAnsi="Times New Roman"/>
                <w:i/>
                <w:iCs/>
                <w:szCs w:val="22"/>
              </w:rPr>
              <w:t>Other</w:t>
            </w:r>
            <w:r w:rsidRPr="004D22C0">
              <w:rPr>
                <w:rFonts w:hAnsi="Times New Roman"/>
                <w:szCs w:val="22"/>
              </w:rPr>
              <w:t>]</w:t>
            </w:r>
            <w:bookmarkStart w:id="37" w:name="_Ref326835129"/>
            <w:r>
              <w:rPr>
                <w:rStyle w:val="FootnoteReference"/>
                <w:rFonts w:ascii="Times New Roman" w:hAnsi="Times New Roman"/>
                <w:szCs w:val="22"/>
              </w:rPr>
              <w:footnoteReference w:id="32"/>
            </w:r>
            <w:bookmarkEnd w:id="37"/>
            <w:r w:rsidRPr="004D22C0">
              <w:rPr>
                <w:rFonts w:hAnsi="Times New Roman"/>
                <w:szCs w:val="22"/>
              </w:rPr>
              <w:t>.</w:t>
            </w:r>
          </w:p>
        </w:tc>
      </w:tr>
      <w:tr w:rsidR="000C453E" w:rsidTr="000A61CC">
        <w:trPr>
          <w:cantSplit/>
        </w:trPr>
        <w:tc>
          <w:tcPr>
            <w:tcW w:w="3828" w:type="dxa"/>
          </w:tcPr>
          <w:p w:rsidR="00A53D34" w:rsidRPr="002316A0" w:rsidRDefault="00A9182D" w:rsidP="00213D8B">
            <w:pPr>
              <w:pStyle w:val="General2L3"/>
              <w:rPr>
                <w:rFonts w:hAnsi="Times New Roman"/>
                <w:b/>
                <w:szCs w:val="22"/>
              </w:rPr>
            </w:pPr>
            <w:r w:rsidRPr="000A61CC">
              <w:rPr>
                <w:rFonts w:hAnsi="Times New Roman"/>
                <w:b/>
                <w:szCs w:val="22"/>
              </w:rPr>
              <w:t>[Equity</w:t>
            </w:r>
            <w:r w:rsidRPr="002316A0">
              <w:rPr>
                <w:rFonts w:hAnsi="Times New Roman"/>
                <w:b/>
                <w:szCs w:val="22"/>
              </w:rPr>
              <w:t xml:space="preserve"> Contribution</w:t>
            </w:r>
            <w:bookmarkStart w:id="38" w:name="_Ref326915242"/>
            <w:r>
              <w:rPr>
                <w:rStyle w:val="FootnoteReference"/>
                <w:rFonts w:ascii="Times New Roman" w:hAnsi="Times New Roman"/>
                <w:szCs w:val="22"/>
              </w:rPr>
              <w:footnoteReference w:id="33"/>
            </w:r>
            <w:bookmarkEnd w:id="38"/>
            <w:r w:rsidRPr="002316A0">
              <w:rPr>
                <w:rFonts w:hAnsi="Times New Roman"/>
                <w:b/>
                <w:szCs w:val="22"/>
              </w:rPr>
              <w:t>:</w:t>
            </w:r>
          </w:p>
        </w:tc>
        <w:tc>
          <w:tcPr>
            <w:tcW w:w="5243" w:type="dxa"/>
          </w:tcPr>
          <w:p w:rsidR="00A53D34" w:rsidRDefault="00A9182D" w:rsidP="00FA5028">
            <w:pPr>
              <w:pStyle w:val="General2L5"/>
              <w:rPr>
                <w:rFonts w:hAnsi="Times New Roman"/>
                <w:szCs w:val="22"/>
              </w:rPr>
            </w:pPr>
            <w:r w:rsidRPr="002316A0">
              <w:rPr>
                <w:rFonts w:hAnsi="Times New Roman"/>
                <w:szCs w:val="22"/>
              </w:rPr>
              <w:t xml:space="preserve">The </w:t>
            </w:r>
            <w:r w:rsidRPr="002316A0">
              <w:rPr>
                <w:rFonts w:hAnsi="Times New Roman"/>
                <w:szCs w:val="22"/>
              </w:rPr>
              <w:t>[Sponsors/</w:t>
            </w:r>
            <w:r w:rsidRPr="002316A0">
              <w:rPr>
                <w:rFonts w:hAnsi="Times New Roman"/>
                <w:szCs w:val="22"/>
              </w:rPr>
              <w:t>Shareholders</w:t>
            </w:r>
            <w:r w:rsidRPr="002316A0">
              <w:rPr>
                <w:rFonts w:hAnsi="Times New Roman"/>
                <w:szCs w:val="22"/>
              </w:rPr>
              <w:t>]</w:t>
            </w:r>
            <w:r w:rsidRPr="002316A0">
              <w:rPr>
                <w:rFonts w:hAnsi="Times New Roman"/>
                <w:szCs w:val="22"/>
              </w:rPr>
              <w:t xml:space="preserve"> will subscribe for equity in the </w:t>
            </w:r>
            <w:bookmarkStart w:id="40" w:name="_9kMML5YVt39A68AZX3wnhxYO57wvK"/>
            <w:r w:rsidRPr="002316A0">
              <w:rPr>
                <w:rFonts w:hAnsi="Times New Roman"/>
                <w:szCs w:val="22"/>
              </w:rPr>
              <w:t>Project Company</w:t>
            </w:r>
            <w:bookmarkEnd w:id="40"/>
            <w:r w:rsidRPr="002316A0">
              <w:rPr>
                <w:rFonts w:hAnsi="Times New Roman"/>
                <w:szCs w:val="22"/>
              </w:rPr>
              <w:t xml:space="preserve"> [and/or will make available to the </w:t>
            </w:r>
            <w:bookmarkStart w:id="41" w:name="_9kMNM5YVt39A68AZX3wnhxYO57wvK"/>
            <w:r w:rsidRPr="002316A0">
              <w:rPr>
                <w:rFonts w:hAnsi="Times New Roman"/>
                <w:szCs w:val="22"/>
              </w:rPr>
              <w:t>Project Company</w:t>
            </w:r>
            <w:bookmarkEnd w:id="41"/>
            <w:r w:rsidRPr="002316A0">
              <w:rPr>
                <w:rFonts w:hAnsi="Times New Roman"/>
                <w:szCs w:val="22"/>
              </w:rPr>
              <w:t xml:space="preserve"> subordinated loans] in an aggregate amount of [</w:t>
            </w:r>
            <w:bookmarkStart w:id="42" w:name="_9kMHE6YUv89569A"/>
            <w:bookmarkStart w:id="43" w:name="_9kMHG5YVt8956DH"/>
            <w:r w:rsidRPr="002316A0">
              <w:rPr>
                <w:rFonts w:hAnsi="Times New Roman"/>
                <w:szCs w:val="22"/>
              </w:rPr>
              <w:t>•</w:t>
            </w:r>
            <w:bookmarkEnd w:id="42"/>
            <w:bookmarkEnd w:id="43"/>
            <w:r w:rsidRPr="002316A0">
              <w:rPr>
                <w:rFonts w:hAnsi="Times New Roman"/>
                <w:szCs w:val="22"/>
              </w:rPr>
              <w:t>] to fund Project Costs ("</w:t>
            </w:r>
            <w:bookmarkStart w:id="44" w:name="_9kR3WTr178459L0otGNA33K"/>
            <w:r w:rsidRPr="002316A0">
              <w:rPr>
                <w:rFonts w:hAnsi="Times New Roman"/>
                <w:b/>
                <w:bCs/>
                <w:szCs w:val="22"/>
              </w:rPr>
              <w:t>Base Equity</w:t>
            </w:r>
            <w:bookmarkEnd w:id="44"/>
            <w:r w:rsidRPr="002316A0">
              <w:rPr>
                <w:rFonts w:hAnsi="Times New Roman"/>
                <w:szCs w:val="22"/>
              </w:rPr>
              <w:t>").</w:t>
            </w:r>
          </w:p>
          <w:p w:rsidR="00633D32" w:rsidRPr="00525485" w:rsidRDefault="00A9182D">
            <w:pPr>
              <w:pStyle w:val="General2L5"/>
            </w:pPr>
            <w:r>
              <w:t xml:space="preserve">[Revenues generated by the Project prior to the Project Completion Date will be deemed to be included as Base </w:t>
            </w:r>
            <w:r>
              <w:t>E</w:t>
            </w:r>
            <w:r>
              <w:t>quity and applied or to be applied towards funding Proj</w:t>
            </w:r>
            <w:r>
              <w:t>ect costs.]</w:t>
            </w:r>
          </w:p>
          <w:p w:rsidR="00A53D34" w:rsidRPr="002316A0" w:rsidRDefault="00A9182D" w:rsidP="00FA5028">
            <w:pPr>
              <w:pStyle w:val="General2L5"/>
              <w:rPr>
                <w:rFonts w:hAnsi="Times New Roman"/>
                <w:szCs w:val="22"/>
              </w:rPr>
            </w:pPr>
            <w:bookmarkStart w:id="45" w:name="_9kMHG5YVt39A67BN2qvIPC55M"/>
            <w:r w:rsidRPr="002316A0">
              <w:rPr>
                <w:rFonts w:hAnsi="Times New Roman"/>
                <w:szCs w:val="22"/>
              </w:rPr>
              <w:t>Base Equity</w:t>
            </w:r>
            <w:bookmarkEnd w:id="45"/>
            <w:r w:rsidRPr="002316A0">
              <w:rPr>
                <w:rFonts w:hAnsi="Times New Roman"/>
                <w:szCs w:val="22"/>
              </w:rPr>
              <w:t xml:space="preserve"> will be contributed [in an amount equal to at least [</w:t>
            </w:r>
            <w:bookmarkStart w:id="46" w:name="_9kMIF6YUv89569A"/>
            <w:bookmarkStart w:id="47" w:name="_9kMIH5YVt8956DH"/>
            <w:r w:rsidRPr="002316A0">
              <w:rPr>
                <w:rFonts w:hAnsi="Times New Roman"/>
                <w:szCs w:val="22"/>
              </w:rPr>
              <w:t>•</w:t>
            </w:r>
            <w:bookmarkEnd w:id="46"/>
            <w:bookmarkEnd w:id="47"/>
            <w:r w:rsidRPr="002316A0">
              <w:rPr>
                <w:rFonts w:hAnsi="Times New Roman"/>
                <w:szCs w:val="22"/>
              </w:rPr>
              <w:t>] prior to Financial Close</w:t>
            </w:r>
            <w:r w:rsidRPr="002316A0">
              <w:rPr>
                <w:rFonts w:hAnsi="Times New Roman"/>
                <w:szCs w:val="22"/>
              </w:rPr>
              <w:t xml:space="preserve"> ("</w:t>
            </w:r>
            <w:r w:rsidRPr="002316A0">
              <w:rPr>
                <w:rFonts w:hAnsi="Times New Roman"/>
                <w:b/>
                <w:bCs/>
                <w:szCs w:val="22"/>
              </w:rPr>
              <w:t>Upfront Equity</w:t>
            </w:r>
            <w:r w:rsidRPr="002316A0">
              <w:rPr>
                <w:rFonts w:hAnsi="Times New Roman"/>
                <w:szCs w:val="22"/>
              </w:rPr>
              <w:t>")</w:t>
            </w:r>
            <w:r w:rsidRPr="002316A0">
              <w:rPr>
                <w:rFonts w:hAnsi="Times New Roman"/>
                <w:szCs w:val="22"/>
              </w:rPr>
              <w:t>, and thereafter] [</w:t>
            </w:r>
            <w:r w:rsidRPr="002316A0">
              <w:rPr>
                <w:rFonts w:hAnsi="Times New Roman"/>
                <w:i/>
                <w:iCs/>
                <w:szCs w:val="22"/>
              </w:rPr>
              <w:t>pro rata</w:t>
            </w:r>
            <w:r w:rsidRPr="002316A0">
              <w:rPr>
                <w:rFonts w:hAnsi="Times New Roman"/>
                <w:szCs w:val="22"/>
              </w:rPr>
              <w:t xml:space="preserve"> with Utilisations under the </w:t>
            </w:r>
            <w:r w:rsidRPr="002316A0">
              <w:rPr>
                <w:rFonts w:hAnsi="Times New Roman"/>
                <w:szCs w:val="22"/>
              </w:rPr>
              <w:t>Term Loan A</w:t>
            </w:r>
            <w:r w:rsidRPr="002316A0">
              <w:rPr>
                <w:rFonts w:hAnsi="Times New Roman"/>
                <w:szCs w:val="22"/>
              </w:rPr>
              <w:t xml:space="preserve"> </w:t>
            </w:r>
            <w:r w:rsidRPr="002316A0">
              <w:rPr>
                <w:rFonts w:hAnsi="Times New Roman"/>
                <w:szCs w:val="22"/>
              </w:rPr>
              <w:t>Facility</w:t>
            </w:r>
            <w:r w:rsidRPr="002316A0">
              <w:rPr>
                <w:rFonts w:hAnsi="Times New Roman"/>
                <w:szCs w:val="22"/>
              </w:rPr>
              <w:t xml:space="preserve">]. </w:t>
            </w:r>
          </w:p>
          <w:p w:rsidR="00A53D34" w:rsidRPr="002316A0" w:rsidRDefault="00A9182D">
            <w:pPr>
              <w:pStyle w:val="General2L5"/>
              <w:rPr>
                <w:rFonts w:hAnsi="Times New Roman"/>
                <w:szCs w:val="22"/>
              </w:rPr>
            </w:pPr>
            <w:r w:rsidRPr="002316A0">
              <w:rPr>
                <w:rFonts w:hAnsi="Times New Roman"/>
                <w:szCs w:val="22"/>
              </w:rPr>
              <w:t xml:space="preserve">[The full amount of any remaining </w:t>
            </w:r>
            <w:bookmarkStart w:id="48" w:name="_9kMIH5YVt39A67BN2qvIPC55M"/>
            <w:r w:rsidRPr="002316A0">
              <w:rPr>
                <w:rFonts w:hAnsi="Times New Roman"/>
                <w:szCs w:val="22"/>
              </w:rPr>
              <w:t>Base Equity</w:t>
            </w:r>
            <w:bookmarkEnd w:id="48"/>
            <w:r w:rsidRPr="002316A0">
              <w:rPr>
                <w:rFonts w:hAnsi="Times New Roman"/>
                <w:szCs w:val="22"/>
              </w:rPr>
              <w:t xml:space="preserve"> commitm</w:t>
            </w:r>
            <w:r w:rsidRPr="002316A0">
              <w:rPr>
                <w:rFonts w:hAnsi="Times New Roman"/>
                <w:szCs w:val="22"/>
              </w:rPr>
              <w:t xml:space="preserve">ent </w:t>
            </w:r>
            <w:r w:rsidRPr="002316A0">
              <w:rPr>
                <w:rFonts w:hAnsi="Times New Roman"/>
                <w:szCs w:val="22"/>
              </w:rPr>
              <w:t xml:space="preserve">will </w:t>
            </w:r>
            <w:r w:rsidRPr="002316A0">
              <w:rPr>
                <w:rFonts w:hAnsi="Times New Roman"/>
                <w:szCs w:val="22"/>
              </w:rPr>
              <w:t xml:space="preserve">be contributed by the </w:t>
            </w:r>
            <w:r w:rsidRPr="002316A0">
              <w:rPr>
                <w:rFonts w:hAnsi="Times New Roman"/>
                <w:szCs w:val="22"/>
              </w:rPr>
              <w:t>[Sponsors/</w:t>
            </w:r>
            <w:r w:rsidRPr="002316A0">
              <w:rPr>
                <w:rFonts w:hAnsi="Times New Roman"/>
                <w:szCs w:val="22"/>
              </w:rPr>
              <w:t>Shareholders</w:t>
            </w:r>
            <w:r w:rsidRPr="002316A0">
              <w:rPr>
                <w:rFonts w:hAnsi="Times New Roman"/>
                <w:szCs w:val="22"/>
              </w:rPr>
              <w:t>]</w:t>
            </w:r>
            <w:r w:rsidRPr="002316A0">
              <w:rPr>
                <w:rFonts w:hAnsi="Times New Roman"/>
                <w:szCs w:val="22"/>
              </w:rPr>
              <w:t xml:space="preserve"> immediately following demand by the Intercreditor Agent following the occurrence of an Event of Default which is continuing.]</w:t>
            </w:r>
            <w:bookmarkStart w:id="49" w:name="_Ref27484807"/>
            <w:r>
              <w:rPr>
                <w:rStyle w:val="FootnoteReference"/>
                <w:rFonts w:ascii="Times New Roman" w:hAnsi="Times New Roman"/>
                <w:szCs w:val="22"/>
              </w:rPr>
              <w:footnoteReference w:id="34"/>
            </w:r>
            <w:bookmarkEnd w:id="49"/>
          </w:p>
          <w:p w:rsidR="007914B4" w:rsidRPr="002316A0" w:rsidRDefault="00A9182D" w:rsidP="007914B4">
            <w:pPr>
              <w:pStyle w:val="General2L5"/>
              <w:rPr>
                <w:rFonts w:hAnsi="Times New Roman"/>
                <w:szCs w:val="22"/>
              </w:rPr>
            </w:pPr>
            <w:r w:rsidRPr="002316A0">
              <w:rPr>
                <w:rFonts w:hAnsi="Times New Roman"/>
                <w:szCs w:val="22"/>
              </w:rPr>
              <w:t>[The Shareholders will subscribe for additional equity in the Project Company and/or will make available to the Project Company</w:t>
            </w:r>
            <w:r w:rsidRPr="002316A0">
              <w:rPr>
                <w:rFonts w:hAnsi="Times New Roman"/>
                <w:szCs w:val="22"/>
              </w:rPr>
              <w:t xml:space="preserve"> additional subordinated loans in an aggregate amount of [</w:t>
            </w:r>
            <w:r w:rsidRPr="000A61CC">
              <w:rPr>
                <w:rFonts w:hAnsi="Times New Roman"/>
                <w:szCs w:val="22"/>
              </w:rPr>
              <w:t>•</w:t>
            </w:r>
            <w:r w:rsidRPr="002316A0">
              <w:rPr>
                <w:rFonts w:hAnsi="Times New Roman"/>
                <w:szCs w:val="22"/>
              </w:rPr>
              <w:t>] on a standby basis to fund Project Cost overruns ("</w:t>
            </w:r>
            <w:r w:rsidRPr="002316A0">
              <w:rPr>
                <w:rFonts w:hAnsi="Times New Roman"/>
                <w:b/>
                <w:bCs/>
                <w:szCs w:val="22"/>
              </w:rPr>
              <w:t>Standby Equity</w:t>
            </w:r>
            <w:r w:rsidRPr="002316A0">
              <w:rPr>
                <w:rFonts w:hAnsi="Times New Roman"/>
                <w:szCs w:val="22"/>
              </w:rPr>
              <w:t>").]</w:t>
            </w:r>
            <w:r>
              <w:rPr>
                <w:rStyle w:val="FootnoteReference"/>
                <w:rFonts w:ascii="Times New Roman" w:hAnsi="Times New Roman"/>
                <w:szCs w:val="22"/>
              </w:rPr>
              <w:footnoteReference w:id="35"/>
            </w:r>
          </w:p>
          <w:p w:rsidR="00633D32" w:rsidRPr="00525485" w:rsidRDefault="00A9182D" w:rsidP="00633D32">
            <w:pPr>
              <w:pStyle w:val="General2L5"/>
            </w:pPr>
            <w:r w:rsidRPr="002316A0">
              <w:rPr>
                <w:rFonts w:hAnsi="Times New Roman"/>
                <w:szCs w:val="22"/>
              </w:rPr>
              <w:t>[The obligations of the Shareholders to contribute Base Equity [and Standby Equity] will be supported by [on demand letters</w:t>
            </w:r>
            <w:r w:rsidRPr="002316A0">
              <w:rPr>
                <w:rFonts w:hAnsi="Times New Roman"/>
                <w:szCs w:val="22"/>
              </w:rPr>
              <w:t xml:space="preserve"> of credit in form and substance satisfactory to the Lenders from a bank or banks which have a long term credit rating of at least [</w:t>
            </w:r>
            <w:r w:rsidRPr="00124F08">
              <w:rPr>
                <w:rFonts w:hAnsi="Times New Roman"/>
                <w:szCs w:val="22"/>
              </w:rPr>
              <w:t>•</w:t>
            </w:r>
            <w:r>
              <w:rPr>
                <w:rFonts w:hAnsi="Times New Roman"/>
                <w:szCs w:val="22"/>
              </w:rPr>
              <w:t xml:space="preserve">] </w:t>
            </w:r>
            <w:r w:rsidRPr="002316A0">
              <w:rPr>
                <w:rFonts w:hAnsi="Times New Roman"/>
                <w:szCs w:val="22"/>
              </w:rPr>
              <w:t>from time to time] [and/or][a parent company guarantee in form and substance satisfactory to the Lenders [unless [</w:t>
            </w:r>
            <w:r>
              <w:rPr>
                <w:rFonts w:hAnsi="Times New Roman"/>
                <w:szCs w:val="22"/>
              </w:rPr>
              <w:t>any rat</w:t>
            </w:r>
            <w:r>
              <w:rPr>
                <w:rFonts w:hAnsi="Times New Roman"/>
                <w:szCs w:val="22"/>
              </w:rPr>
              <w:t xml:space="preserve">ing of </w:t>
            </w:r>
            <w:r w:rsidRPr="002316A0">
              <w:rPr>
                <w:rFonts w:hAnsi="Times New Roman"/>
                <w:i/>
                <w:iCs/>
                <w:szCs w:val="22"/>
              </w:rPr>
              <w:t>parent company</w:t>
            </w:r>
            <w:r w:rsidRPr="002316A0">
              <w:rPr>
                <w:rFonts w:hAnsi="Times New Roman"/>
                <w:szCs w:val="22"/>
              </w:rPr>
              <w:t>] falls below [</w:t>
            </w:r>
            <w:r w:rsidRPr="000A61CC">
              <w:rPr>
                <w:rFonts w:hAnsi="Times New Roman"/>
                <w:szCs w:val="22"/>
              </w:rPr>
              <w:t>•</w:t>
            </w:r>
            <w:r w:rsidRPr="002316A0">
              <w:rPr>
                <w:rFonts w:hAnsi="Times New Roman"/>
                <w:szCs w:val="22"/>
              </w:rPr>
              <w:t>]</w:t>
            </w:r>
            <w:r>
              <w:rPr>
                <w:rStyle w:val="FootnoteReference"/>
                <w:rFonts w:ascii="Times New Roman" w:hAnsi="Times New Roman"/>
                <w:szCs w:val="22"/>
              </w:rPr>
              <w:footnoteReference w:id="36"/>
            </w:r>
            <w:r w:rsidRPr="002316A0">
              <w:rPr>
                <w:rFonts w:hAnsi="Times New Roman"/>
                <w:szCs w:val="22"/>
              </w:rPr>
              <w:t xml:space="preserve"> or equivalent]/[</w:t>
            </w:r>
            <w:r w:rsidRPr="002316A0">
              <w:rPr>
                <w:rFonts w:hAnsi="Times New Roman"/>
                <w:i/>
                <w:iCs/>
                <w:szCs w:val="22"/>
              </w:rPr>
              <w:t>other acceptable financial metrics</w:t>
            </w:r>
            <w:r w:rsidRPr="002316A0">
              <w:rPr>
                <w:rFonts w:hAnsi="Times New Roman"/>
                <w:szCs w:val="22"/>
              </w:rPr>
              <w:t>], in which case such obligations will be supported by a letter of credit [</w:t>
            </w:r>
            <w:r w:rsidRPr="002316A0">
              <w:rPr>
                <w:rFonts w:hAnsi="Times New Roman"/>
                <w:i/>
                <w:iCs/>
                <w:szCs w:val="22"/>
              </w:rPr>
              <w:t>as above</w:t>
            </w:r>
            <w:r w:rsidRPr="002316A0">
              <w:rPr>
                <w:rFonts w:hAnsi="Times New Roman"/>
                <w:szCs w:val="22"/>
              </w:rPr>
              <w:t xml:space="preserve">]]. </w:t>
            </w:r>
            <w:r w:rsidRPr="002316A0">
              <w:rPr>
                <w:rFonts w:hAnsi="Times New Roman"/>
                <w:szCs w:val="22"/>
              </w:rPr>
              <w:t xml:space="preserve"> </w:t>
            </w:r>
            <w:r w:rsidRPr="002316A0">
              <w:rPr>
                <w:rFonts w:hAnsi="Times New Roman"/>
                <w:szCs w:val="22"/>
              </w:rPr>
              <w:t>Such [on demand letters of credit and/or parent company guarantee] (and the o</w:t>
            </w:r>
            <w:r w:rsidRPr="002316A0">
              <w:rPr>
                <w:rFonts w:hAnsi="Times New Roman"/>
                <w:szCs w:val="22"/>
              </w:rPr>
              <w:t xml:space="preserve">bligations thereunder) in respect of any Base Equity </w:t>
            </w:r>
            <w:r w:rsidRPr="002316A0">
              <w:rPr>
                <w:rFonts w:hAnsi="Times New Roman"/>
                <w:szCs w:val="22"/>
              </w:rPr>
              <w:t xml:space="preserve">[and Standby Equity] </w:t>
            </w:r>
            <w:r w:rsidRPr="002316A0">
              <w:rPr>
                <w:rFonts w:hAnsi="Times New Roman"/>
                <w:szCs w:val="22"/>
              </w:rPr>
              <w:t>shall be released on the Financial Completion Date.</w:t>
            </w:r>
            <w:r w:rsidRPr="002316A0">
              <w:rPr>
                <w:rFonts w:hAnsi="Times New Roman"/>
                <w:szCs w:val="22"/>
              </w:rPr>
              <w:t>]</w:t>
            </w:r>
            <w:r w:rsidRPr="002316A0">
              <w:rPr>
                <w:rFonts w:hAnsi="Times New Roman"/>
                <w:szCs w:val="22"/>
              </w:rPr>
              <w:t>]</w:t>
            </w:r>
          </w:p>
        </w:tc>
      </w:tr>
      <w:tr w:rsidR="000C453E" w:rsidTr="000A61CC">
        <w:trPr>
          <w:cantSplit/>
        </w:trPr>
        <w:tc>
          <w:tcPr>
            <w:tcW w:w="3828" w:type="dxa"/>
          </w:tcPr>
          <w:p w:rsidR="00A53D34" w:rsidRPr="004D22C0" w:rsidRDefault="00A9182D" w:rsidP="00213D8B">
            <w:pPr>
              <w:pStyle w:val="General2L3"/>
              <w:rPr>
                <w:rFonts w:hAnsi="Times New Roman"/>
                <w:b/>
                <w:szCs w:val="22"/>
              </w:rPr>
            </w:pPr>
            <w:r w:rsidRPr="004D22C0">
              <w:rPr>
                <w:rFonts w:hAnsi="Times New Roman"/>
                <w:b/>
                <w:szCs w:val="22"/>
              </w:rPr>
              <w:t>[</w:t>
            </w:r>
            <w:r w:rsidRPr="000A61CC">
              <w:rPr>
                <w:rFonts w:hAnsi="Times New Roman"/>
                <w:b/>
                <w:szCs w:val="22"/>
              </w:rPr>
              <w:t>Sponsor</w:t>
            </w:r>
            <w:r w:rsidRPr="004D22C0">
              <w:rPr>
                <w:rFonts w:hAnsi="Times New Roman"/>
                <w:b/>
                <w:szCs w:val="22"/>
              </w:rPr>
              <w:t xml:space="preserve"> Support/Undertakings:]</w:t>
            </w:r>
            <w:r>
              <w:rPr>
                <w:rStyle w:val="FootnoteReference"/>
                <w:rFonts w:ascii="Times New Roman" w:hAnsi="Times New Roman"/>
                <w:b/>
                <w:bCs/>
                <w:szCs w:val="22"/>
              </w:rPr>
              <w:footnoteReference w:id="37"/>
            </w:r>
          </w:p>
        </w:tc>
        <w:tc>
          <w:tcPr>
            <w:tcW w:w="5243" w:type="dxa"/>
          </w:tcPr>
          <w:p w:rsidR="00A53D34" w:rsidRPr="000A61CC" w:rsidRDefault="00A9182D" w:rsidP="00213D8B">
            <w:pPr>
              <w:pStyle w:val="BodyText"/>
              <w:ind w:left="0"/>
              <w:rPr>
                <w:rFonts w:ascii="Times New Roman" w:hAnsi="Times New Roman"/>
                <w:szCs w:val="22"/>
              </w:rPr>
            </w:pPr>
            <w:r w:rsidRPr="000A61CC">
              <w:rPr>
                <w:rFonts w:ascii="Times New Roman" w:hAnsi="Times New Roman"/>
                <w:szCs w:val="22"/>
              </w:rPr>
              <w:t>[                  ].</w:t>
            </w:r>
          </w:p>
        </w:tc>
      </w:tr>
      <w:tr w:rsidR="000C453E" w:rsidTr="000A61CC">
        <w:trPr>
          <w:cantSplit/>
        </w:trPr>
        <w:tc>
          <w:tcPr>
            <w:tcW w:w="3828" w:type="dxa"/>
          </w:tcPr>
          <w:p w:rsidR="00A53D34" w:rsidRPr="004D22C0" w:rsidRDefault="00A9182D" w:rsidP="00213D8B">
            <w:pPr>
              <w:pStyle w:val="General2L3"/>
              <w:rPr>
                <w:rFonts w:hAnsi="Times New Roman"/>
                <w:b/>
                <w:szCs w:val="22"/>
              </w:rPr>
            </w:pPr>
            <w:r w:rsidRPr="004D22C0">
              <w:rPr>
                <w:rFonts w:hAnsi="Times New Roman"/>
                <w:b/>
                <w:szCs w:val="22"/>
              </w:rPr>
              <w:t>Debt</w:t>
            </w:r>
            <w:r w:rsidRPr="004D22C0">
              <w:rPr>
                <w:rFonts w:hAnsi="Times New Roman"/>
                <w:b/>
                <w:szCs w:val="22"/>
              </w:rPr>
              <w:t xml:space="preserve"> to</w:t>
            </w:r>
            <w:r w:rsidRPr="004D22C0">
              <w:rPr>
                <w:rFonts w:hAnsi="Times New Roman"/>
                <w:b/>
                <w:szCs w:val="22"/>
              </w:rPr>
              <w:t xml:space="preserve"> </w:t>
            </w:r>
            <w:r w:rsidRPr="000A61CC">
              <w:rPr>
                <w:rFonts w:hAnsi="Times New Roman"/>
                <w:b/>
                <w:szCs w:val="22"/>
              </w:rPr>
              <w:t>Equity</w:t>
            </w:r>
            <w:r w:rsidRPr="004D22C0">
              <w:rPr>
                <w:rFonts w:hAnsi="Times New Roman"/>
                <w:b/>
                <w:szCs w:val="22"/>
              </w:rPr>
              <w:t xml:space="preserve"> </w:t>
            </w:r>
            <w:r w:rsidRPr="004D22C0">
              <w:rPr>
                <w:rFonts w:hAnsi="Times New Roman"/>
                <w:b/>
                <w:szCs w:val="22"/>
              </w:rPr>
              <w:t>R</w:t>
            </w:r>
            <w:r w:rsidRPr="004D22C0">
              <w:rPr>
                <w:rFonts w:hAnsi="Times New Roman"/>
                <w:b/>
                <w:szCs w:val="22"/>
              </w:rPr>
              <w:t>atio:</w:t>
            </w:r>
            <w:r>
              <w:rPr>
                <w:rStyle w:val="FootnoteReference"/>
                <w:b/>
                <w:szCs w:val="22"/>
              </w:rPr>
              <w:footnoteReference w:id="38"/>
            </w:r>
          </w:p>
        </w:tc>
        <w:tc>
          <w:tcPr>
            <w:tcW w:w="5243" w:type="dxa"/>
          </w:tcPr>
          <w:p w:rsidR="00A53D34" w:rsidRPr="004D22C0" w:rsidRDefault="00A9182D" w:rsidP="00213D8B">
            <w:pPr>
              <w:pStyle w:val="BodyText"/>
              <w:ind w:left="0"/>
              <w:rPr>
                <w:rFonts w:ascii="Times New Roman" w:hAnsi="Times New Roman"/>
                <w:szCs w:val="22"/>
              </w:rPr>
            </w:pPr>
            <w:r w:rsidRPr="000A61CC">
              <w:rPr>
                <w:rFonts w:ascii="Times New Roman" w:hAnsi="Times New Roman"/>
                <w:szCs w:val="22"/>
              </w:rPr>
              <w:t>[</w:t>
            </w:r>
            <w:r w:rsidRPr="000A61CC">
              <w:rPr>
                <w:rFonts w:ascii="Times New Roman" w:hAnsi="Times New Roman"/>
                <w:i/>
                <w:iCs/>
                <w:szCs w:val="22"/>
              </w:rPr>
              <w:t xml:space="preserve">This will be the required ratio of Debt </w:t>
            </w:r>
            <w:r w:rsidRPr="000A61CC">
              <w:rPr>
                <w:rFonts w:ascii="Times New Roman" w:hAnsi="Times New Roman"/>
                <w:i/>
                <w:iCs/>
                <w:szCs w:val="22"/>
              </w:rPr>
              <w:t>(i.e. total principal amount of the senior debt) to Equity (i.e. fully paid up share capital + shareholder loans already made and committed</w:t>
            </w:r>
            <w:r>
              <w:rPr>
                <w:rStyle w:val="FootnoteReference"/>
                <w:i/>
                <w:iCs/>
                <w:szCs w:val="22"/>
              </w:rPr>
              <w:footnoteReference w:id="39"/>
            </w:r>
            <w:r w:rsidRPr="000A61CC">
              <w:rPr>
                <w:rFonts w:ascii="Times New Roman" w:hAnsi="Times New Roman"/>
                <w:i/>
                <w:iCs/>
                <w:szCs w:val="22"/>
              </w:rPr>
              <w:t>)</w:t>
            </w:r>
            <w:r w:rsidRPr="000A61CC">
              <w:rPr>
                <w:rFonts w:ascii="Times New Roman" w:hAnsi="Times New Roman"/>
                <w:i/>
                <w:iCs/>
                <w:szCs w:val="22"/>
              </w:rPr>
              <w:t>.</w:t>
            </w:r>
            <w:r w:rsidRPr="000A61CC">
              <w:rPr>
                <w:rFonts w:ascii="Times New Roman" w:hAnsi="Times New Roman"/>
                <w:szCs w:val="22"/>
              </w:rPr>
              <w:t>]</w:t>
            </w:r>
          </w:p>
        </w:tc>
      </w:tr>
      <w:tr w:rsidR="000C453E" w:rsidTr="000A61CC">
        <w:trPr>
          <w:cantSplit/>
        </w:trPr>
        <w:tc>
          <w:tcPr>
            <w:tcW w:w="3828" w:type="dxa"/>
          </w:tcPr>
          <w:p w:rsidR="00A53D34" w:rsidRPr="004D22C0" w:rsidRDefault="00A9182D" w:rsidP="00213D8B">
            <w:pPr>
              <w:pStyle w:val="General2L3"/>
              <w:rPr>
                <w:rFonts w:hAnsi="Times New Roman"/>
                <w:b/>
                <w:szCs w:val="22"/>
              </w:rPr>
            </w:pPr>
            <w:r w:rsidRPr="000A61CC">
              <w:rPr>
                <w:rFonts w:hAnsi="Times New Roman"/>
                <w:b/>
                <w:szCs w:val="22"/>
              </w:rPr>
              <w:t>Signing</w:t>
            </w:r>
            <w:r w:rsidRPr="004D22C0">
              <w:rPr>
                <w:rFonts w:hAnsi="Times New Roman"/>
                <w:b/>
                <w:szCs w:val="22"/>
              </w:rPr>
              <w:t xml:space="preserve"> Date:</w:t>
            </w:r>
          </w:p>
        </w:tc>
        <w:tc>
          <w:tcPr>
            <w:tcW w:w="5243" w:type="dxa"/>
          </w:tcPr>
          <w:p w:rsidR="00A53D34" w:rsidRPr="004D22C0" w:rsidRDefault="00A9182D" w:rsidP="00213D8B">
            <w:pPr>
              <w:pStyle w:val="BodyText"/>
              <w:ind w:left="0"/>
              <w:rPr>
                <w:rFonts w:ascii="Times New Roman" w:hAnsi="Times New Roman"/>
                <w:szCs w:val="22"/>
              </w:rPr>
            </w:pPr>
            <w:r w:rsidRPr="004D22C0">
              <w:rPr>
                <w:rFonts w:ascii="Times New Roman" w:hAnsi="Times New Roman"/>
                <w:szCs w:val="22"/>
              </w:rPr>
              <w:t>The date on which the Finance Documents are executed.</w:t>
            </w:r>
          </w:p>
        </w:tc>
      </w:tr>
      <w:tr w:rsidR="000C453E" w:rsidTr="000A61CC">
        <w:trPr>
          <w:cantSplit/>
        </w:trPr>
        <w:tc>
          <w:tcPr>
            <w:tcW w:w="3828" w:type="dxa"/>
          </w:tcPr>
          <w:p w:rsidR="00A53D34" w:rsidRPr="004D22C0" w:rsidRDefault="00A9182D" w:rsidP="00213D8B">
            <w:pPr>
              <w:pStyle w:val="General2L3"/>
              <w:rPr>
                <w:rFonts w:hAnsi="Times New Roman"/>
                <w:b/>
                <w:szCs w:val="22"/>
              </w:rPr>
            </w:pPr>
            <w:r w:rsidRPr="000A61CC">
              <w:rPr>
                <w:rFonts w:hAnsi="Times New Roman"/>
                <w:b/>
                <w:szCs w:val="22"/>
              </w:rPr>
              <w:t>Financial</w:t>
            </w:r>
            <w:r w:rsidRPr="004D22C0">
              <w:rPr>
                <w:rFonts w:hAnsi="Times New Roman"/>
                <w:b/>
                <w:szCs w:val="22"/>
              </w:rPr>
              <w:t xml:space="preserve"> Close:</w:t>
            </w:r>
          </w:p>
        </w:tc>
        <w:tc>
          <w:tcPr>
            <w:tcW w:w="5243" w:type="dxa"/>
          </w:tcPr>
          <w:p w:rsidR="00A53D34" w:rsidRPr="004D22C0" w:rsidRDefault="00A9182D" w:rsidP="00213D8B">
            <w:pPr>
              <w:pStyle w:val="BodyText"/>
              <w:ind w:left="0"/>
              <w:rPr>
                <w:rFonts w:ascii="Times New Roman" w:hAnsi="Times New Roman"/>
                <w:szCs w:val="22"/>
              </w:rPr>
            </w:pPr>
            <w:r w:rsidRPr="004D22C0">
              <w:rPr>
                <w:rFonts w:ascii="Times New Roman" w:hAnsi="Times New Roman"/>
                <w:szCs w:val="22"/>
              </w:rPr>
              <w:t xml:space="preserve">The date of </w:t>
            </w:r>
            <w:r w:rsidRPr="004D22C0">
              <w:rPr>
                <w:rFonts w:ascii="Times New Roman" w:hAnsi="Times New Roman"/>
                <w:szCs w:val="22"/>
              </w:rPr>
              <w:t>satisfaction or waiver of all initial conditions precedent to financial close as described in "Conditions Precedent" below.</w:t>
            </w:r>
          </w:p>
        </w:tc>
      </w:tr>
      <w:tr w:rsidR="000C453E" w:rsidTr="000A61CC">
        <w:trPr>
          <w:cantSplit/>
        </w:trPr>
        <w:tc>
          <w:tcPr>
            <w:tcW w:w="3828" w:type="dxa"/>
          </w:tcPr>
          <w:p w:rsidR="00A53D34" w:rsidRPr="004D22C0" w:rsidRDefault="00A9182D" w:rsidP="00213D8B">
            <w:pPr>
              <w:pStyle w:val="General2L3"/>
              <w:rPr>
                <w:rFonts w:hAnsi="Times New Roman"/>
                <w:b/>
                <w:szCs w:val="22"/>
              </w:rPr>
            </w:pPr>
            <w:r w:rsidRPr="000A61CC">
              <w:rPr>
                <w:rFonts w:hAnsi="Times New Roman"/>
                <w:b/>
                <w:szCs w:val="22"/>
              </w:rPr>
              <w:t>Commercial</w:t>
            </w:r>
            <w:r w:rsidRPr="004D22C0">
              <w:rPr>
                <w:rFonts w:hAnsi="Times New Roman"/>
                <w:b/>
                <w:szCs w:val="22"/>
              </w:rPr>
              <w:t xml:space="preserve"> Operation Date</w:t>
            </w:r>
            <w:r>
              <w:rPr>
                <w:rStyle w:val="FootnoteReference"/>
                <w:rFonts w:ascii="Times New Roman" w:hAnsi="Times New Roman"/>
                <w:szCs w:val="22"/>
              </w:rPr>
              <w:footnoteReference w:id="40"/>
            </w:r>
            <w:r w:rsidRPr="004D22C0">
              <w:rPr>
                <w:rFonts w:hAnsi="Times New Roman"/>
                <w:b/>
                <w:szCs w:val="22"/>
              </w:rPr>
              <w:t>:</w:t>
            </w:r>
          </w:p>
        </w:tc>
        <w:tc>
          <w:tcPr>
            <w:tcW w:w="5243" w:type="dxa"/>
          </w:tcPr>
          <w:p w:rsidR="00A53D34" w:rsidRPr="000A61CC" w:rsidRDefault="00A9182D" w:rsidP="000A61CC">
            <w:pPr>
              <w:pStyle w:val="General2L4"/>
              <w:rPr>
                <w:rFonts w:hAnsi="Times New Roman"/>
                <w:szCs w:val="22"/>
              </w:rPr>
            </w:pPr>
            <w:bookmarkStart w:id="51" w:name="_9kMJG6YUv7DA68F"/>
            <w:bookmarkStart w:id="52" w:name="_9kMJI5YVt7DA6CM"/>
            <w:r w:rsidRPr="000A61CC">
              <w:rPr>
                <w:rFonts w:hAnsi="Times New Roman"/>
                <w:szCs w:val="22"/>
              </w:rPr>
              <w:t>[</w:t>
            </w:r>
            <w:bookmarkEnd w:id="51"/>
            <w:bookmarkEnd w:id="52"/>
            <w:r>
              <w:rPr>
                <w:rFonts w:hAnsi="Times New Roman"/>
                <w:szCs w:val="22"/>
              </w:rPr>
              <w:t>●</w:t>
            </w:r>
            <w:bookmarkStart w:id="53" w:name="_9kP4WSt67347ACI"/>
            <w:bookmarkStart w:id="54" w:name="_9kR3WTr6734BHFI"/>
            <w:r w:rsidRPr="000A61CC">
              <w:rPr>
                <w:rFonts w:hAnsi="Times New Roman"/>
                <w:szCs w:val="22"/>
              </w:rPr>
              <w:t>]</w:t>
            </w:r>
            <w:r>
              <w:rPr>
                <w:rFonts w:hAnsi="Times New Roman"/>
                <w:szCs w:val="22"/>
              </w:rPr>
              <w:t>.</w:t>
            </w:r>
            <w:bookmarkEnd w:id="53"/>
            <w:bookmarkEnd w:id="54"/>
          </w:p>
        </w:tc>
      </w:tr>
      <w:tr w:rsidR="000C453E" w:rsidTr="000A61CC">
        <w:trPr>
          <w:cantSplit/>
        </w:trPr>
        <w:tc>
          <w:tcPr>
            <w:tcW w:w="3828" w:type="dxa"/>
          </w:tcPr>
          <w:p w:rsidR="00A53D34" w:rsidRPr="004D22C0" w:rsidRDefault="00A9182D" w:rsidP="00213D8B">
            <w:pPr>
              <w:pStyle w:val="General2L3"/>
              <w:rPr>
                <w:rFonts w:hAnsi="Times New Roman"/>
                <w:b/>
                <w:szCs w:val="22"/>
              </w:rPr>
            </w:pPr>
            <w:r>
              <w:rPr>
                <w:rFonts w:hAnsi="Times New Roman"/>
                <w:b/>
                <w:szCs w:val="22"/>
              </w:rPr>
              <w:t>[</w:t>
            </w:r>
            <w:r w:rsidRPr="004D22C0">
              <w:rPr>
                <w:rFonts w:hAnsi="Times New Roman"/>
                <w:b/>
                <w:szCs w:val="22"/>
              </w:rPr>
              <w:t>Financial Completion Date</w:t>
            </w:r>
            <w:r>
              <w:rPr>
                <w:rStyle w:val="FootnoteReference"/>
                <w:rFonts w:ascii="Times New Roman" w:hAnsi="Times New Roman"/>
                <w:szCs w:val="22"/>
              </w:rPr>
              <w:footnoteReference w:id="41"/>
            </w:r>
            <w:r w:rsidRPr="004D22C0">
              <w:rPr>
                <w:rFonts w:hAnsi="Times New Roman"/>
                <w:b/>
                <w:szCs w:val="22"/>
              </w:rPr>
              <w:t>:</w:t>
            </w:r>
          </w:p>
        </w:tc>
        <w:tc>
          <w:tcPr>
            <w:tcW w:w="5243" w:type="dxa"/>
          </w:tcPr>
          <w:p w:rsidR="00FA680A" w:rsidRDefault="00A9182D" w:rsidP="004D22C0">
            <w:pPr>
              <w:rPr>
                <w:rFonts w:ascii="Times New Roman" w:hAnsi="Times New Roman"/>
                <w:szCs w:val="22"/>
              </w:rPr>
            </w:pPr>
            <w:r w:rsidRPr="000A61CC">
              <w:rPr>
                <w:rFonts w:ascii="Times New Roman" w:hAnsi="Times New Roman"/>
                <w:szCs w:val="22"/>
              </w:rPr>
              <w:t xml:space="preserve">The first date on which the following completion </w:t>
            </w:r>
            <w:r w:rsidRPr="000A61CC">
              <w:rPr>
                <w:rFonts w:ascii="Times New Roman" w:hAnsi="Times New Roman"/>
                <w:szCs w:val="22"/>
              </w:rPr>
              <w:t>requirements have been achieved to the satisfaction of the Lenders:</w:t>
            </w:r>
            <w:r>
              <w:rPr>
                <w:rFonts w:ascii="Times New Roman" w:hAnsi="Times New Roman"/>
                <w:szCs w:val="22"/>
              </w:rPr>
              <w:t xml:space="preserve"> [●].</w:t>
            </w:r>
            <w:r>
              <w:rPr>
                <w:rFonts w:ascii="Times New Roman" w:hAnsi="Times New Roman"/>
                <w:szCs w:val="22"/>
              </w:rPr>
              <w:t>]</w:t>
            </w:r>
            <w:r w:rsidRPr="000A61CC">
              <w:rPr>
                <w:rFonts w:ascii="Times New Roman" w:hAnsi="Times New Roman"/>
                <w:szCs w:val="22"/>
              </w:rPr>
              <w:t xml:space="preserve"> </w:t>
            </w:r>
          </w:p>
          <w:p w:rsidR="00A53D34" w:rsidRPr="000A61CC" w:rsidRDefault="00A9182D" w:rsidP="000A61CC">
            <w:pPr>
              <w:pStyle w:val="General2L5"/>
              <w:numPr>
                <w:ilvl w:val="0"/>
                <w:numId w:val="0"/>
              </w:numPr>
              <w:rPr>
                <w:rFonts w:eastAsia="Times New Roman" w:hAnsi="Times New Roman"/>
                <w:szCs w:val="22"/>
              </w:rPr>
            </w:pPr>
          </w:p>
        </w:tc>
      </w:tr>
      <w:tr w:rsidR="000C453E" w:rsidTr="00525485">
        <w:tc>
          <w:tcPr>
            <w:tcW w:w="3828" w:type="dxa"/>
          </w:tcPr>
          <w:p w:rsidR="00FA680A" w:rsidRPr="002316A0" w:rsidRDefault="00A9182D" w:rsidP="00213D8B">
            <w:pPr>
              <w:pStyle w:val="General2L3"/>
              <w:rPr>
                <w:rFonts w:hAnsi="Times New Roman"/>
                <w:b/>
                <w:bCs/>
                <w:szCs w:val="22"/>
              </w:rPr>
            </w:pPr>
            <w:r w:rsidRPr="000A61CC">
              <w:rPr>
                <w:rFonts w:hAnsi="Times New Roman"/>
                <w:b/>
                <w:bCs/>
                <w:szCs w:val="22"/>
              </w:rPr>
              <w:t xml:space="preserve">Project Completion Date: </w:t>
            </w:r>
          </w:p>
        </w:tc>
        <w:tc>
          <w:tcPr>
            <w:tcW w:w="5243" w:type="dxa"/>
          </w:tcPr>
          <w:p w:rsidR="00FA680A" w:rsidRDefault="00A9182D" w:rsidP="00213D8B">
            <w:pPr>
              <w:pStyle w:val="BodyText"/>
              <w:widowControl w:val="0"/>
              <w:ind w:left="0"/>
              <w:rPr>
                <w:rFonts w:ascii="Times New Roman" w:hAnsi="Times New Roman"/>
                <w:szCs w:val="22"/>
              </w:rPr>
            </w:pPr>
            <w:r w:rsidRPr="00CD2A92">
              <w:rPr>
                <w:rFonts w:ascii="Times New Roman" w:hAnsi="Times New Roman"/>
                <w:szCs w:val="22"/>
              </w:rPr>
              <w:t>The first date on which the following completion requirements have been satisfied:</w:t>
            </w:r>
          </w:p>
          <w:p w:rsidR="00FA680A" w:rsidRPr="00CD2A92" w:rsidRDefault="00A9182D" w:rsidP="000A61CC">
            <w:pPr>
              <w:pStyle w:val="General2L5"/>
              <w:rPr>
                <w:szCs w:val="22"/>
              </w:rPr>
            </w:pPr>
            <w:r w:rsidRPr="00CD2A92">
              <w:rPr>
                <w:szCs w:val="22"/>
              </w:rPr>
              <w:t>the [</w:t>
            </w:r>
            <w:r w:rsidRPr="00CD2A92">
              <w:rPr>
                <w:i/>
                <w:iCs/>
                <w:szCs w:val="22"/>
              </w:rPr>
              <w:t>insert completion, reliability and performance tests</w:t>
            </w:r>
            <w:r w:rsidRPr="00CD2A92">
              <w:rPr>
                <w:szCs w:val="22"/>
              </w:rPr>
              <w:t xml:space="preserve">] have been satisfied in </w:t>
            </w:r>
            <w:r w:rsidRPr="000A61CC">
              <w:rPr>
                <w:rFonts w:hAnsi="Times New Roman"/>
                <w:szCs w:val="22"/>
              </w:rPr>
              <w:t>accordance</w:t>
            </w:r>
            <w:r w:rsidRPr="00CD2A92">
              <w:rPr>
                <w:szCs w:val="22"/>
              </w:rPr>
              <w:t xml:space="preserve"> with the Construction Contract [and the Offtake Contract</w:t>
            </w:r>
            <w:r>
              <w:rPr>
                <w:szCs w:val="22"/>
              </w:rPr>
              <w:t>[s]</w:t>
            </w:r>
            <w:r w:rsidRPr="00CD2A92">
              <w:rPr>
                <w:szCs w:val="22"/>
              </w:rPr>
              <w:t>];</w:t>
            </w:r>
          </w:p>
          <w:p w:rsidR="00FA680A" w:rsidRPr="00CD2A92" w:rsidRDefault="00A9182D" w:rsidP="000A61CC">
            <w:pPr>
              <w:pStyle w:val="General2L5"/>
              <w:rPr>
                <w:szCs w:val="22"/>
              </w:rPr>
            </w:pPr>
            <w:r w:rsidRPr="00CD2A92">
              <w:rPr>
                <w:szCs w:val="22"/>
              </w:rPr>
              <w:t xml:space="preserve">the </w:t>
            </w:r>
            <w:r>
              <w:rPr>
                <w:szCs w:val="22"/>
              </w:rPr>
              <w:t xml:space="preserve">relevant </w:t>
            </w:r>
            <w:r w:rsidRPr="000A61CC">
              <w:rPr>
                <w:szCs w:val="22"/>
              </w:rPr>
              <w:t>provisional/initial acceptance certificate</w:t>
            </w:r>
            <w:r w:rsidRPr="00CD2A92">
              <w:rPr>
                <w:szCs w:val="22"/>
              </w:rPr>
              <w:t xml:space="preserve"> has been issued; </w:t>
            </w:r>
          </w:p>
          <w:p w:rsidR="00791088" w:rsidRDefault="00A9182D" w:rsidP="000A61CC">
            <w:pPr>
              <w:pStyle w:val="General2L5"/>
              <w:rPr>
                <w:szCs w:val="22"/>
              </w:rPr>
            </w:pPr>
            <w:r>
              <w:rPr>
                <w:szCs w:val="22"/>
              </w:rPr>
              <w:t>the [</w:t>
            </w:r>
            <w:r>
              <w:rPr>
                <w:i/>
                <w:iCs/>
                <w:szCs w:val="22"/>
              </w:rPr>
              <w:t>insert relevant project authority</w:t>
            </w:r>
            <w:r>
              <w:rPr>
                <w:szCs w:val="22"/>
              </w:rPr>
              <w:t>] has confirmed acceptance of [</w:t>
            </w:r>
            <w:r>
              <w:rPr>
                <w:szCs w:val="22"/>
              </w:rPr>
              <w:t xml:space="preserve">  </w:t>
            </w:r>
            <w:r>
              <w:rPr>
                <w:szCs w:val="22"/>
              </w:rPr>
              <w:t>] under [</w:t>
            </w:r>
            <w:r>
              <w:rPr>
                <w:i/>
                <w:iCs/>
                <w:szCs w:val="22"/>
              </w:rPr>
              <w:t>inse</w:t>
            </w:r>
            <w:r>
              <w:rPr>
                <w:i/>
                <w:iCs/>
                <w:szCs w:val="22"/>
              </w:rPr>
              <w:t xml:space="preserve">rt relevant </w:t>
            </w:r>
            <w:r>
              <w:rPr>
                <w:i/>
                <w:iCs/>
                <w:szCs w:val="22"/>
              </w:rPr>
              <w:t xml:space="preserve">concession </w:t>
            </w:r>
            <w:r>
              <w:rPr>
                <w:i/>
                <w:iCs/>
                <w:szCs w:val="22"/>
              </w:rPr>
              <w:t>agreement</w:t>
            </w:r>
            <w:r>
              <w:rPr>
                <w:szCs w:val="22"/>
              </w:rPr>
              <w:t>];</w:t>
            </w:r>
          </w:p>
          <w:p w:rsidR="00FA680A" w:rsidRPr="00CD2A92" w:rsidRDefault="00A9182D" w:rsidP="000A61CC">
            <w:pPr>
              <w:pStyle w:val="General2L5"/>
              <w:rPr>
                <w:szCs w:val="22"/>
              </w:rPr>
            </w:pPr>
            <w:r w:rsidRPr="00CD2A92">
              <w:rPr>
                <w:szCs w:val="22"/>
              </w:rPr>
              <w:t xml:space="preserve">the [Plant and all associated infrastructure and utilities required for the </w:t>
            </w:r>
            <w:r w:rsidRPr="000A61CC">
              <w:rPr>
                <w:rFonts w:hAnsi="Times New Roman"/>
                <w:szCs w:val="22"/>
              </w:rPr>
              <w:t>Project</w:t>
            </w:r>
            <w:r w:rsidRPr="00CD2A92">
              <w:rPr>
                <w:szCs w:val="22"/>
              </w:rPr>
              <w:t>] are completed to the satisfaction of the Technical Adviser, ha</w:t>
            </w:r>
            <w:r>
              <w:rPr>
                <w:szCs w:val="22"/>
              </w:rPr>
              <w:t>ve</w:t>
            </w:r>
            <w:r w:rsidRPr="00CD2A92">
              <w:rPr>
                <w:szCs w:val="22"/>
              </w:rPr>
              <w:t xml:space="preserve"> been accepted by the Project Company and ha</w:t>
            </w:r>
            <w:r>
              <w:rPr>
                <w:szCs w:val="22"/>
              </w:rPr>
              <w:t>ve</w:t>
            </w:r>
            <w:r w:rsidRPr="00CD2A92">
              <w:rPr>
                <w:szCs w:val="22"/>
              </w:rPr>
              <w:t xml:space="preserve"> been functioning in accor</w:t>
            </w:r>
            <w:r w:rsidRPr="00CD2A92">
              <w:rPr>
                <w:szCs w:val="22"/>
              </w:rPr>
              <w:t>dance with the design and operating specifications set out in the Construction Contract [and the Offtake Contract</w:t>
            </w:r>
            <w:r>
              <w:rPr>
                <w:szCs w:val="22"/>
              </w:rPr>
              <w:t>[s]</w:t>
            </w:r>
            <w:r w:rsidRPr="00CD2A92">
              <w:rPr>
                <w:szCs w:val="22"/>
              </w:rPr>
              <w:t>];</w:t>
            </w:r>
          </w:p>
          <w:p w:rsidR="00FA680A" w:rsidRPr="00CD2A92" w:rsidRDefault="00A9182D" w:rsidP="000A61CC">
            <w:pPr>
              <w:pStyle w:val="General2L5"/>
              <w:rPr>
                <w:szCs w:val="22"/>
              </w:rPr>
            </w:pPr>
            <w:r w:rsidRPr="00CD2A92">
              <w:rPr>
                <w:szCs w:val="22"/>
              </w:rPr>
              <w:t>[</w:t>
            </w:r>
            <w:r w:rsidRPr="00CD2A92">
              <w:rPr>
                <w:i/>
                <w:iCs/>
                <w:szCs w:val="22"/>
              </w:rPr>
              <w:t>insert any further technical or performance requirements of the Plant or associated or required infrastructure</w:t>
            </w:r>
            <w:r>
              <w:rPr>
                <w:i/>
                <w:iCs/>
                <w:szCs w:val="22"/>
              </w:rPr>
              <w:t xml:space="preserve"> and</w:t>
            </w:r>
            <w:r w:rsidRPr="00CD2A92">
              <w:rPr>
                <w:i/>
                <w:iCs/>
                <w:szCs w:val="22"/>
              </w:rPr>
              <w:t xml:space="preserve"> utilities whether on </w:t>
            </w:r>
            <w:r w:rsidRPr="00CD2A92">
              <w:rPr>
                <w:i/>
                <w:iCs/>
                <w:szCs w:val="22"/>
              </w:rPr>
              <w:t>or off the project site</w:t>
            </w:r>
            <w:r w:rsidRPr="00CD2A92">
              <w:rPr>
                <w:szCs w:val="22"/>
              </w:rPr>
              <w:t>];</w:t>
            </w:r>
          </w:p>
          <w:p w:rsidR="00FA680A" w:rsidRPr="00CD2A92" w:rsidRDefault="00A9182D" w:rsidP="000A61CC">
            <w:pPr>
              <w:pStyle w:val="General2L5"/>
              <w:rPr>
                <w:szCs w:val="22"/>
              </w:rPr>
            </w:pPr>
            <w:r w:rsidRPr="00CD2A92">
              <w:rPr>
                <w:szCs w:val="22"/>
              </w:rPr>
              <w:t>the Commercial Operation Date has occurred;</w:t>
            </w:r>
          </w:p>
          <w:p w:rsidR="00FA680A" w:rsidRPr="00CD2A92" w:rsidRDefault="00A9182D" w:rsidP="000A61CC">
            <w:pPr>
              <w:pStyle w:val="General2L5"/>
              <w:rPr>
                <w:szCs w:val="22"/>
              </w:rPr>
            </w:pPr>
            <w:r w:rsidRPr="00CD2A92">
              <w:rPr>
                <w:szCs w:val="22"/>
              </w:rPr>
              <w:t>the Supply Contract[s], the Offtake Contract</w:t>
            </w:r>
            <w:r>
              <w:rPr>
                <w:szCs w:val="22"/>
              </w:rPr>
              <w:t>[</w:t>
            </w:r>
            <w:r w:rsidRPr="00CD2A92">
              <w:rPr>
                <w:szCs w:val="22"/>
              </w:rPr>
              <w:t>s</w:t>
            </w:r>
            <w:r>
              <w:rPr>
                <w:szCs w:val="22"/>
              </w:rPr>
              <w:t>],</w:t>
            </w:r>
            <w:r w:rsidRPr="00CD2A92">
              <w:rPr>
                <w:szCs w:val="22"/>
              </w:rPr>
              <w:t xml:space="preserve"> the O&amp;M Contract, </w:t>
            </w:r>
            <w:r>
              <w:rPr>
                <w:szCs w:val="22"/>
              </w:rPr>
              <w:t>[and]</w:t>
            </w:r>
            <w:r w:rsidRPr="00CD2A92">
              <w:rPr>
                <w:szCs w:val="22"/>
              </w:rPr>
              <w:t>[</w:t>
            </w:r>
            <w:r w:rsidRPr="00CD2A92">
              <w:rPr>
                <w:i/>
                <w:iCs/>
                <w:szCs w:val="22"/>
              </w:rPr>
              <w:t>insert others that are relevant</w:t>
            </w:r>
            <w:r w:rsidRPr="00CD2A92">
              <w:rPr>
                <w:szCs w:val="22"/>
              </w:rPr>
              <w:t xml:space="preserve">] are unconditional and in full force and effect and the parties thereto are </w:t>
            </w:r>
            <w:r w:rsidRPr="00CD2A92">
              <w:rPr>
                <w:szCs w:val="22"/>
              </w:rPr>
              <w:t>performing in accordance with their terms;</w:t>
            </w:r>
            <w:r w:rsidRPr="00CD2A92">
              <w:rPr>
                <w:szCs w:val="22"/>
              </w:rPr>
              <w:t> </w:t>
            </w:r>
            <w:r w:rsidRPr="00CD2A92">
              <w:rPr>
                <w:szCs w:val="22"/>
              </w:rPr>
              <w:t xml:space="preserve"> </w:t>
            </w:r>
          </w:p>
          <w:p w:rsidR="00FA680A" w:rsidRPr="00CD2A92" w:rsidRDefault="00A9182D" w:rsidP="000A61CC">
            <w:pPr>
              <w:pStyle w:val="General2L5"/>
              <w:rPr>
                <w:szCs w:val="22"/>
              </w:rPr>
            </w:pPr>
            <w:r w:rsidRPr="00CD2A92">
              <w:rPr>
                <w:szCs w:val="22"/>
              </w:rPr>
              <w:t xml:space="preserve">there are no pending or outstanding actions, claims, disputes or proceedings against the Project Company and all Project Costs which have become due and </w:t>
            </w:r>
            <w:r w:rsidRPr="000A61CC">
              <w:rPr>
                <w:rFonts w:hAnsi="Times New Roman"/>
                <w:szCs w:val="22"/>
              </w:rPr>
              <w:t>payable</w:t>
            </w:r>
            <w:r w:rsidRPr="00CD2A92">
              <w:rPr>
                <w:szCs w:val="22"/>
              </w:rPr>
              <w:t xml:space="preserve"> have been paid in full or adequate reserves have b</w:t>
            </w:r>
            <w:r w:rsidRPr="00CD2A92">
              <w:rPr>
                <w:szCs w:val="22"/>
              </w:rPr>
              <w:t>een made therefor;</w:t>
            </w:r>
          </w:p>
          <w:p w:rsidR="00FA680A" w:rsidRPr="00CD2A92" w:rsidRDefault="00A9182D" w:rsidP="000A61CC">
            <w:pPr>
              <w:pStyle w:val="General2L5"/>
              <w:rPr>
                <w:szCs w:val="22"/>
              </w:rPr>
            </w:pPr>
            <w:r w:rsidRPr="00CD2A92">
              <w:rPr>
                <w:szCs w:val="22"/>
              </w:rPr>
              <w:t xml:space="preserve">any delay liquidated damages and/or performance liquidated damages payable under the Construction Contract [and the Offtake </w:t>
            </w:r>
            <w:r w:rsidRPr="000A61CC">
              <w:rPr>
                <w:rFonts w:hAnsi="Times New Roman"/>
                <w:szCs w:val="22"/>
              </w:rPr>
              <w:t>Contract</w:t>
            </w:r>
            <w:r>
              <w:rPr>
                <w:rFonts w:hAnsi="Times New Roman"/>
                <w:szCs w:val="22"/>
              </w:rPr>
              <w:t>[s]</w:t>
            </w:r>
            <w:r w:rsidRPr="00CD2A92">
              <w:rPr>
                <w:szCs w:val="22"/>
              </w:rPr>
              <w:t>] have been paid in full;</w:t>
            </w:r>
          </w:p>
          <w:p w:rsidR="00FA680A" w:rsidRPr="000A61CC" w:rsidRDefault="00A9182D" w:rsidP="000A61CC">
            <w:pPr>
              <w:pStyle w:val="General2L5"/>
              <w:rPr>
                <w:szCs w:val="22"/>
              </w:rPr>
            </w:pPr>
            <w:r w:rsidRPr="000A61CC">
              <w:rPr>
                <w:szCs w:val="22"/>
              </w:rPr>
              <w:t xml:space="preserve">the up-to-date </w:t>
            </w:r>
            <w:r w:rsidRPr="000A61CC">
              <w:rPr>
                <w:szCs w:val="22"/>
              </w:rPr>
              <w:t>Base Case</w:t>
            </w:r>
            <w:r w:rsidRPr="000A61CC">
              <w:rPr>
                <w:szCs w:val="22"/>
              </w:rPr>
              <w:t xml:space="preserve"> and the operating </w:t>
            </w:r>
            <w:r w:rsidRPr="000A61CC">
              <w:rPr>
                <w:rFonts w:hAnsi="Times New Roman"/>
                <w:szCs w:val="22"/>
              </w:rPr>
              <w:t>budgets</w:t>
            </w:r>
            <w:r w:rsidRPr="000A61CC">
              <w:rPr>
                <w:szCs w:val="22"/>
              </w:rPr>
              <w:t xml:space="preserve"> have been prepared by the</w:t>
            </w:r>
            <w:r w:rsidRPr="000A61CC">
              <w:rPr>
                <w:szCs w:val="22"/>
              </w:rPr>
              <w:t xml:space="preserve"> Project Company and approved by the Intercreditor Agent in consultation with the Technical Adviser;</w:t>
            </w:r>
          </w:p>
          <w:p w:rsidR="00FA680A" w:rsidRPr="000A61CC" w:rsidRDefault="00A9182D" w:rsidP="00B31D8A">
            <w:pPr>
              <w:pStyle w:val="General2L5"/>
              <w:rPr>
                <w:rFonts w:eastAsia="Times New Roman"/>
                <w:szCs w:val="22"/>
              </w:rPr>
            </w:pPr>
            <w:r w:rsidRPr="000A61CC">
              <w:rPr>
                <w:szCs w:val="22"/>
              </w:rPr>
              <w:t xml:space="preserve">the </w:t>
            </w:r>
            <w:r>
              <w:rPr>
                <w:szCs w:val="22"/>
              </w:rPr>
              <w:t>most recently delivered</w:t>
            </w:r>
            <w:r w:rsidRPr="000A61CC">
              <w:rPr>
                <w:szCs w:val="22"/>
              </w:rPr>
              <w:t xml:space="preserve"> </w:t>
            </w:r>
            <w:r w:rsidRPr="000A61CC">
              <w:rPr>
                <w:szCs w:val="22"/>
              </w:rPr>
              <w:t>Financial Report</w:t>
            </w:r>
            <w:r w:rsidRPr="000A61CC">
              <w:rPr>
                <w:szCs w:val="22"/>
              </w:rPr>
              <w:t xml:space="preserve"> demonstrates that, on the most recent Calculation Date</w:t>
            </w:r>
            <w:r w:rsidRPr="002316A0">
              <w:rPr>
                <w:szCs w:val="22"/>
              </w:rPr>
              <w:t xml:space="preserve">, </w:t>
            </w:r>
            <w:r>
              <w:rPr>
                <w:szCs w:val="22"/>
              </w:rPr>
              <w:t xml:space="preserve">(i) </w:t>
            </w:r>
            <w:r>
              <w:rPr>
                <w:szCs w:val="22"/>
              </w:rPr>
              <w:t>[</w:t>
            </w:r>
            <w:r>
              <w:rPr>
                <w:szCs w:val="22"/>
              </w:rPr>
              <w:t>the Projected DSCR is at least  [ ]</w:t>
            </w:r>
            <w:r>
              <w:t>]</w:t>
            </w:r>
            <w:r>
              <w:rPr>
                <w:rStyle w:val="FootnoteReference"/>
              </w:rPr>
              <w:footnoteReference w:id="42"/>
            </w:r>
            <w:r>
              <w:rPr>
                <w:szCs w:val="22"/>
              </w:rPr>
              <w:t xml:space="preserve">, and </w:t>
            </w:r>
            <w:r>
              <w:rPr>
                <w:szCs w:val="22"/>
              </w:rPr>
              <w:t>(ii) [the LLCR is at least [ ]</w:t>
            </w:r>
            <w:r>
              <w:rPr>
                <w:szCs w:val="22"/>
              </w:rPr>
              <w:t>]</w:t>
            </w:r>
            <w:r>
              <w:rPr>
                <w:szCs w:val="22"/>
              </w:rPr>
              <w:t xml:space="preserve">; </w:t>
            </w:r>
          </w:p>
          <w:p w:rsidR="00FA680A" w:rsidRPr="00CD2A92" w:rsidRDefault="00A9182D" w:rsidP="000A61CC">
            <w:pPr>
              <w:pStyle w:val="General2L5"/>
              <w:rPr>
                <w:rFonts w:eastAsia="Times New Roman"/>
                <w:szCs w:val="22"/>
              </w:rPr>
            </w:pPr>
            <w:r w:rsidRPr="00CD2A92">
              <w:rPr>
                <w:szCs w:val="22"/>
              </w:rPr>
              <w:t xml:space="preserve">the Project is in compliance with all </w:t>
            </w:r>
            <w:r w:rsidRPr="000A61CC">
              <w:rPr>
                <w:rFonts w:hAnsi="Times New Roman"/>
                <w:szCs w:val="22"/>
              </w:rPr>
              <w:t>environmental</w:t>
            </w:r>
            <w:r w:rsidRPr="00CD2A92">
              <w:rPr>
                <w:szCs w:val="22"/>
              </w:rPr>
              <w:t xml:space="preserve"> laws and guideline</w:t>
            </w:r>
            <w:r>
              <w:rPr>
                <w:szCs w:val="22"/>
              </w:rPr>
              <w:t>s</w:t>
            </w:r>
            <w:r w:rsidRPr="00CD2A92">
              <w:rPr>
                <w:szCs w:val="22"/>
              </w:rPr>
              <w:t>;</w:t>
            </w:r>
          </w:p>
          <w:p w:rsidR="00FA680A" w:rsidRPr="00CD2A92" w:rsidRDefault="00A9182D" w:rsidP="000A61CC">
            <w:pPr>
              <w:pStyle w:val="General2L5"/>
              <w:rPr>
                <w:szCs w:val="22"/>
              </w:rPr>
            </w:pPr>
            <w:r w:rsidRPr="00CD2A92">
              <w:rPr>
                <w:szCs w:val="22"/>
              </w:rPr>
              <w:t xml:space="preserve">all authorisations/consents necessary to enable the Project Company to exercise its rights and to perform and comply with its obligations under the Project </w:t>
            </w:r>
            <w:r w:rsidRPr="000A61CC">
              <w:rPr>
                <w:rFonts w:hAnsi="Times New Roman"/>
                <w:szCs w:val="22"/>
              </w:rPr>
              <w:t>Documents</w:t>
            </w:r>
            <w:r w:rsidRPr="00CD2A92">
              <w:rPr>
                <w:szCs w:val="22"/>
              </w:rPr>
              <w:t xml:space="preserve"> have been issued on an unconditional basis (or, if issued subject to conditions, such cond</w:t>
            </w:r>
            <w:r w:rsidRPr="00CD2A92">
              <w:rPr>
                <w:szCs w:val="22"/>
              </w:rPr>
              <w:t>itions have been satisfied or waived) and remain in full force and effect;</w:t>
            </w:r>
          </w:p>
          <w:p w:rsidR="00FA680A" w:rsidRPr="002316A0" w:rsidRDefault="00A9182D" w:rsidP="000A61CC">
            <w:pPr>
              <w:pStyle w:val="General2L5"/>
              <w:rPr>
                <w:szCs w:val="22"/>
              </w:rPr>
            </w:pPr>
            <w:r w:rsidRPr="00CD2A92">
              <w:rPr>
                <w:szCs w:val="22"/>
              </w:rPr>
              <w:t xml:space="preserve">the Debt Service Reserve Account is </w:t>
            </w:r>
            <w:r w:rsidRPr="000A61CC">
              <w:rPr>
                <w:rFonts w:hAnsi="Times New Roman"/>
                <w:szCs w:val="22"/>
              </w:rPr>
              <w:t>funded</w:t>
            </w:r>
            <w:r w:rsidRPr="00CD2A92">
              <w:rPr>
                <w:szCs w:val="22"/>
              </w:rPr>
              <w:t xml:space="preserve"> to the then required amount as described in "Debt Service Reserve Account" below[, either by deposit of cash </w:t>
            </w:r>
            <w:r w:rsidRPr="002316A0">
              <w:rPr>
                <w:szCs w:val="22"/>
              </w:rPr>
              <w:t xml:space="preserve">or by </w:t>
            </w:r>
            <w:r w:rsidRPr="000A61CC">
              <w:rPr>
                <w:szCs w:val="22"/>
              </w:rPr>
              <w:t>Acceptable Credit Suppo</w:t>
            </w:r>
            <w:r w:rsidRPr="000A61CC">
              <w:rPr>
                <w:szCs w:val="22"/>
              </w:rPr>
              <w:t>rt</w:t>
            </w:r>
            <w:r>
              <w:rPr>
                <w:rStyle w:val="FootnoteReference"/>
                <w:szCs w:val="22"/>
              </w:rPr>
              <w:footnoteReference w:id="43"/>
            </w:r>
            <w:r w:rsidRPr="002316A0">
              <w:rPr>
                <w:szCs w:val="22"/>
              </w:rPr>
              <w:t>];</w:t>
            </w:r>
          </w:p>
          <w:p w:rsidR="00FA680A" w:rsidRPr="002316A0" w:rsidRDefault="00A9182D" w:rsidP="000A61CC">
            <w:pPr>
              <w:pStyle w:val="General2L5"/>
              <w:rPr>
                <w:szCs w:val="22"/>
              </w:rPr>
            </w:pPr>
            <w:r w:rsidRPr="002316A0">
              <w:rPr>
                <w:szCs w:val="22"/>
              </w:rPr>
              <w:t xml:space="preserve">the Maintenance Reserve Account is funded to the then required amount as </w:t>
            </w:r>
            <w:r w:rsidRPr="000A61CC">
              <w:rPr>
                <w:rFonts w:hAnsi="Times New Roman"/>
                <w:szCs w:val="22"/>
              </w:rPr>
              <w:t>described</w:t>
            </w:r>
            <w:r w:rsidRPr="002316A0">
              <w:rPr>
                <w:szCs w:val="22"/>
              </w:rPr>
              <w:t xml:space="preserve"> in "Maintenance Reserve Account" below[, either by deposit of cash or by </w:t>
            </w:r>
            <w:r w:rsidRPr="000A61CC">
              <w:rPr>
                <w:szCs w:val="22"/>
              </w:rPr>
              <w:t>Acceptable Credit Support</w:t>
            </w:r>
            <w:r w:rsidRPr="002316A0">
              <w:rPr>
                <w:szCs w:val="22"/>
              </w:rPr>
              <w:t>];</w:t>
            </w:r>
          </w:p>
          <w:p w:rsidR="00FA680A" w:rsidRPr="00CD2A92" w:rsidRDefault="00A9182D" w:rsidP="000A61CC">
            <w:pPr>
              <w:pStyle w:val="General2L5"/>
              <w:rPr>
                <w:szCs w:val="22"/>
              </w:rPr>
            </w:pPr>
            <w:r w:rsidRPr="00CD2A92">
              <w:rPr>
                <w:szCs w:val="22"/>
              </w:rPr>
              <w:t xml:space="preserve">all insurances required for the operating </w:t>
            </w:r>
            <w:r w:rsidRPr="000A61CC">
              <w:rPr>
                <w:rFonts w:hAnsi="Times New Roman"/>
                <w:szCs w:val="22"/>
              </w:rPr>
              <w:t>period</w:t>
            </w:r>
            <w:r w:rsidRPr="00CD2A92">
              <w:rPr>
                <w:szCs w:val="22"/>
              </w:rPr>
              <w:t xml:space="preserve"> have been effect</w:t>
            </w:r>
            <w:r w:rsidRPr="00CD2A92">
              <w:rPr>
                <w:szCs w:val="22"/>
              </w:rPr>
              <w:t>ed and are in full force and effect, as certified by the Insurance Adviser;</w:t>
            </w:r>
          </w:p>
          <w:p w:rsidR="00FA680A" w:rsidRPr="00CD2A92" w:rsidRDefault="00A9182D" w:rsidP="000A61CC">
            <w:pPr>
              <w:pStyle w:val="General2L5"/>
              <w:rPr>
                <w:szCs w:val="22"/>
              </w:rPr>
            </w:pPr>
            <w:r w:rsidRPr="00CD2A92">
              <w:rPr>
                <w:szCs w:val="22"/>
              </w:rPr>
              <w:t xml:space="preserve">no Default [or </w:t>
            </w:r>
            <w:r w:rsidRPr="000A61CC">
              <w:rPr>
                <w:szCs w:val="22"/>
              </w:rPr>
              <w:t>force majeure</w:t>
            </w:r>
            <w:r w:rsidRPr="002316A0">
              <w:rPr>
                <w:szCs w:val="22"/>
              </w:rPr>
              <w:t>] is</w:t>
            </w:r>
            <w:r w:rsidRPr="00CD2A92">
              <w:rPr>
                <w:szCs w:val="22"/>
              </w:rPr>
              <w:t xml:space="preserve"> </w:t>
            </w:r>
            <w:r w:rsidRPr="000A61CC">
              <w:rPr>
                <w:rFonts w:hAnsi="Times New Roman"/>
                <w:szCs w:val="22"/>
              </w:rPr>
              <w:t>continuing</w:t>
            </w:r>
            <w:r w:rsidRPr="00CD2A92">
              <w:rPr>
                <w:szCs w:val="22"/>
              </w:rPr>
              <w:t xml:space="preserve">; </w:t>
            </w:r>
          </w:p>
          <w:p w:rsidR="00FA680A" w:rsidRPr="00CD2A92" w:rsidRDefault="00A9182D" w:rsidP="000A61CC">
            <w:pPr>
              <w:pStyle w:val="General2L5"/>
              <w:rPr>
                <w:szCs w:val="22"/>
              </w:rPr>
            </w:pPr>
            <w:r w:rsidRPr="00CD2A92">
              <w:rPr>
                <w:szCs w:val="22"/>
              </w:rPr>
              <w:t>[</w:t>
            </w:r>
            <w:r w:rsidRPr="00CD2A92">
              <w:rPr>
                <w:i/>
                <w:iCs/>
                <w:szCs w:val="22"/>
              </w:rPr>
              <w:t xml:space="preserve">insert any other conditions (e.g. E&amp;S reports or updates) or performance, documentary </w:t>
            </w:r>
            <w:r>
              <w:rPr>
                <w:i/>
                <w:iCs/>
                <w:szCs w:val="22"/>
              </w:rPr>
              <w:t xml:space="preserve">(e.g. defects/performance warranties) </w:t>
            </w:r>
            <w:r w:rsidRPr="00CD2A92">
              <w:rPr>
                <w:i/>
                <w:iCs/>
                <w:szCs w:val="22"/>
              </w:rPr>
              <w:t>or financ</w:t>
            </w:r>
            <w:r w:rsidRPr="00CD2A92">
              <w:rPr>
                <w:i/>
                <w:iCs/>
                <w:szCs w:val="22"/>
              </w:rPr>
              <w:t>ial requirements</w:t>
            </w:r>
            <w:r w:rsidRPr="00CD2A92">
              <w:rPr>
                <w:szCs w:val="22"/>
              </w:rPr>
              <w:t>];</w:t>
            </w:r>
          </w:p>
          <w:p w:rsidR="00FA680A" w:rsidRPr="00CD2A92" w:rsidRDefault="00A9182D" w:rsidP="000A61CC">
            <w:pPr>
              <w:pStyle w:val="General2L5"/>
              <w:rPr>
                <w:szCs w:val="22"/>
              </w:rPr>
            </w:pPr>
            <w:r w:rsidRPr="00CD2A92">
              <w:rPr>
                <w:szCs w:val="22"/>
              </w:rPr>
              <w:t xml:space="preserve">the Technical Adviser has delivered to the Intercreditor Agent a report confirming that the Project Company has satisfied each of the requirements in paragraphs [ ] and [ ] above; and </w:t>
            </w:r>
          </w:p>
          <w:p w:rsidR="00FA680A" w:rsidRPr="004D22C0" w:rsidRDefault="00A9182D" w:rsidP="000A61CC">
            <w:pPr>
              <w:pStyle w:val="General2L5"/>
              <w:rPr>
                <w:rFonts w:hAnsi="Times New Roman"/>
                <w:szCs w:val="22"/>
              </w:rPr>
            </w:pPr>
            <w:r w:rsidRPr="00CD2A92">
              <w:rPr>
                <w:szCs w:val="22"/>
              </w:rPr>
              <w:t>the Project Company has delivered to the Intercredit</w:t>
            </w:r>
            <w:r w:rsidRPr="00CD2A92">
              <w:rPr>
                <w:szCs w:val="22"/>
              </w:rPr>
              <w:t xml:space="preserve">or Agent a </w:t>
            </w:r>
            <w:r w:rsidRPr="000A61CC">
              <w:rPr>
                <w:rFonts w:hAnsi="Times New Roman"/>
                <w:szCs w:val="22"/>
              </w:rPr>
              <w:t>notice</w:t>
            </w:r>
            <w:r w:rsidRPr="00CD2A92">
              <w:rPr>
                <w:szCs w:val="22"/>
              </w:rPr>
              <w:t>, signed by a director, certifying that the requirements of paragraphs [ ] and [ ] above have been satisfied and the Intercreditor Agent has confirmed its acceptance of such notice.</w:t>
            </w:r>
          </w:p>
        </w:tc>
      </w:tr>
      <w:tr w:rsidR="000C453E" w:rsidTr="000A61CC">
        <w:trPr>
          <w:cantSplit/>
        </w:trPr>
        <w:tc>
          <w:tcPr>
            <w:tcW w:w="3828" w:type="dxa"/>
          </w:tcPr>
          <w:p w:rsidR="00A53D34" w:rsidRPr="004D22C0" w:rsidRDefault="00A9182D" w:rsidP="00213D8B">
            <w:pPr>
              <w:pStyle w:val="General2L3"/>
              <w:rPr>
                <w:rFonts w:hAnsi="Times New Roman"/>
                <w:b/>
                <w:szCs w:val="22"/>
              </w:rPr>
            </w:pPr>
            <w:r w:rsidRPr="004D22C0">
              <w:rPr>
                <w:rFonts w:hAnsi="Times New Roman"/>
                <w:b/>
                <w:szCs w:val="22"/>
              </w:rPr>
              <w:t>Scheduled [</w:t>
            </w:r>
            <w:r w:rsidRPr="004D22C0">
              <w:rPr>
                <w:rFonts w:hAnsi="Times New Roman"/>
                <w:b/>
                <w:szCs w:val="22"/>
              </w:rPr>
              <w:t xml:space="preserve">Project Completion </w:t>
            </w:r>
            <w:r w:rsidRPr="004D22C0">
              <w:rPr>
                <w:rFonts w:hAnsi="Times New Roman"/>
                <w:b/>
                <w:szCs w:val="22"/>
              </w:rPr>
              <w:t>Date] / [Financial Complet</w:t>
            </w:r>
            <w:r w:rsidRPr="004D22C0">
              <w:rPr>
                <w:rFonts w:hAnsi="Times New Roman"/>
                <w:b/>
                <w:szCs w:val="22"/>
              </w:rPr>
              <w:t>ion Date]:</w:t>
            </w:r>
          </w:p>
        </w:tc>
        <w:tc>
          <w:tcPr>
            <w:tcW w:w="5243" w:type="dxa"/>
          </w:tcPr>
          <w:p w:rsidR="00A53D34"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w:t>
            </w:r>
            <w:bookmarkStart w:id="55" w:name="_9kMMJ6YUv89569A"/>
            <w:bookmarkStart w:id="56" w:name="_9kMML5YVt8956DH"/>
            <w:r w:rsidRPr="004D22C0">
              <w:rPr>
                <w:rFonts w:ascii="Times New Roman" w:hAnsi="Times New Roman"/>
                <w:i/>
                <w:iCs/>
                <w:szCs w:val="22"/>
              </w:rPr>
              <w:t>•</w:t>
            </w:r>
            <w:bookmarkEnd w:id="55"/>
            <w:bookmarkEnd w:id="56"/>
            <w:r w:rsidRPr="004D22C0">
              <w:rPr>
                <w:rFonts w:ascii="Times New Roman" w:hAnsi="Times New Roman"/>
                <w:szCs w:val="22"/>
              </w:rPr>
              <w:t>]</w:t>
            </w:r>
          </w:p>
        </w:tc>
      </w:tr>
      <w:tr w:rsidR="000C453E" w:rsidTr="000A61CC">
        <w:trPr>
          <w:cantSplit/>
        </w:trPr>
        <w:tc>
          <w:tcPr>
            <w:tcW w:w="3828" w:type="dxa"/>
          </w:tcPr>
          <w:p w:rsidR="00A53D34" w:rsidRPr="004D22C0" w:rsidRDefault="00A9182D" w:rsidP="00213D8B">
            <w:pPr>
              <w:pStyle w:val="General2L3"/>
              <w:rPr>
                <w:rFonts w:hAnsi="Times New Roman"/>
                <w:b/>
                <w:szCs w:val="22"/>
              </w:rPr>
            </w:pPr>
            <w:r w:rsidRPr="004D22C0">
              <w:rPr>
                <w:rFonts w:hAnsi="Times New Roman"/>
                <w:b/>
                <w:szCs w:val="22"/>
              </w:rPr>
              <w:t>Longstop Date:</w:t>
            </w:r>
          </w:p>
        </w:tc>
        <w:tc>
          <w:tcPr>
            <w:tcW w:w="5243" w:type="dxa"/>
          </w:tcPr>
          <w:p w:rsidR="00A53D34"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w:t>
            </w:r>
            <w:bookmarkStart w:id="57" w:name="_9kMNK6YUv89569A"/>
            <w:bookmarkStart w:id="58" w:name="_9kMNM5YVt8956DH"/>
            <w:r w:rsidRPr="004D22C0">
              <w:rPr>
                <w:rFonts w:ascii="Times New Roman" w:hAnsi="Times New Roman"/>
                <w:i/>
                <w:iCs/>
                <w:szCs w:val="22"/>
              </w:rPr>
              <w:t>•</w:t>
            </w:r>
            <w:bookmarkEnd w:id="57"/>
            <w:bookmarkEnd w:id="58"/>
            <w:r w:rsidRPr="004D22C0">
              <w:rPr>
                <w:rFonts w:ascii="Times New Roman" w:hAnsi="Times New Roman"/>
                <w:szCs w:val="22"/>
              </w:rPr>
              <w:t>]</w:t>
            </w:r>
            <w:r>
              <w:rPr>
                <w:rStyle w:val="FootnoteReference"/>
                <w:rFonts w:ascii="Times New Roman" w:hAnsi="Times New Roman"/>
                <w:szCs w:val="22"/>
              </w:rPr>
              <w:footnoteReference w:id="44"/>
            </w:r>
          </w:p>
        </w:tc>
      </w:tr>
      <w:tr w:rsidR="000C453E" w:rsidTr="000A61CC">
        <w:trPr>
          <w:cantSplit/>
        </w:trPr>
        <w:tc>
          <w:tcPr>
            <w:tcW w:w="3828" w:type="dxa"/>
          </w:tcPr>
          <w:p w:rsidR="00A53D34" w:rsidRPr="004D22C0" w:rsidRDefault="00A9182D" w:rsidP="00213D8B">
            <w:pPr>
              <w:pStyle w:val="General2L3"/>
              <w:rPr>
                <w:rFonts w:hAnsi="Times New Roman"/>
                <w:b/>
                <w:szCs w:val="22"/>
              </w:rPr>
            </w:pPr>
            <w:r w:rsidRPr="004D22C0">
              <w:rPr>
                <w:rFonts w:hAnsi="Times New Roman"/>
                <w:b/>
                <w:szCs w:val="22"/>
              </w:rPr>
              <w:t>[Equity True</w:t>
            </w:r>
            <w:r>
              <w:rPr>
                <w:rFonts w:hAnsi="Times New Roman"/>
                <w:b/>
                <w:szCs w:val="22"/>
              </w:rPr>
              <w:t>-</w:t>
            </w:r>
            <w:r w:rsidRPr="004D22C0">
              <w:rPr>
                <w:rFonts w:hAnsi="Times New Roman"/>
                <w:b/>
                <w:szCs w:val="22"/>
              </w:rPr>
              <w:t>Up:</w:t>
            </w:r>
            <w:r>
              <w:rPr>
                <w:rStyle w:val="FootnoteReference"/>
                <w:rFonts w:ascii="Times New Roman" w:hAnsi="Times New Roman"/>
                <w:b/>
                <w:bCs/>
                <w:szCs w:val="22"/>
              </w:rPr>
              <w:footnoteReference w:id="45"/>
            </w:r>
            <w:r w:rsidRPr="004D22C0">
              <w:rPr>
                <w:rFonts w:hAnsi="Times New Roman"/>
                <w:b/>
                <w:szCs w:val="22"/>
              </w:rPr>
              <w:t>]</w:t>
            </w:r>
          </w:p>
        </w:tc>
        <w:tc>
          <w:tcPr>
            <w:tcW w:w="5243" w:type="dxa"/>
          </w:tcPr>
          <w:p w:rsidR="00A53D34" w:rsidRPr="000A61CC" w:rsidRDefault="00A9182D" w:rsidP="00213D8B">
            <w:pPr>
              <w:pStyle w:val="General2L4"/>
              <w:rPr>
                <w:rFonts w:hAnsi="Times New Roman"/>
                <w:szCs w:val="22"/>
              </w:rPr>
            </w:pPr>
            <w:bookmarkStart w:id="60" w:name="_9kMKH6YUv7DA68F"/>
            <w:bookmarkStart w:id="61" w:name="_9kMKJ5YVt7DA6CM"/>
            <w:r w:rsidRPr="000A61CC">
              <w:rPr>
                <w:rFonts w:hAnsi="Times New Roman"/>
                <w:szCs w:val="22"/>
              </w:rPr>
              <w:t>[</w:t>
            </w:r>
            <w:bookmarkEnd w:id="60"/>
            <w:bookmarkEnd w:id="61"/>
            <w:r w:rsidRPr="000A61CC">
              <w:rPr>
                <w:rFonts w:hAnsi="Times New Roman"/>
                <w:szCs w:val="22"/>
              </w:rPr>
              <w:t xml:space="preserve">On the Financial Completion Date, if the funds available under </w:t>
            </w:r>
            <w:r>
              <w:rPr>
                <w:rFonts w:hAnsi="Times New Roman"/>
                <w:szCs w:val="22"/>
              </w:rPr>
              <w:t>[</w:t>
            </w:r>
            <w:r w:rsidRPr="000A61CC">
              <w:rPr>
                <w:rFonts w:hAnsi="Times New Roman"/>
                <w:szCs w:val="22"/>
              </w:rPr>
              <w:t xml:space="preserve">the </w:t>
            </w:r>
            <w:r w:rsidRPr="000A61CC">
              <w:rPr>
                <w:rFonts w:hAnsi="Times New Roman"/>
                <w:szCs w:val="22"/>
              </w:rPr>
              <w:t>Facilit</w:t>
            </w:r>
            <w:r>
              <w:rPr>
                <w:rFonts w:hAnsi="Times New Roman"/>
                <w:szCs w:val="22"/>
              </w:rPr>
              <w:t>ies</w:t>
            </w:r>
            <w:r>
              <w:rPr>
                <w:rFonts w:hAnsi="Times New Roman"/>
                <w:szCs w:val="22"/>
              </w:rPr>
              <w:t>]</w:t>
            </w:r>
            <w:r>
              <w:rPr>
                <w:rStyle w:val="FootnoteReference"/>
                <w:b/>
                <w:szCs w:val="22"/>
              </w:rPr>
              <w:footnoteReference w:id="46"/>
            </w:r>
            <w:r w:rsidRPr="000A61CC">
              <w:rPr>
                <w:rFonts w:hAnsi="Times New Roman"/>
                <w:szCs w:val="22"/>
              </w:rPr>
              <w:t xml:space="preserve"> exceed the</w:t>
            </w:r>
            <w:r w:rsidRPr="000A61CC">
              <w:rPr>
                <w:rFonts w:hAnsi="Times New Roman"/>
                <w:szCs w:val="22"/>
              </w:rPr>
              <w:t xml:space="preserve"> remaining unpaid</w:t>
            </w:r>
            <w:r w:rsidRPr="000A61CC">
              <w:rPr>
                <w:rFonts w:hAnsi="Times New Roman"/>
                <w:szCs w:val="22"/>
              </w:rPr>
              <w:t xml:space="preserve"> Project Costs [as certified by the Technical </w:t>
            </w:r>
            <w:r w:rsidRPr="000A61CC">
              <w:rPr>
                <w:rFonts w:hAnsi="Times New Roman"/>
                <w:szCs w:val="22"/>
              </w:rPr>
              <w:t>Adviser</w:t>
            </w:r>
            <w:r w:rsidRPr="000A61CC">
              <w:rPr>
                <w:rFonts w:hAnsi="Times New Roman"/>
                <w:szCs w:val="22"/>
              </w:rPr>
              <w:t xml:space="preserve">], then the </w:t>
            </w:r>
            <w:bookmarkStart w:id="62" w:name="_9kMH1I6ZWu4AB79BaY4xoiyZP68xwL"/>
            <w:r w:rsidRPr="000A61CC">
              <w:rPr>
                <w:rFonts w:hAnsi="Times New Roman"/>
                <w:szCs w:val="22"/>
              </w:rPr>
              <w:t>Project Company</w:t>
            </w:r>
            <w:bookmarkEnd w:id="62"/>
            <w:r w:rsidRPr="000A61CC">
              <w:rPr>
                <w:rFonts w:hAnsi="Times New Roman"/>
                <w:szCs w:val="22"/>
              </w:rPr>
              <w:t xml:space="preserve"> may apply such excess portion of the final utilisation to effect a partial repayment</w:t>
            </w:r>
            <w:r>
              <w:rPr>
                <w:rFonts w:hAnsi="Times New Roman"/>
                <w:szCs w:val="22"/>
              </w:rPr>
              <w:t xml:space="preserve"> </w:t>
            </w:r>
            <w:r w:rsidRPr="000A61CC">
              <w:rPr>
                <w:rFonts w:hAnsi="Times New Roman"/>
                <w:szCs w:val="22"/>
              </w:rPr>
              <w:t xml:space="preserve">of the outstanding </w:t>
            </w:r>
            <w:r>
              <w:rPr>
                <w:rFonts w:hAnsi="Times New Roman"/>
                <w:szCs w:val="22"/>
              </w:rPr>
              <w:t>s</w:t>
            </w:r>
            <w:r w:rsidRPr="000A61CC">
              <w:rPr>
                <w:rFonts w:hAnsi="Times New Roman"/>
                <w:szCs w:val="22"/>
              </w:rPr>
              <w:t xml:space="preserve">hareholder </w:t>
            </w:r>
            <w:r>
              <w:rPr>
                <w:rFonts w:hAnsi="Times New Roman"/>
                <w:szCs w:val="22"/>
              </w:rPr>
              <w:t>l</w:t>
            </w:r>
            <w:r w:rsidRPr="000A61CC">
              <w:rPr>
                <w:rFonts w:hAnsi="Times New Roman"/>
                <w:szCs w:val="22"/>
              </w:rPr>
              <w:t xml:space="preserve">oans </w:t>
            </w:r>
            <w:r>
              <w:rPr>
                <w:rFonts w:hAnsi="Times New Roman"/>
                <w:szCs w:val="22"/>
              </w:rPr>
              <w:t>or to</w:t>
            </w:r>
            <w:r w:rsidRPr="000A61CC">
              <w:rPr>
                <w:rFonts w:hAnsi="Times New Roman"/>
                <w:szCs w:val="22"/>
              </w:rPr>
              <w:t xml:space="preserve"> declare a special dividend</w:t>
            </w:r>
            <w:r>
              <w:rPr>
                <w:rFonts w:hAnsi="Times New Roman"/>
                <w:szCs w:val="22"/>
              </w:rPr>
              <w:t xml:space="preserve"> or distribution</w:t>
            </w:r>
            <w:r>
              <w:rPr>
                <w:rFonts w:hAnsi="Times New Roman"/>
                <w:szCs w:val="22"/>
              </w:rPr>
              <w:t>, in each case,</w:t>
            </w:r>
            <w:r w:rsidRPr="000A61CC">
              <w:rPr>
                <w:rFonts w:hAnsi="Times New Roman"/>
                <w:szCs w:val="22"/>
              </w:rPr>
              <w:t xml:space="preserve"> in the amount of such excess, provided that at the time of and immediately following the relevant utilisation and</w:t>
            </w:r>
            <w:r>
              <w:rPr>
                <w:rFonts w:hAnsi="Times New Roman"/>
                <w:szCs w:val="22"/>
              </w:rPr>
              <w:t xml:space="preserve"> making of such repayment or declaration of such dividend or distribution</w:t>
            </w:r>
            <w:r w:rsidRPr="000A61CC">
              <w:rPr>
                <w:rFonts w:hAnsi="Times New Roman"/>
                <w:szCs w:val="22"/>
              </w:rPr>
              <w:t>:</w:t>
            </w:r>
          </w:p>
          <w:p w:rsidR="00A53D34" w:rsidRPr="000A61CC" w:rsidRDefault="00A9182D" w:rsidP="00213D8B">
            <w:pPr>
              <w:pStyle w:val="General2L5"/>
              <w:rPr>
                <w:rFonts w:eastAsia="Times New Roman" w:hAnsi="Times New Roman"/>
                <w:szCs w:val="22"/>
              </w:rPr>
            </w:pPr>
            <w:r w:rsidRPr="000A61CC">
              <w:rPr>
                <w:rFonts w:eastAsia="Times New Roman" w:hAnsi="Times New Roman"/>
                <w:szCs w:val="22"/>
              </w:rPr>
              <w:t xml:space="preserve">the </w:t>
            </w:r>
            <w:r>
              <w:rPr>
                <w:rFonts w:eastAsia="Times New Roman" w:hAnsi="Times New Roman"/>
                <w:szCs w:val="22"/>
              </w:rPr>
              <w:t>[</w:t>
            </w:r>
            <w:r w:rsidRPr="000A61CC">
              <w:rPr>
                <w:rFonts w:eastAsia="Times New Roman" w:hAnsi="Times New Roman"/>
                <w:szCs w:val="22"/>
              </w:rPr>
              <w:t>Proj</w:t>
            </w:r>
            <w:r w:rsidRPr="000A61CC">
              <w:rPr>
                <w:rFonts w:eastAsia="Times New Roman" w:hAnsi="Times New Roman"/>
                <w:szCs w:val="22"/>
              </w:rPr>
              <w:t>ected DSCR</w:t>
            </w:r>
            <w:r>
              <w:rPr>
                <w:rFonts w:eastAsia="Times New Roman" w:hAnsi="Times New Roman"/>
                <w:szCs w:val="22"/>
              </w:rPr>
              <w:t>]</w:t>
            </w:r>
            <w:r w:rsidRPr="000A61CC">
              <w:rPr>
                <w:rFonts w:eastAsia="Times New Roman" w:hAnsi="Times New Roman"/>
                <w:szCs w:val="22"/>
              </w:rPr>
              <w:t xml:space="preserve"> </w:t>
            </w:r>
            <w:r w:rsidRPr="000A61CC">
              <w:rPr>
                <w:rFonts w:eastAsia="Times New Roman" w:hAnsi="Times New Roman"/>
                <w:szCs w:val="22"/>
              </w:rPr>
              <w:t xml:space="preserve">for </w:t>
            </w:r>
            <w:r w:rsidRPr="000A61CC">
              <w:rPr>
                <w:rFonts w:eastAsia="Times New Roman" w:hAnsi="Times New Roman"/>
                <w:szCs w:val="22"/>
              </w:rPr>
              <w:t xml:space="preserve">each </w:t>
            </w:r>
            <w:r w:rsidRPr="000A61CC">
              <w:rPr>
                <w:rFonts w:eastAsia="Times New Roman" w:hAnsi="Times New Roman"/>
                <w:szCs w:val="22"/>
              </w:rPr>
              <w:t>Calculation Date occurring after such utilisation is projected to be not less than [</w:t>
            </w:r>
            <w:bookmarkStart w:id="63" w:name="_9kMOL6YUv89569A"/>
            <w:bookmarkStart w:id="64" w:name="_9kMON5YVt8956DH"/>
            <w:r w:rsidRPr="000A61CC">
              <w:rPr>
                <w:rFonts w:eastAsia="Times New Roman" w:hAnsi="Times New Roman"/>
                <w:szCs w:val="22"/>
              </w:rPr>
              <w:t>•</w:t>
            </w:r>
            <w:bookmarkEnd w:id="63"/>
            <w:bookmarkEnd w:id="64"/>
            <w:r w:rsidRPr="000A61CC">
              <w:rPr>
                <w:rFonts w:eastAsia="Times New Roman" w:hAnsi="Times New Roman"/>
                <w:szCs w:val="22"/>
              </w:rPr>
              <w:t>];</w:t>
            </w:r>
          </w:p>
          <w:p w:rsidR="00A53D34" w:rsidRPr="000A61CC" w:rsidRDefault="00A9182D" w:rsidP="00213D8B">
            <w:pPr>
              <w:pStyle w:val="General2L5"/>
              <w:rPr>
                <w:rFonts w:eastAsia="Times New Roman" w:hAnsi="Times New Roman"/>
                <w:szCs w:val="22"/>
              </w:rPr>
            </w:pPr>
            <w:r w:rsidRPr="000A61CC">
              <w:rPr>
                <w:rFonts w:eastAsia="Times New Roman" w:hAnsi="Times New Roman"/>
                <w:szCs w:val="22"/>
              </w:rPr>
              <w:t xml:space="preserve">[the </w:t>
            </w:r>
            <w:bookmarkStart w:id="65" w:name="_9kMHG5YVt39A67Hdxpw"/>
            <w:r w:rsidRPr="000A61CC">
              <w:rPr>
                <w:rFonts w:eastAsia="Times New Roman" w:hAnsi="Times New Roman"/>
                <w:szCs w:val="22"/>
              </w:rPr>
              <w:t>LLCR</w:t>
            </w:r>
            <w:bookmarkEnd w:id="65"/>
            <w:r w:rsidRPr="000A61CC">
              <w:rPr>
                <w:rFonts w:eastAsia="Times New Roman" w:hAnsi="Times New Roman"/>
                <w:szCs w:val="22"/>
              </w:rPr>
              <w:t xml:space="preserve"> is not less than [</w:t>
            </w:r>
            <w:bookmarkStart w:id="66" w:name="_9kMPM6YUv89569A"/>
            <w:bookmarkStart w:id="67" w:name="_9kMPO5YVt8956DH"/>
            <w:r w:rsidRPr="000A61CC">
              <w:rPr>
                <w:rFonts w:eastAsia="Times New Roman" w:hAnsi="Times New Roman"/>
                <w:szCs w:val="22"/>
              </w:rPr>
              <w:t>•</w:t>
            </w:r>
            <w:bookmarkEnd w:id="66"/>
            <w:bookmarkEnd w:id="67"/>
            <w:r w:rsidRPr="000A61CC">
              <w:rPr>
                <w:rFonts w:eastAsia="Times New Roman" w:hAnsi="Times New Roman"/>
                <w:szCs w:val="22"/>
              </w:rPr>
              <w:t xml:space="preserve">];] </w:t>
            </w:r>
          </w:p>
          <w:p w:rsidR="00A53D34" w:rsidRPr="000A61CC" w:rsidRDefault="00A9182D" w:rsidP="00213D8B">
            <w:pPr>
              <w:pStyle w:val="General2L5"/>
              <w:rPr>
                <w:rFonts w:eastAsia="Times New Roman" w:hAnsi="Times New Roman"/>
                <w:szCs w:val="22"/>
              </w:rPr>
            </w:pPr>
            <w:r w:rsidRPr="000A61CC">
              <w:rPr>
                <w:rFonts w:eastAsia="Times New Roman" w:hAnsi="Times New Roman"/>
                <w:szCs w:val="22"/>
              </w:rPr>
              <w:t xml:space="preserve">the </w:t>
            </w:r>
            <w:r w:rsidRPr="000A61CC">
              <w:rPr>
                <w:rFonts w:eastAsia="Times New Roman" w:hAnsi="Times New Roman"/>
                <w:szCs w:val="22"/>
              </w:rPr>
              <w:t>Debt</w:t>
            </w:r>
            <w:r w:rsidRPr="000A61CC">
              <w:rPr>
                <w:rFonts w:eastAsia="Times New Roman" w:hAnsi="Times New Roman"/>
                <w:szCs w:val="22"/>
              </w:rPr>
              <w:t xml:space="preserve"> to</w:t>
            </w:r>
            <w:r w:rsidRPr="000A61CC">
              <w:rPr>
                <w:rFonts w:eastAsia="Times New Roman" w:hAnsi="Times New Roman"/>
                <w:szCs w:val="22"/>
              </w:rPr>
              <w:t xml:space="preserve"> Equity</w:t>
            </w:r>
            <w:r w:rsidRPr="000A61CC">
              <w:rPr>
                <w:rFonts w:eastAsia="Times New Roman" w:hAnsi="Times New Roman"/>
                <w:szCs w:val="22"/>
              </w:rPr>
              <w:t xml:space="preserve"> </w:t>
            </w:r>
            <w:r w:rsidRPr="000A61CC">
              <w:rPr>
                <w:rFonts w:eastAsia="Times New Roman" w:hAnsi="Times New Roman"/>
                <w:szCs w:val="22"/>
              </w:rPr>
              <w:t>R</w:t>
            </w:r>
            <w:r w:rsidRPr="000A61CC">
              <w:rPr>
                <w:rFonts w:eastAsia="Times New Roman" w:hAnsi="Times New Roman"/>
                <w:szCs w:val="22"/>
              </w:rPr>
              <w:t>atio is not greater than [</w:t>
            </w:r>
            <w:bookmarkStart w:id="68" w:name="_9kMHzE7ZVw9A67AB"/>
            <w:bookmarkStart w:id="69" w:name="_9kMHzG6ZWu9A67EI"/>
            <w:r w:rsidRPr="000A61CC">
              <w:rPr>
                <w:rFonts w:eastAsia="Times New Roman" w:hAnsi="Times New Roman"/>
                <w:szCs w:val="22"/>
              </w:rPr>
              <w:t>•</w:t>
            </w:r>
            <w:bookmarkEnd w:id="68"/>
            <w:bookmarkEnd w:id="69"/>
            <w:r w:rsidRPr="000A61CC">
              <w:rPr>
                <w:rFonts w:eastAsia="Times New Roman" w:hAnsi="Times New Roman"/>
                <w:szCs w:val="22"/>
              </w:rPr>
              <w:t xml:space="preserve">]; </w:t>
            </w:r>
            <w:r w:rsidRPr="000A61CC">
              <w:rPr>
                <w:rFonts w:hAnsi="Times New Roman"/>
                <w:szCs w:val="22"/>
              </w:rPr>
              <w:t>[</w:t>
            </w:r>
            <w:r w:rsidRPr="000A61CC">
              <w:rPr>
                <w:rFonts w:eastAsia="Times New Roman" w:hAnsi="Times New Roman"/>
                <w:szCs w:val="22"/>
              </w:rPr>
              <w:t>and</w:t>
            </w:r>
            <w:r w:rsidRPr="000A61CC">
              <w:rPr>
                <w:rFonts w:hAnsi="Times New Roman"/>
                <w:szCs w:val="22"/>
              </w:rPr>
              <w:t>]</w:t>
            </w:r>
          </w:p>
          <w:p w:rsidR="00A53D34" w:rsidRPr="000A61CC" w:rsidRDefault="00A9182D" w:rsidP="00262550">
            <w:pPr>
              <w:pStyle w:val="General2L5"/>
              <w:rPr>
                <w:rFonts w:hAnsi="Times New Roman"/>
                <w:szCs w:val="22"/>
              </w:rPr>
            </w:pPr>
            <w:r w:rsidRPr="000A61CC">
              <w:rPr>
                <w:rFonts w:hAnsi="Times New Roman"/>
                <w:szCs w:val="22"/>
              </w:rPr>
              <w:t>no Default is continuing</w:t>
            </w:r>
            <w:bookmarkStart w:id="70" w:name="_9kMLI6YUv7DA68F"/>
            <w:bookmarkStart w:id="71" w:name="_9kMLK5YVt7DA6CM"/>
            <w:r>
              <w:rPr>
                <w:rFonts w:hAnsi="Times New Roman"/>
                <w:szCs w:val="22"/>
              </w:rPr>
              <w:t xml:space="preserve"> [or would result from the </w:t>
            </w:r>
            <w:r>
              <w:rPr>
                <w:rFonts w:hAnsi="Times New Roman"/>
                <w:szCs w:val="22"/>
              </w:rPr>
              <w:t>making</w:t>
            </w:r>
            <w:r>
              <w:rPr>
                <w:rFonts w:hAnsi="Times New Roman"/>
                <w:szCs w:val="22"/>
              </w:rPr>
              <w:t xml:space="preserve"> or declaration of such repayment, prepayment or dividend or distribution</w:t>
            </w:r>
            <w:r>
              <w:rPr>
                <w:rFonts w:hAnsi="Times New Roman"/>
                <w:szCs w:val="22"/>
              </w:rPr>
              <w:t>]</w:t>
            </w:r>
            <w:r w:rsidRPr="000A61CC">
              <w:rPr>
                <w:rFonts w:hAnsi="Times New Roman"/>
                <w:szCs w:val="22"/>
              </w:rPr>
              <w:t>[</w:t>
            </w:r>
            <w:bookmarkEnd w:id="70"/>
            <w:bookmarkEnd w:id="71"/>
            <w:r w:rsidRPr="000A61CC">
              <w:rPr>
                <w:rFonts w:hAnsi="Times New Roman"/>
                <w:szCs w:val="22"/>
              </w:rPr>
              <w:t>; and</w:t>
            </w:r>
          </w:p>
          <w:p w:rsidR="003F3FAA" w:rsidRPr="000A61CC" w:rsidRDefault="00A9182D" w:rsidP="00213D8B">
            <w:pPr>
              <w:pStyle w:val="General2L5"/>
              <w:rPr>
                <w:rFonts w:eastAsia="Times New Roman" w:hAnsi="Times New Roman"/>
                <w:szCs w:val="22"/>
              </w:rPr>
            </w:pPr>
            <w:r w:rsidRPr="000A61CC">
              <w:rPr>
                <w:rFonts w:hAnsi="Times New Roman"/>
                <w:szCs w:val="22"/>
              </w:rPr>
              <w:t>the Debt Service Reserve Account is funded to the then required amount as described</w:t>
            </w:r>
            <w:r w:rsidRPr="000A61CC">
              <w:rPr>
                <w:rFonts w:hAnsi="Times New Roman"/>
                <w:szCs w:val="22"/>
              </w:rPr>
              <w:t xml:space="preserve"> in</w:t>
            </w:r>
            <w:r w:rsidRPr="000A61CC">
              <w:rPr>
                <w:rFonts w:hAnsi="Times New Roman"/>
                <w:szCs w:val="22"/>
              </w:rPr>
              <w:t xml:space="preserve"> "Debt Service Reserve Account" below[, either by deposit of cash or by Acceptable Credit Support].</w:t>
            </w:r>
            <w:r>
              <w:rPr>
                <w:rFonts w:hAnsi="Times New Roman"/>
                <w:szCs w:val="22"/>
              </w:rPr>
              <w:t xml:space="preserve"> </w:t>
            </w:r>
          </w:p>
          <w:p w:rsidR="00262550" w:rsidRPr="000A61CC" w:rsidRDefault="00A9182D" w:rsidP="000A61CC">
            <w:pPr>
              <w:pStyle w:val="General2L5"/>
              <w:numPr>
                <w:ilvl w:val="0"/>
                <w:numId w:val="0"/>
              </w:numPr>
              <w:rPr>
                <w:rFonts w:eastAsia="Times New Roman" w:hAnsi="Times New Roman"/>
                <w:szCs w:val="22"/>
              </w:rPr>
            </w:pPr>
            <w:r>
              <w:rPr>
                <w:rFonts w:hAnsi="Times New Roman"/>
                <w:szCs w:val="22"/>
              </w:rPr>
              <w:t xml:space="preserve">Any equity true-up provided for above is </w:t>
            </w:r>
            <w:r>
              <w:rPr>
                <w:rFonts w:hAnsi="Times New Roman"/>
                <w:szCs w:val="22"/>
              </w:rPr>
              <w:t xml:space="preserve">not </w:t>
            </w:r>
            <w:r>
              <w:rPr>
                <w:rFonts w:hAnsi="Times New Roman"/>
                <w:szCs w:val="22"/>
              </w:rPr>
              <w:t>subject to the satisfaction of the Distribution Tests.</w:t>
            </w:r>
            <w:r>
              <w:rPr>
                <w:rFonts w:hAnsi="Times New Roman"/>
                <w:szCs w:val="22"/>
              </w:rPr>
              <w:t>]</w:t>
            </w:r>
            <w:r>
              <w:rPr>
                <w:rFonts w:hAnsi="Times New Roman"/>
                <w:szCs w:val="22"/>
              </w:rPr>
              <w:t xml:space="preserve"> </w:t>
            </w:r>
          </w:p>
        </w:tc>
      </w:tr>
    </w:tbl>
    <w:p w:rsidR="00A53D34" w:rsidRPr="000A61CC" w:rsidRDefault="00A9182D" w:rsidP="00213D8B">
      <w:pPr>
        <w:pStyle w:val="General2L1"/>
        <w:pageBreakBefore/>
        <w:rPr>
          <w:rFonts w:hAnsi="Times New Roman"/>
          <w:szCs w:val="22"/>
        </w:rPr>
      </w:pPr>
      <w:bookmarkStart w:id="72" w:name="_Ref37767462"/>
      <w:bookmarkStart w:id="73" w:name="_Toc52237022"/>
      <w:r w:rsidRPr="000A61CC">
        <w:rPr>
          <w:rFonts w:hAnsi="Times New Roman"/>
          <w:szCs w:val="22"/>
        </w:rPr>
        <w:t>FACILITIES</w:t>
      </w:r>
      <w:bookmarkEnd w:id="72"/>
      <w:bookmarkEnd w:id="73"/>
    </w:p>
    <w:p w:rsidR="00A53D34" w:rsidRPr="000A61CC" w:rsidRDefault="00A9182D" w:rsidP="00213D8B">
      <w:pPr>
        <w:pStyle w:val="General2L2"/>
        <w:rPr>
          <w:rFonts w:hAnsi="Times New Roman"/>
          <w:szCs w:val="22"/>
        </w:rPr>
      </w:pPr>
      <w:bookmarkStart w:id="74" w:name="_Ref37767467"/>
      <w:bookmarkStart w:id="75" w:name="_Toc52237023"/>
      <w:r w:rsidRPr="0022625A">
        <w:rPr>
          <w:rFonts w:eastAsia="Times New Roman" w:hAnsi="Times New Roman"/>
          <w:iCs/>
          <w:szCs w:val="22"/>
        </w:rPr>
        <w:t>TERM LOAN A</w:t>
      </w:r>
      <w:r w:rsidRPr="0022625A">
        <w:rPr>
          <w:rFonts w:eastAsia="Times New Roman" w:hAnsi="Times New Roman"/>
          <w:iCs/>
          <w:szCs w:val="22"/>
        </w:rPr>
        <w:t xml:space="preserve"> </w:t>
      </w:r>
      <w:r w:rsidRPr="0022625A">
        <w:rPr>
          <w:rFonts w:eastAsia="Times New Roman" w:hAnsi="Times New Roman"/>
          <w:iCs/>
          <w:szCs w:val="22"/>
        </w:rPr>
        <w:t>FACILITY</w:t>
      </w:r>
      <w:r>
        <w:rPr>
          <w:rStyle w:val="FootnoteReference"/>
          <w:rFonts w:ascii="Times New Roman" w:hAnsi="Times New Roman"/>
          <w:szCs w:val="22"/>
        </w:rPr>
        <w:footnoteReference w:id="47"/>
      </w:r>
      <w:bookmarkEnd w:id="74"/>
      <w:bookmarkEnd w:id="75"/>
    </w:p>
    <w:tbl>
      <w:tblPr>
        <w:tblW w:w="5078" w:type="pct"/>
        <w:tblInd w:w="-142" w:type="dxa"/>
        <w:tblLook w:val="0000" w:firstRow="0" w:lastRow="0" w:firstColumn="0" w:lastColumn="0" w:noHBand="0" w:noVBand="0"/>
      </w:tblPr>
      <w:tblGrid>
        <w:gridCol w:w="3860"/>
        <w:gridCol w:w="5353"/>
      </w:tblGrid>
      <w:tr w:rsidR="000C453E" w:rsidTr="00213D8B">
        <w:trPr>
          <w:cantSplit/>
        </w:trPr>
        <w:tc>
          <w:tcPr>
            <w:tcW w:w="2095" w:type="pct"/>
          </w:tcPr>
          <w:p w:rsidR="00A53D34" w:rsidRPr="000A61CC" w:rsidRDefault="00A9182D" w:rsidP="00213D8B">
            <w:pPr>
              <w:pStyle w:val="General2L3"/>
              <w:rPr>
                <w:rFonts w:hAnsi="Times New Roman"/>
                <w:b/>
                <w:szCs w:val="22"/>
              </w:rPr>
            </w:pPr>
            <w:bookmarkStart w:id="77" w:name="_Ref37767463"/>
            <w:r w:rsidRPr="000A61CC">
              <w:rPr>
                <w:rFonts w:hAnsi="Times New Roman"/>
                <w:b/>
                <w:szCs w:val="22"/>
              </w:rPr>
              <w:t>Facility:</w:t>
            </w:r>
            <w:bookmarkEnd w:id="77"/>
          </w:p>
        </w:tc>
        <w:tc>
          <w:tcPr>
            <w:tcW w:w="2905" w:type="pct"/>
          </w:tcPr>
          <w:p w:rsidR="00A53D34"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 xml:space="preserve">Term </w:t>
            </w:r>
            <w:r w:rsidRPr="004D22C0">
              <w:rPr>
                <w:rFonts w:ascii="Times New Roman" w:hAnsi="Times New Roman"/>
                <w:szCs w:val="22"/>
              </w:rPr>
              <w:t>loan facility.</w:t>
            </w:r>
          </w:p>
        </w:tc>
      </w:tr>
      <w:tr w:rsidR="000C453E" w:rsidTr="00213D8B">
        <w:trPr>
          <w:cantSplit/>
        </w:trPr>
        <w:tc>
          <w:tcPr>
            <w:tcW w:w="2095" w:type="pct"/>
          </w:tcPr>
          <w:p w:rsidR="00A53D34" w:rsidRPr="004D22C0" w:rsidRDefault="00A9182D" w:rsidP="00213D8B">
            <w:pPr>
              <w:pStyle w:val="General2L3"/>
              <w:rPr>
                <w:rFonts w:hAnsi="Times New Roman"/>
                <w:b/>
                <w:szCs w:val="22"/>
              </w:rPr>
            </w:pPr>
            <w:r w:rsidRPr="000A61CC">
              <w:rPr>
                <w:rFonts w:hAnsi="Times New Roman"/>
                <w:b/>
                <w:szCs w:val="22"/>
              </w:rPr>
              <w:t>Amount</w:t>
            </w:r>
            <w:r w:rsidRPr="004D22C0">
              <w:rPr>
                <w:rFonts w:hAnsi="Times New Roman"/>
                <w:b/>
                <w:szCs w:val="22"/>
              </w:rPr>
              <w:t>:</w:t>
            </w:r>
          </w:p>
        </w:tc>
        <w:tc>
          <w:tcPr>
            <w:tcW w:w="2905" w:type="pct"/>
          </w:tcPr>
          <w:p w:rsidR="00A53D34"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w:t>
            </w:r>
            <w:r w:rsidRPr="004D22C0">
              <w:rPr>
                <w:rFonts w:ascii="Times New Roman" w:hAnsi="Times New Roman"/>
                <w:i/>
                <w:szCs w:val="22"/>
              </w:rPr>
              <w:t>Insert currency and amount of term facility</w:t>
            </w:r>
            <w:r w:rsidRPr="004D22C0">
              <w:rPr>
                <w:rFonts w:ascii="Times New Roman" w:hAnsi="Times New Roman"/>
                <w:szCs w:val="22"/>
              </w:rPr>
              <w:t>]</w:t>
            </w:r>
            <w:r w:rsidRPr="004D22C0">
              <w:rPr>
                <w:rFonts w:ascii="Times New Roman" w:hAnsi="Times New Roman"/>
                <w:szCs w:val="22"/>
              </w:rPr>
              <w:t>.</w:t>
            </w:r>
          </w:p>
        </w:tc>
      </w:tr>
      <w:tr w:rsidR="000C453E" w:rsidTr="00DE1949">
        <w:trPr>
          <w:cantSplit/>
        </w:trPr>
        <w:tc>
          <w:tcPr>
            <w:tcW w:w="2095" w:type="pct"/>
          </w:tcPr>
          <w:p w:rsidR="0066274A" w:rsidRPr="000A61CC" w:rsidRDefault="00A9182D">
            <w:pPr>
              <w:pStyle w:val="General2L3"/>
              <w:rPr>
                <w:rFonts w:hAnsi="Times New Roman"/>
                <w:b/>
                <w:szCs w:val="22"/>
              </w:rPr>
            </w:pPr>
            <w:r w:rsidRPr="000A61CC">
              <w:rPr>
                <w:rFonts w:hAnsi="Times New Roman"/>
                <w:b/>
                <w:szCs w:val="22"/>
              </w:rPr>
              <w:t>Margin:</w:t>
            </w:r>
          </w:p>
        </w:tc>
        <w:tc>
          <w:tcPr>
            <w:tcW w:w="2905" w:type="pct"/>
          </w:tcPr>
          <w:p w:rsidR="006E3F61" w:rsidRPr="004D22C0" w:rsidRDefault="00A9182D" w:rsidP="006E3F61">
            <w:pPr>
              <w:pStyle w:val="General2L5"/>
              <w:rPr>
                <w:rFonts w:hAnsi="Times New Roman"/>
                <w:szCs w:val="22"/>
              </w:rPr>
            </w:pPr>
            <w:r w:rsidRPr="004D22C0">
              <w:rPr>
                <w:rFonts w:hAnsi="Times New Roman"/>
                <w:szCs w:val="22"/>
              </w:rPr>
              <w:t>At any time prior to the [Financial Completion Date]</w:t>
            </w:r>
            <w:r>
              <w:rPr>
                <w:rFonts w:hAnsi="Times New Roman"/>
                <w:szCs w:val="22"/>
              </w:rPr>
              <w:t xml:space="preserve"> /</w:t>
            </w:r>
            <w:r>
              <w:rPr>
                <w:rFonts w:hAnsi="Times New Roman"/>
                <w:szCs w:val="22"/>
              </w:rPr>
              <w:t xml:space="preserve"> </w:t>
            </w:r>
            <w:r>
              <w:rPr>
                <w:rFonts w:hAnsi="Times New Roman"/>
                <w:szCs w:val="22"/>
              </w:rPr>
              <w:t>Project Completion Date</w:t>
            </w:r>
            <w:r w:rsidRPr="004D22C0">
              <w:rPr>
                <w:rFonts w:hAnsi="Times New Roman"/>
                <w:szCs w:val="22"/>
              </w:rPr>
              <w:t>, [</w:t>
            </w:r>
            <w:r>
              <w:rPr>
                <w:rFonts w:hAnsi="Times New Roman"/>
                <w:szCs w:val="22"/>
              </w:rPr>
              <w:t>●</w:t>
            </w:r>
            <w:r w:rsidRPr="004D22C0">
              <w:rPr>
                <w:rFonts w:hAnsi="Times New Roman"/>
                <w:szCs w:val="22"/>
              </w:rPr>
              <w:t>]% per annum</w:t>
            </w:r>
            <w:r w:rsidRPr="004D22C0">
              <w:rPr>
                <w:rFonts w:hAnsi="Times New Roman"/>
                <w:szCs w:val="22"/>
              </w:rPr>
              <w:t>.</w:t>
            </w:r>
          </w:p>
          <w:p w:rsidR="0066274A" w:rsidRPr="004D22C0" w:rsidRDefault="00A9182D" w:rsidP="002F6CF4">
            <w:pPr>
              <w:pStyle w:val="General2L5"/>
              <w:rPr>
                <w:rFonts w:hAnsi="Times New Roman"/>
                <w:szCs w:val="22"/>
              </w:rPr>
            </w:pPr>
            <w:r w:rsidRPr="004D22C0">
              <w:rPr>
                <w:rFonts w:hAnsi="Times New Roman"/>
                <w:szCs w:val="22"/>
              </w:rPr>
              <w:t xml:space="preserve">At any time </w:t>
            </w:r>
            <w:r w:rsidRPr="004D22C0">
              <w:rPr>
                <w:rFonts w:hAnsi="Times New Roman"/>
                <w:szCs w:val="22"/>
              </w:rPr>
              <w:t xml:space="preserve">on or </w:t>
            </w:r>
            <w:r w:rsidRPr="004D22C0">
              <w:rPr>
                <w:rFonts w:hAnsi="Times New Roman"/>
                <w:szCs w:val="22"/>
              </w:rPr>
              <w:t>after the [Financial Completion Date]</w:t>
            </w:r>
            <w:r>
              <w:rPr>
                <w:rFonts w:hAnsi="Times New Roman"/>
                <w:szCs w:val="22"/>
              </w:rPr>
              <w:t xml:space="preserve"> / Project Completion Date</w:t>
            </w:r>
            <w:r w:rsidRPr="004D22C0">
              <w:rPr>
                <w:rFonts w:hAnsi="Times New Roman"/>
                <w:szCs w:val="22"/>
              </w:rPr>
              <w:t>,</w:t>
            </w:r>
            <w:r w:rsidRPr="004D22C0">
              <w:rPr>
                <w:rFonts w:hAnsi="Times New Roman"/>
                <w:szCs w:val="22"/>
              </w:rPr>
              <w:t xml:space="preserve"> </w:t>
            </w:r>
            <w:r w:rsidRPr="004D22C0">
              <w:rPr>
                <w:rFonts w:hAnsi="Times New Roman"/>
                <w:szCs w:val="22"/>
              </w:rPr>
              <w:t>[</w:t>
            </w:r>
            <w:r>
              <w:rPr>
                <w:rFonts w:hAnsi="Times New Roman"/>
                <w:szCs w:val="22"/>
              </w:rPr>
              <w:t>●</w:t>
            </w:r>
            <w:r w:rsidRPr="004D22C0">
              <w:rPr>
                <w:rFonts w:hAnsi="Times New Roman"/>
                <w:szCs w:val="22"/>
              </w:rPr>
              <w:t>]</w:t>
            </w:r>
            <w:r w:rsidRPr="004D22C0">
              <w:rPr>
                <w:rFonts w:hAnsi="Times New Roman"/>
                <w:szCs w:val="22"/>
              </w:rPr>
              <w:t>% per annum.</w:t>
            </w:r>
          </w:p>
        </w:tc>
      </w:tr>
      <w:tr w:rsidR="000C453E" w:rsidTr="00213D8B">
        <w:trPr>
          <w:cantSplit/>
        </w:trPr>
        <w:tc>
          <w:tcPr>
            <w:tcW w:w="2095" w:type="pct"/>
          </w:tcPr>
          <w:p w:rsidR="00A53D34" w:rsidRPr="004D22C0" w:rsidRDefault="00A9182D" w:rsidP="00213D8B">
            <w:pPr>
              <w:pStyle w:val="General2L3"/>
              <w:rPr>
                <w:rFonts w:hAnsi="Times New Roman"/>
                <w:b/>
                <w:szCs w:val="22"/>
              </w:rPr>
            </w:pPr>
            <w:r w:rsidRPr="004D22C0">
              <w:rPr>
                <w:rFonts w:hAnsi="Times New Roman"/>
                <w:b/>
                <w:szCs w:val="22"/>
              </w:rPr>
              <w:t>Interest Rate:</w:t>
            </w:r>
          </w:p>
        </w:tc>
        <w:tc>
          <w:tcPr>
            <w:tcW w:w="2905" w:type="pct"/>
          </w:tcPr>
          <w:p w:rsidR="00A53D34" w:rsidRPr="004D22C0" w:rsidRDefault="00A9182D" w:rsidP="00FA5028">
            <w:pPr>
              <w:pStyle w:val="General2L5"/>
              <w:rPr>
                <w:rFonts w:hAnsi="Times New Roman"/>
                <w:szCs w:val="22"/>
                <w:lang w:eastAsia="en-GB"/>
              </w:rPr>
            </w:pPr>
            <w:r w:rsidRPr="004D22C0">
              <w:rPr>
                <w:rFonts w:hAnsi="Times New Roman"/>
                <w:szCs w:val="22"/>
                <w:lang w:eastAsia="en-GB"/>
              </w:rPr>
              <w:t xml:space="preserve">The applicable Margin </w:t>
            </w:r>
            <w:r w:rsidRPr="004D22C0">
              <w:rPr>
                <w:rFonts w:hAnsi="Times New Roman"/>
                <w:i/>
                <w:szCs w:val="22"/>
                <w:lang w:eastAsia="en-GB"/>
              </w:rPr>
              <w:t xml:space="preserve">plus </w:t>
            </w:r>
            <w:r w:rsidRPr="004D22C0">
              <w:rPr>
                <w:rFonts w:hAnsi="Times New Roman"/>
                <w:iCs/>
                <w:szCs w:val="22"/>
                <w:lang w:eastAsia="en-GB"/>
              </w:rPr>
              <w:t xml:space="preserve">[six </w:t>
            </w:r>
            <w:r w:rsidRPr="004D22C0">
              <w:rPr>
                <w:rFonts w:hAnsi="Times New Roman"/>
                <w:szCs w:val="22"/>
                <w:lang w:eastAsia="en-GB"/>
              </w:rPr>
              <w:t>(6)]</w:t>
            </w:r>
            <w:r w:rsidRPr="004D22C0">
              <w:rPr>
                <w:rFonts w:hAnsi="Times New Roman"/>
                <w:szCs w:val="22"/>
                <w:lang w:eastAsia="en-GB"/>
              </w:rPr>
              <w:t>-</w:t>
            </w:r>
            <w:r w:rsidRPr="004D22C0">
              <w:rPr>
                <w:rFonts w:hAnsi="Times New Roman"/>
                <w:szCs w:val="22"/>
                <w:lang w:eastAsia="en-GB"/>
              </w:rPr>
              <w:t>month (or any other period agreed between the Borrower and the Intercreditor Agent) [</w:t>
            </w:r>
            <w:r w:rsidRPr="004D22C0">
              <w:rPr>
                <w:rFonts w:hAnsi="Times New Roman"/>
                <w:i/>
                <w:iCs/>
                <w:szCs w:val="22"/>
                <w:lang w:eastAsia="en-GB"/>
              </w:rPr>
              <w:t>insert applicable benchmark and any fallback options</w:t>
            </w:r>
            <w:r w:rsidRPr="004D22C0">
              <w:rPr>
                <w:rFonts w:hAnsi="Times New Roman"/>
                <w:szCs w:val="22"/>
                <w:lang w:eastAsia="en-GB"/>
              </w:rPr>
              <w:t>]</w:t>
            </w:r>
            <w:r>
              <w:rPr>
                <w:rStyle w:val="FootnoteReference"/>
                <w:szCs w:val="22"/>
                <w:lang w:eastAsia="en-GB"/>
              </w:rPr>
              <w:footnoteReference w:id="48"/>
            </w:r>
            <w:r w:rsidRPr="004D22C0">
              <w:rPr>
                <w:rFonts w:hAnsi="Times New Roman"/>
                <w:szCs w:val="22"/>
                <w:lang w:eastAsia="en-GB"/>
              </w:rPr>
              <w:t xml:space="preserve"> calculated on </w:t>
            </w:r>
            <w:r w:rsidRPr="004D22C0">
              <w:rPr>
                <w:rFonts w:hAnsi="Times New Roman"/>
                <w:szCs w:val="22"/>
              </w:rPr>
              <w:t xml:space="preserve">the basis of the actual number of days elapsed </w:t>
            </w:r>
            <w:r w:rsidRPr="004D22C0">
              <w:rPr>
                <w:rFonts w:hAnsi="Times New Roman"/>
                <w:szCs w:val="22"/>
              </w:rPr>
              <w:t xml:space="preserve">in </w:t>
            </w:r>
            <w:r w:rsidRPr="004D22C0">
              <w:rPr>
                <w:rFonts w:hAnsi="Times New Roman"/>
                <w:szCs w:val="22"/>
              </w:rPr>
              <w:t xml:space="preserve">each Interest Period and a year of </w:t>
            </w:r>
            <w:r w:rsidRPr="004D22C0">
              <w:rPr>
                <w:rFonts w:hAnsi="Times New Roman"/>
                <w:szCs w:val="22"/>
              </w:rPr>
              <w:t>[360/</w:t>
            </w:r>
            <w:r w:rsidRPr="004D22C0">
              <w:rPr>
                <w:rFonts w:hAnsi="Times New Roman"/>
                <w:szCs w:val="22"/>
              </w:rPr>
              <w:t>365</w:t>
            </w:r>
            <w:r w:rsidRPr="004D22C0">
              <w:rPr>
                <w:rFonts w:hAnsi="Times New Roman"/>
                <w:szCs w:val="22"/>
              </w:rPr>
              <w:t>]</w:t>
            </w:r>
            <w:r>
              <w:rPr>
                <w:rStyle w:val="FootnoteReference"/>
                <w:rFonts w:ascii="Times New Roman" w:hAnsi="Times New Roman"/>
                <w:szCs w:val="22"/>
              </w:rPr>
              <w:footnoteReference w:id="49"/>
            </w:r>
            <w:r w:rsidRPr="004D22C0">
              <w:rPr>
                <w:rFonts w:hAnsi="Times New Roman"/>
                <w:szCs w:val="22"/>
              </w:rPr>
              <w:t xml:space="preserve"> days</w:t>
            </w:r>
            <w:r w:rsidRPr="004D22C0">
              <w:rPr>
                <w:rFonts w:hAnsi="Times New Roman"/>
                <w:szCs w:val="22"/>
                <w:lang w:eastAsia="en-GB"/>
              </w:rPr>
              <w:t>.</w:t>
            </w:r>
          </w:p>
          <w:p w:rsidR="00A53D34" w:rsidRPr="004D22C0" w:rsidRDefault="00A9182D" w:rsidP="00FA5028">
            <w:pPr>
              <w:pStyle w:val="General2L5"/>
              <w:rPr>
                <w:rFonts w:hAnsi="Times New Roman"/>
                <w:szCs w:val="22"/>
              </w:rPr>
            </w:pPr>
            <w:r w:rsidRPr="004D22C0">
              <w:rPr>
                <w:rFonts w:hAnsi="Times New Roman"/>
                <w:szCs w:val="22"/>
              </w:rPr>
              <w:t xml:space="preserve">[Interest during construction (being interest which accrues and is payable on interest payment dates prior to the first repayment date of </w:t>
            </w:r>
            <w:r w:rsidRPr="004D22C0">
              <w:rPr>
                <w:rFonts w:hAnsi="Times New Roman"/>
                <w:szCs w:val="22"/>
              </w:rPr>
              <w:t xml:space="preserve">the </w:t>
            </w:r>
            <w:r w:rsidRPr="004D22C0">
              <w:rPr>
                <w:rFonts w:hAnsi="Times New Roman"/>
                <w:szCs w:val="22"/>
              </w:rPr>
              <w:t>Term Loan A</w:t>
            </w:r>
            <w:r>
              <w:rPr>
                <w:rFonts w:hAnsi="Times New Roman"/>
                <w:szCs w:val="22"/>
              </w:rPr>
              <w:t xml:space="preserve"> </w:t>
            </w:r>
            <w:r w:rsidRPr="004D22C0">
              <w:rPr>
                <w:rFonts w:hAnsi="Times New Roman"/>
                <w:szCs w:val="22"/>
              </w:rPr>
              <w:t>Facility</w:t>
            </w:r>
            <w:r w:rsidRPr="004D22C0">
              <w:rPr>
                <w:rFonts w:hAnsi="Times New Roman"/>
                <w:szCs w:val="22"/>
              </w:rPr>
              <w:t>) [is a Project Cost] / [will be capitalised]</w:t>
            </w:r>
            <w:r>
              <w:rPr>
                <w:rFonts w:hAnsi="Times New Roman"/>
                <w:szCs w:val="22"/>
              </w:rPr>
              <w:t>.</w:t>
            </w:r>
            <w:r w:rsidRPr="004D22C0">
              <w:rPr>
                <w:rFonts w:hAnsi="Times New Roman"/>
                <w:szCs w:val="22"/>
              </w:rPr>
              <w:t>]</w:t>
            </w:r>
            <w:r>
              <w:rPr>
                <w:rStyle w:val="FootnoteReference"/>
                <w:rFonts w:ascii="Times New Roman" w:hAnsi="Times New Roman"/>
                <w:szCs w:val="22"/>
              </w:rPr>
              <w:footnoteReference w:id="50"/>
            </w:r>
          </w:p>
        </w:tc>
      </w:tr>
      <w:tr w:rsidR="000C453E" w:rsidTr="00213D8B">
        <w:trPr>
          <w:cantSplit/>
        </w:trPr>
        <w:tc>
          <w:tcPr>
            <w:tcW w:w="2095" w:type="pct"/>
          </w:tcPr>
          <w:p w:rsidR="00A53D34" w:rsidRPr="004D22C0" w:rsidRDefault="00A9182D" w:rsidP="00213D8B">
            <w:pPr>
              <w:pStyle w:val="General2L3"/>
              <w:rPr>
                <w:rFonts w:hAnsi="Times New Roman"/>
                <w:b/>
                <w:szCs w:val="22"/>
              </w:rPr>
            </w:pPr>
            <w:r w:rsidRPr="004D22C0">
              <w:rPr>
                <w:rFonts w:hAnsi="Times New Roman"/>
                <w:b/>
                <w:szCs w:val="22"/>
              </w:rPr>
              <w:t>Interest Period:</w:t>
            </w:r>
            <w:bookmarkStart w:id="80" w:name="_9kP4WSt67347CFI"/>
            <w:bookmarkStart w:id="81" w:name="_9kR3WTr6734BJII"/>
            <w:r>
              <w:rPr>
                <w:rStyle w:val="FootnoteReference"/>
                <w:rFonts w:ascii="Times New Roman" w:hAnsi="Times New Roman"/>
                <w:b/>
                <w:bCs/>
                <w:szCs w:val="22"/>
              </w:rPr>
              <w:footnoteReference w:id="51"/>
            </w:r>
            <w:bookmarkEnd w:id="80"/>
            <w:bookmarkEnd w:id="81"/>
          </w:p>
        </w:tc>
        <w:tc>
          <w:tcPr>
            <w:tcW w:w="2905" w:type="pct"/>
          </w:tcPr>
          <w:p w:rsidR="00A53D34"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 ] Months or any other period agreed between the Borrower and the Intercreditor Agent</w:t>
            </w:r>
            <w:r w:rsidRPr="004D22C0">
              <w:rPr>
                <w:rFonts w:ascii="Times New Roman" w:hAnsi="Times New Roman"/>
                <w:szCs w:val="22"/>
              </w:rPr>
              <w:t>.</w:t>
            </w:r>
          </w:p>
        </w:tc>
      </w:tr>
      <w:tr w:rsidR="000C453E" w:rsidTr="00213D8B">
        <w:trPr>
          <w:cantSplit/>
        </w:trPr>
        <w:tc>
          <w:tcPr>
            <w:tcW w:w="2095" w:type="pct"/>
          </w:tcPr>
          <w:p w:rsidR="00A53D34" w:rsidRPr="004D22C0" w:rsidRDefault="00A9182D" w:rsidP="00213D8B">
            <w:pPr>
              <w:pStyle w:val="General2L3"/>
              <w:rPr>
                <w:rFonts w:hAnsi="Times New Roman"/>
                <w:b/>
                <w:szCs w:val="22"/>
              </w:rPr>
            </w:pPr>
            <w:r w:rsidRPr="004D22C0">
              <w:rPr>
                <w:rFonts w:hAnsi="Times New Roman"/>
                <w:b/>
                <w:szCs w:val="22"/>
              </w:rPr>
              <w:t>Fees:</w:t>
            </w:r>
          </w:p>
        </w:tc>
        <w:tc>
          <w:tcPr>
            <w:tcW w:w="2905" w:type="pct"/>
          </w:tcPr>
          <w:p w:rsidR="00A53D34" w:rsidRPr="004D22C0" w:rsidRDefault="00A9182D" w:rsidP="00A53D34">
            <w:pPr>
              <w:widowControl w:val="0"/>
              <w:rPr>
                <w:rFonts w:ascii="Times New Roman" w:hAnsi="Times New Roman"/>
                <w:szCs w:val="22"/>
                <w:lang w:eastAsia="en-GB"/>
              </w:rPr>
            </w:pPr>
            <w:r w:rsidRPr="004D22C0">
              <w:rPr>
                <w:rFonts w:ascii="Times New Roman" w:hAnsi="Times New Roman"/>
                <w:i/>
                <w:szCs w:val="22"/>
                <w:lang w:eastAsia="en-GB"/>
              </w:rPr>
              <w:t>Commitment Fee</w:t>
            </w:r>
            <w:r w:rsidRPr="004D22C0">
              <w:rPr>
                <w:rFonts w:ascii="Times New Roman" w:hAnsi="Times New Roman"/>
                <w:szCs w:val="22"/>
                <w:lang w:eastAsia="en-GB"/>
              </w:rPr>
              <w:t>:</w:t>
            </w:r>
          </w:p>
          <w:p w:rsidR="00A53D34" w:rsidRPr="000A61CC" w:rsidRDefault="00A9182D" w:rsidP="00213D8B">
            <w:pPr>
              <w:pStyle w:val="General2L5"/>
              <w:rPr>
                <w:rFonts w:hAnsi="Times New Roman"/>
                <w:szCs w:val="22"/>
              </w:rPr>
            </w:pPr>
            <w:r w:rsidRPr="000A61CC">
              <w:rPr>
                <w:rFonts w:hAnsi="Times New Roman"/>
                <w:szCs w:val="22"/>
              </w:rPr>
              <w:t>[</w:t>
            </w:r>
            <w:r>
              <w:rPr>
                <w:rFonts w:hAnsi="Times New Roman"/>
                <w:szCs w:val="22"/>
              </w:rPr>
              <w:t>●</w:t>
            </w:r>
            <w:r w:rsidRPr="000A61CC">
              <w:rPr>
                <w:rFonts w:hAnsi="Times New Roman"/>
                <w:szCs w:val="22"/>
              </w:rPr>
              <w:t xml:space="preserve">]% </w:t>
            </w:r>
            <w:r>
              <w:rPr>
                <w:rFonts w:hAnsi="Times New Roman"/>
                <w:szCs w:val="22"/>
              </w:rPr>
              <w:t xml:space="preserve">per annum on the undrawn and uncancelled portion </w:t>
            </w:r>
            <w:r w:rsidRPr="000A61CC">
              <w:rPr>
                <w:rFonts w:hAnsi="Times New Roman"/>
                <w:szCs w:val="22"/>
              </w:rPr>
              <w:t xml:space="preserve">of the </w:t>
            </w:r>
            <w:r w:rsidRPr="000A61CC">
              <w:rPr>
                <w:rFonts w:hAnsi="Times New Roman"/>
                <w:szCs w:val="22"/>
              </w:rPr>
              <w:t>facility amount</w:t>
            </w:r>
            <w:r w:rsidRPr="000A61CC">
              <w:rPr>
                <w:rFonts w:hAnsi="Times New Roman"/>
                <w:szCs w:val="22"/>
              </w:rPr>
              <w:t>.</w:t>
            </w:r>
          </w:p>
          <w:p w:rsidR="00A53D34" w:rsidRPr="000A61CC" w:rsidRDefault="00A9182D" w:rsidP="00213D8B">
            <w:pPr>
              <w:pStyle w:val="General2L5"/>
              <w:rPr>
                <w:rFonts w:hAnsi="Times New Roman"/>
                <w:szCs w:val="22"/>
              </w:rPr>
            </w:pPr>
            <w:r w:rsidRPr="000A61CC">
              <w:rPr>
                <w:rFonts w:hAnsi="Times New Roman"/>
                <w:szCs w:val="22"/>
              </w:rPr>
              <w:t xml:space="preserve">Commitment fees will accrue on and from [the Signing Date] until the last day of the </w:t>
            </w:r>
            <w:r w:rsidRPr="000A61CC">
              <w:rPr>
                <w:rFonts w:hAnsi="Times New Roman"/>
                <w:szCs w:val="22"/>
              </w:rPr>
              <w:t>Term Loan A</w:t>
            </w:r>
            <w:r>
              <w:rPr>
                <w:rFonts w:hAnsi="Times New Roman"/>
                <w:szCs w:val="22"/>
              </w:rPr>
              <w:t xml:space="preserve"> </w:t>
            </w:r>
            <w:r w:rsidRPr="000A61CC">
              <w:rPr>
                <w:rFonts w:hAnsi="Times New Roman"/>
                <w:szCs w:val="22"/>
              </w:rPr>
              <w:t>Facility</w:t>
            </w:r>
            <w:r w:rsidRPr="000A61CC">
              <w:rPr>
                <w:rFonts w:hAnsi="Times New Roman"/>
                <w:szCs w:val="22"/>
              </w:rPr>
              <w:t xml:space="preserve"> Availability Period and be payable on each Interest Payment Date, on the last</w:t>
            </w:r>
            <w:r w:rsidRPr="000A61CC">
              <w:rPr>
                <w:rFonts w:hAnsi="Times New Roman"/>
                <w:szCs w:val="22"/>
              </w:rPr>
              <w:t xml:space="preserve"> day of the </w:t>
            </w:r>
            <w:r w:rsidRPr="000A61CC">
              <w:rPr>
                <w:rFonts w:hAnsi="Times New Roman"/>
                <w:szCs w:val="22"/>
              </w:rPr>
              <w:t>Term Loan A</w:t>
            </w:r>
            <w:r>
              <w:rPr>
                <w:rFonts w:hAnsi="Times New Roman"/>
                <w:szCs w:val="22"/>
              </w:rPr>
              <w:t xml:space="preserve"> </w:t>
            </w:r>
            <w:r w:rsidRPr="000A61CC">
              <w:rPr>
                <w:rFonts w:hAnsi="Times New Roman"/>
                <w:szCs w:val="22"/>
              </w:rPr>
              <w:t>Facility</w:t>
            </w:r>
            <w:r w:rsidRPr="000A61CC">
              <w:rPr>
                <w:rFonts w:hAnsi="Times New Roman"/>
                <w:szCs w:val="22"/>
              </w:rPr>
              <w:t xml:space="preserve"> Availability Period and on the cancelled amount of the </w:t>
            </w:r>
            <w:r w:rsidRPr="000A61CC">
              <w:rPr>
                <w:rFonts w:hAnsi="Times New Roman"/>
                <w:szCs w:val="22"/>
              </w:rPr>
              <w:t>Term Loan A</w:t>
            </w:r>
            <w:r>
              <w:rPr>
                <w:rFonts w:hAnsi="Times New Roman"/>
                <w:szCs w:val="22"/>
              </w:rPr>
              <w:t xml:space="preserve"> </w:t>
            </w:r>
            <w:r w:rsidRPr="000A61CC">
              <w:rPr>
                <w:rFonts w:hAnsi="Times New Roman"/>
                <w:szCs w:val="22"/>
              </w:rPr>
              <w:t>Facility</w:t>
            </w:r>
            <w:r w:rsidRPr="000A61CC">
              <w:rPr>
                <w:rFonts w:hAnsi="Times New Roman"/>
                <w:szCs w:val="22"/>
              </w:rPr>
              <w:t xml:space="preserve"> at the time a full cancellation is effective, in arrears.</w:t>
            </w:r>
          </w:p>
          <w:p w:rsidR="00A53D34" w:rsidRPr="000A61CC" w:rsidRDefault="00A9182D" w:rsidP="00213D8B">
            <w:pPr>
              <w:pStyle w:val="General2L4"/>
              <w:keepNext/>
              <w:rPr>
                <w:rFonts w:hAnsi="Times New Roman"/>
                <w:szCs w:val="22"/>
              </w:rPr>
            </w:pPr>
            <w:r w:rsidRPr="000A61CC">
              <w:rPr>
                <w:rFonts w:hAnsi="Times New Roman"/>
                <w:i/>
                <w:szCs w:val="22"/>
              </w:rPr>
              <w:t>Arrangement Fee</w:t>
            </w:r>
            <w:r w:rsidRPr="000A61CC">
              <w:rPr>
                <w:rFonts w:hAnsi="Times New Roman"/>
                <w:szCs w:val="22"/>
              </w:rPr>
              <w:t>:</w:t>
            </w:r>
          </w:p>
          <w:p w:rsidR="00A53D34" w:rsidRPr="000A61CC" w:rsidRDefault="00A9182D" w:rsidP="00213D8B">
            <w:pPr>
              <w:pStyle w:val="General2L5"/>
              <w:rPr>
                <w:rFonts w:hAnsi="Times New Roman"/>
                <w:szCs w:val="22"/>
              </w:rPr>
            </w:pPr>
            <w:r w:rsidRPr="000A61CC">
              <w:rPr>
                <w:rFonts w:hAnsi="Times New Roman"/>
                <w:szCs w:val="22"/>
              </w:rPr>
              <w:t>[</w:t>
            </w:r>
            <w:r>
              <w:rPr>
                <w:rFonts w:hAnsi="Times New Roman"/>
                <w:szCs w:val="22"/>
              </w:rPr>
              <w:t>●</w:t>
            </w:r>
            <w:r w:rsidRPr="000A61CC">
              <w:rPr>
                <w:rFonts w:hAnsi="Times New Roman"/>
                <w:szCs w:val="22"/>
              </w:rPr>
              <w:t xml:space="preserve">]% of the total commitments under the </w:t>
            </w:r>
            <w:r w:rsidRPr="000A61CC">
              <w:rPr>
                <w:rFonts w:hAnsi="Times New Roman"/>
                <w:szCs w:val="22"/>
              </w:rPr>
              <w:t>Term Loan A</w:t>
            </w:r>
            <w:r>
              <w:rPr>
                <w:rFonts w:hAnsi="Times New Roman"/>
                <w:szCs w:val="22"/>
              </w:rPr>
              <w:t xml:space="preserve"> </w:t>
            </w:r>
            <w:r w:rsidRPr="000A61CC">
              <w:rPr>
                <w:rFonts w:hAnsi="Times New Roman"/>
                <w:szCs w:val="22"/>
              </w:rPr>
              <w:t>Facility</w:t>
            </w:r>
            <w:r w:rsidRPr="000A61CC">
              <w:rPr>
                <w:rFonts w:hAnsi="Times New Roman"/>
                <w:szCs w:val="22"/>
              </w:rPr>
              <w:t xml:space="preserve"> as at [Fina</w:t>
            </w:r>
            <w:r w:rsidRPr="000A61CC">
              <w:rPr>
                <w:rFonts w:hAnsi="Times New Roman"/>
                <w:szCs w:val="22"/>
              </w:rPr>
              <w:t>ncial Close].</w:t>
            </w:r>
          </w:p>
          <w:p w:rsidR="00A53D34" w:rsidRPr="000A61CC" w:rsidRDefault="00A9182D" w:rsidP="00213D8B">
            <w:pPr>
              <w:pStyle w:val="General2L5"/>
              <w:rPr>
                <w:rFonts w:hAnsi="Times New Roman"/>
                <w:szCs w:val="22"/>
              </w:rPr>
            </w:pPr>
            <w:r w:rsidRPr="000A61CC">
              <w:rPr>
                <w:rFonts w:hAnsi="Times New Roman"/>
                <w:szCs w:val="22"/>
              </w:rPr>
              <w:t>Arrangement fees will be payable from the proceeds of the first Utilisation under the Term</w:t>
            </w:r>
            <w:r>
              <w:rPr>
                <w:rFonts w:hAnsi="Times New Roman"/>
                <w:szCs w:val="22"/>
              </w:rPr>
              <w:t xml:space="preserve"> Loan A</w:t>
            </w:r>
            <w:r w:rsidRPr="000A61CC">
              <w:rPr>
                <w:rFonts w:hAnsi="Times New Roman"/>
                <w:szCs w:val="22"/>
              </w:rPr>
              <w:t xml:space="preserve"> Facilit</w:t>
            </w:r>
            <w:r>
              <w:rPr>
                <w:rFonts w:hAnsi="Times New Roman"/>
                <w:szCs w:val="22"/>
              </w:rPr>
              <w:t>y</w:t>
            </w:r>
            <w:r w:rsidRPr="000A61CC">
              <w:rPr>
                <w:rFonts w:hAnsi="Times New Roman"/>
                <w:szCs w:val="22"/>
              </w:rPr>
              <w:t>.</w:t>
            </w:r>
          </w:p>
          <w:p w:rsidR="00A53D34" w:rsidRPr="004D22C0" w:rsidRDefault="00A9182D">
            <w:pPr>
              <w:widowControl w:val="0"/>
              <w:spacing w:after="240"/>
              <w:ind w:left="35"/>
              <w:rPr>
                <w:rFonts w:ascii="Times New Roman" w:hAnsi="Times New Roman"/>
                <w:szCs w:val="22"/>
                <w:lang w:eastAsia="en-GB"/>
              </w:rPr>
            </w:pPr>
            <w:r w:rsidRPr="004D22C0">
              <w:rPr>
                <w:rFonts w:ascii="Times New Roman" w:hAnsi="Times New Roman"/>
                <w:szCs w:val="22"/>
              </w:rPr>
              <w:t>[</w:t>
            </w:r>
            <w:r w:rsidRPr="004D22C0">
              <w:rPr>
                <w:rFonts w:ascii="Times New Roman" w:hAnsi="Times New Roman"/>
                <w:i/>
                <w:iCs/>
                <w:szCs w:val="22"/>
              </w:rPr>
              <w:t>Any other fees to be inserted, for example, agency fees, security trustee fees and account bank fees</w:t>
            </w:r>
            <w:r w:rsidRPr="004D22C0">
              <w:rPr>
                <w:rFonts w:ascii="Times New Roman" w:hAnsi="Times New Roman"/>
                <w:szCs w:val="22"/>
              </w:rPr>
              <w:t>]</w:t>
            </w:r>
          </w:p>
        </w:tc>
      </w:tr>
      <w:tr w:rsidR="000C453E" w:rsidTr="00213D8B">
        <w:trPr>
          <w:cantSplit/>
        </w:trPr>
        <w:tc>
          <w:tcPr>
            <w:tcW w:w="2095" w:type="pct"/>
          </w:tcPr>
          <w:p w:rsidR="00A53D34" w:rsidRPr="004D22C0" w:rsidRDefault="00A9182D" w:rsidP="00213D8B">
            <w:pPr>
              <w:pStyle w:val="General2L3"/>
              <w:rPr>
                <w:rFonts w:hAnsi="Times New Roman"/>
                <w:b/>
                <w:szCs w:val="22"/>
              </w:rPr>
            </w:pPr>
            <w:r w:rsidRPr="004D22C0">
              <w:rPr>
                <w:rFonts w:hAnsi="Times New Roman"/>
                <w:b/>
                <w:szCs w:val="22"/>
              </w:rPr>
              <w:t>Availability Period:</w:t>
            </w:r>
          </w:p>
        </w:tc>
        <w:tc>
          <w:tcPr>
            <w:tcW w:w="2905" w:type="pct"/>
          </w:tcPr>
          <w:p w:rsidR="00A53D34" w:rsidRPr="004D22C0" w:rsidRDefault="00A9182D" w:rsidP="00A53D34">
            <w:pPr>
              <w:widowControl w:val="0"/>
              <w:rPr>
                <w:rFonts w:ascii="Times New Roman" w:hAnsi="Times New Roman"/>
                <w:i/>
                <w:szCs w:val="22"/>
                <w:lang w:eastAsia="en-GB"/>
              </w:rPr>
            </w:pPr>
            <w:r w:rsidRPr="004D22C0">
              <w:rPr>
                <w:rFonts w:ascii="Times New Roman" w:hAnsi="Times New Roman"/>
                <w:szCs w:val="22"/>
              </w:rPr>
              <w:t xml:space="preserve">From [the date of the Agreement] to [the earlier of </w:t>
            </w:r>
            <w:r w:rsidRPr="004D22C0">
              <w:rPr>
                <w:rFonts w:ascii="Times New Roman" w:hAnsi="Times New Roman"/>
                <w:szCs w:val="22"/>
              </w:rPr>
              <w:t>[[</w:t>
            </w:r>
            <w:bookmarkStart w:id="82" w:name="_9kMH3I7ZVw9A67AB"/>
            <w:bookmarkStart w:id="83" w:name="_9kMH3K6ZWu9A67EI"/>
            <w:r w:rsidRPr="004D22C0">
              <w:rPr>
                <w:rFonts w:ascii="Times New Roman" w:hAnsi="Times New Roman"/>
                <w:szCs w:val="22"/>
              </w:rPr>
              <w:t>•</w:t>
            </w:r>
            <w:bookmarkEnd w:id="82"/>
            <w:bookmarkEnd w:id="83"/>
            <w:r w:rsidRPr="004D22C0">
              <w:rPr>
                <w:rFonts w:ascii="Times New Roman" w:hAnsi="Times New Roman"/>
                <w:szCs w:val="22"/>
              </w:rPr>
              <w:t xml:space="preserve">] days after] </w:t>
            </w:r>
            <w:r w:rsidRPr="004D22C0">
              <w:rPr>
                <w:rFonts w:ascii="Times New Roman" w:hAnsi="Times New Roman"/>
                <w:szCs w:val="22"/>
              </w:rPr>
              <w:t>(i) the [Financial Completion Date/</w:t>
            </w:r>
            <w:r>
              <w:rPr>
                <w:rFonts w:ascii="Times New Roman" w:hAnsi="Times New Roman"/>
                <w:szCs w:val="22"/>
              </w:rPr>
              <w:t xml:space="preserve">Project Completion </w:t>
            </w:r>
            <w:r w:rsidRPr="004D22C0">
              <w:rPr>
                <w:rFonts w:ascii="Times New Roman" w:hAnsi="Times New Roman"/>
                <w:szCs w:val="22"/>
              </w:rPr>
              <w:t>Date] and (ii) the Longstop Date]</w:t>
            </w:r>
            <w:r>
              <w:rPr>
                <w:rStyle w:val="FootnoteReference"/>
                <w:rFonts w:ascii="Times New Roman" w:hAnsi="Times New Roman"/>
                <w:szCs w:val="22"/>
              </w:rPr>
              <w:footnoteReference w:id="52"/>
            </w:r>
            <w:r w:rsidRPr="004D22C0">
              <w:rPr>
                <w:rFonts w:ascii="Times New Roman" w:hAnsi="Times New Roman"/>
                <w:szCs w:val="22"/>
              </w:rPr>
              <w:t>.</w:t>
            </w:r>
          </w:p>
        </w:tc>
      </w:tr>
      <w:tr w:rsidR="000C453E" w:rsidTr="00213D8B">
        <w:trPr>
          <w:cantSplit/>
        </w:trPr>
        <w:tc>
          <w:tcPr>
            <w:tcW w:w="2095" w:type="pct"/>
          </w:tcPr>
          <w:p w:rsidR="00A53D34" w:rsidRPr="004D22C0" w:rsidRDefault="00A9182D" w:rsidP="00213D8B">
            <w:pPr>
              <w:pStyle w:val="General2L3"/>
              <w:rPr>
                <w:rFonts w:hAnsi="Times New Roman"/>
                <w:b/>
                <w:szCs w:val="22"/>
              </w:rPr>
            </w:pPr>
            <w:r w:rsidRPr="004D22C0">
              <w:rPr>
                <w:rFonts w:hAnsi="Times New Roman"/>
                <w:b/>
                <w:szCs w:val="22"/>
              </w:rPr>
              <w:t>Minimum Amount of each Utilisation:</w:t>
            </w:r>
          </w:p>
        </w:tc>
        <w:tc>
          <w:tcPr>
            <w:tcW w:w="2905" w:type="pct"/>
          </w:tcPr>
          <w:p w:rsidR="00A53D34" w:rsidRPr="004D22C0" w:rsidRDefault="00A9182D" w:rsidP="00A53D34">
            <w:pPr>
              <w:widowControl w:val="0"/>
              <w:rPr>
                <w:rFonts w:ascii="Times New Roman" w:hAnsi="Times New Roman"/>
                <w:i/>
                <w:szCs w:val="22"/>
                <w:lang w:eastAsia="en-GB"/>
              </w:rPr>
            </w:pPr>
            <w:r w:rsidRPr="004D22C0">
              <w:rPr>
                <w:rFonts w:ascii="Times New Roman" w:hAnsi="Times New Roman"/>
                <w:szCs w:val="22"/>
              </w:rPr>
              <w:t xml:space="preserve">Each Utilisation shall be in a minimum amount of </w:t>
            </w:r>
            <w:r w:rsidRPr="000A61CC">
              <w:rPr>
                <w:rFonts w:ascii="Times New Roman" w:hAnsi="Times New Roman"/>
                <w:szCs w:val="22"/>
              </w:rPr>
              <w:t>[</w:t>
            </w:r>
            <w:r w:rsidRPr="000A61CC">
              <w:rPr>
                <w:rFonts w:ascii="Times New Roman" w:hAnsi="Times New Roman"/>
                <w:i/>
                <w:szCs w:val="22"/>
              </w:rPr>
              <w:t>insert am</w:t>
            </w:r>
            <w:r w:rsidRPr="000A61CC">
              <w:rPr>
                <w:rFonts w:ascii="Times New Roman" w:hAnsi="Times New Roman"/>
                <w:i/>
                <w:szCs w:val="22"/>
              </w:rPr>
              <w:t>ount</w:t>
            </w:r>
            <w:r w:rsidRPr="000A61CC">
              <w:rPr>
                <w:rFonts w:ascii="Times New Roman" w:hAnsi="Times New Roman"/>
                <w:szCs w:val="22"/>
              </w:rPr>
              <w:t>]</w:t>
            </w:r>
            <w:r w:rsidRPr="000A61CC">
              <w:rPr>
                <w:rFonts w:ascii="Times New Roman" w:hAnsi="Times New Roman"/>
                <w:szCs w:val="22"/>
              </w:rPr>
              <w:t>.</w:t>
            </w:r>
          </w:p>
        </w:tc>
      </w:tr>
      <w:tr w:rsidR="000C453E" w:rsidTr="00213D8B">
        <w:trPr>
          <w:cantSplit/>
        </w:trPr>
        <w:tc>
          <w:tcPr>
            <w:tcW w:w="2095" w:type="pct"/>
          </w:tcPr>
          <w:p w:rsidR="00A53D34" w:rsidRPr="004D22C0" w:rsidRDefault="00A9182D" w:rsidP="00213D8B">
            <w:pPr>
              <w:pStyle w:val="General2L3"/>
              <w:rPr>
                <w:rFonts w:hAnsi="Times New Roman"/>
                <w:b/>
                <w:szCs w:val="22"/>
              </w:rPr>
            </w:pPr>
            <w:r w:rsidRPr="004D22C0">
              <w:rPr>
                <w:rFonts w:hAnsi="Times New Roman"/>
                <w:b/>
                <w:szCs w:val="22"/>
              </w:rPr>
              <w:t>Frequency of Utilisations:</w:t>
            </w:r>
          </w:p>
        </w:tc>
        <w:tc>
          <w:tcPr>
            <w:tcW w:w="2905" w:type="pct"/>
          </w:tcPr>
          <w:p w:rsidR="00A53D34" w:rsidRPr="004D22C0" w:rsidRDefault="00A9182D" w:rsidP="00A53D34">
            <w:pPr>
              <w:widowControl w:val="0"/>
              <w:rPr>
                <w:rFonts w:ascii="Times New Roman" w:hAnsi="Times New Roman"/>
                <w:i/>
                <w:szCs w:val="22"/>
                <w:lang w:eastAsia="en-GB"/>
              </w:rPr>
            </w:pPr>
            <w:r w:rsidRPr="004D22C0">
              <w:rPr>
                <w:rFonts w:ascii="Times New Roman" w:hAnsi="Times New Roman"/>
                <w:szCs w:val="22"/>
              </w:rPr>
              <w:t>No more than one Utilisation may be requested in each calendar [month]/[quarter]</w:t>
            </w:r>
            <w:r>
              <w:rPr>
                <w:rStyle w:val="FootnoteReference"/>
                <w:rFonts w:ascii="Times New Roman" w:hAnsi="Times New Roman"/>
                <w:szCs w:val="22"/>
              </w:rPr>
              <w:footnoteReference w:id="53"/>
            </w:r>
            <w:r w:rsidRPr="004D22C0">
              <w:rPr>
                <w:rFonts w:ascii="Times New Roman" w:hAnsi="Times New Roman"/>
                <w:szCs w:val="22"/>
              </w:rPr>
              <w:t>.</w:t>
            </w:r>
          </w:p>
        </w:tc>
      </w:tr>
      <w:tr w:rsidR="000C453E" w:rsidTr="00213D8B">
        <w:trPr>
          <w:cantSplit/>
        </w:trPr>
        <w:tc>
          <w:tcPr>
            <w:tcW w:w="2095" w:type="pct"/>
          </w:tcPr>
          <w:p w:rsidR="00A53D34" w:rsidRPr="004D22C0" w:rsidRDefault="00A9182D" w:rsidP="00213D8B">
            <w:pPr>
              <w:pStyle w:val="General2L3"/>
              <w:rPr>
                <w:rFonts w:hAnsi="Times New Roman"/>
                <w:b/>
                <w:szCs w:val="22"/>
              </w:rPr>
            </w:pPr>
            <w:r w:rsidRPr="004D22C0">
              <w:rPr>
                <w:rFonts w:hAnsi="Times New Roman"/>
                <w:b/>
                <w:szCs w:val="22"/>
              </w:rPr>
              <w:t>Purpose:</w:t>
            </w:r>
          </w:p>
        </w:tc>
        <w:tc>
          <w:tcPr>
            <w:tcW w:w="2905" w:type="pct"/>
          </w:tcPr>
          <w:p w:rsidR="00A53D34" w:rsidRPr="004D22C0" w:rsidRDefault="00A9182D" w:rsidP="00940B4C">
            <w:pPr>
              <w:widowControl w:val="0"/>
              <w:jc w:val="left"/>
              <w:rPr>
                <w:rFonts w:ascii="Times New Roman" w:hAnsi="Times New Roman"/>
                <w:szCs w:val="22"/>
              </w:rPr>
            </w:pPr>
            <w:r w:rsidRPr="004D22C0">
              <w:rPr>
                <w:rFonts w:ascii="Times New Roman" w:hAnsi="Times New Roman"/>
                <w:szCs w:val="22"/>
              </w:rPr>
              <w:t>To fund the payment of Project Costs.</w:t>
            </w:r>
            <w:bookmarkStart w:id="85" w:name="_9kP4WSt67347DGLNF"/>
            <w:bookmarkStart w:id="86" w:name="_9kR3WTr6734BKJLNF"/>
            <w:r>
              <w:rPr>
                <w:rStyle w:val="FootnoteReference"/>
                <w:rFonts w:ascii="Times New Roman" w:hAnsi="Times New Roman"/>
                <w:szCs w:val="22"/>
              </w:rPr>
              <w:footnoteReference w:id="54"/>
            </w:r>
            <w:r w:rsidRPr="004D22C0">
              <w:rPr>
                <w:rFonts w:ascii="Times New Roman" w:hAnsi="Times New Roman"/>
                <w:szCs w:val="22"/>
              </w:rPr>
              <w:t xml:space="preserve"> </w:t>
            </w:r>
            <w:r>
              <w:rPr>
                <w:rStyle w:val="FootnoteReference"/>
                <w:rFonts w:ascii="Times New Roman" w:hAnsi="Times New Roman"/>
                <w:szCs w:val="22"/>
              </w:rPr>
              <w:footnoteReference w:id="55"/>
            </w:r>
            <w:bookmarkEnd w:id="85"/>
            <w:bookmarkEnd w:id="86"/>
            <w:r w:rsidRPr="004D22C0">
              <w:rPr>
                <w:rFonts w:ascii="Times New Roman" w:hAnsi="Times New Roman"/>
                <w:szCs w:val="22"/>
                <w:lang w:eastAsia="en-GB"/>
              </w:rPr>
              <w:t xml:space="preserve"> </w:t>
            </w:r>
          </w:p>
        </w:tc>
      </w:tr>
      <w:tr w:rsidR="000C453E" w:rsidTr="004B45F2">
        <w:tc>
          <w:tcPr>
            <w:tcW w:w="2095" w:type="pct"/>
          </w:tcPr>
          <w:p w:rsidR="00A53D34" w:rsidRPr="004D22C0" w:rsidRDefault="00A9182D" w:rsidP="00213D8B">
            <w:pPr>
              <w:pStyle w:val="General2L3"/>
              <w:rPr>
                <w:rFonts w:hAnsi="Times New Roman"/>
                <w:b/>
                <w:szCs w:val="22"/>
              </w:rPr>
            </w:pPr>
            <w:r w:rsidRPr="004D22C0">
              <w:rPr>
                <w:rFonts w:hAnsi="Times New Roman"/>
                <w:b/>
                <w:szCs w:val="22"/>
              </w:rPr>
              <w:t>Project Costs:</w:t>
            </w:r>
          </w:p>
        </w:tc>
        <w:tc>
          <w:tcPr>
            <w:tcW w:w="2905" w:type="pct"/>
          </w:tcPr>
          <w:p w:rsidR="0099042F"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 xml:space="preserve">[Costs (as detailed in the relevant budgets and agreed with the Intercreditor Agent) of developing, financing, constructing and commissioning the </w:t>
            </w:r>
            <w:r>
              <w:rPr>
                <w:rFonts w:ascii="Times New Roman" w:hAnsi="Times New Roman"/>
                <w:szCs w:val="22"/>
              </w:rPr>
              <w:t>[</w:t>
            </w:r>
            <w:r w:rsidRPr="004D22C0">
              <w:rPr>
                <w:rFonts w:ascii="Times New Roman" w:hAnsi="Times New Roman"/>
                <w:szCs w:val="22"/>
              </w:rPr>
              <w:t>Plant</w:t>
            </w:r>
            <w:r>
              <w:rPr>
                <w:rFonts w:ascii="Times New Roman" w:hAnsi="Times New Roman"/>
                <w:szCs w:val="22"/>
              </w:rPr>
              <w:t>]</w:t>
            </w:r>
            <w:r w:rsidRPr="004D22C0">
              <w:rPr>
                <w:rFonts w:ascii="Times New Roman" w:hAnsi="Times New Roman"/>
                <w:szCs w:val="22"/>
              </w:rPr>
              <w:t>, including construction and commissioning costs, development costs and fees, pre-completion working ca</w:t>
            </w:r>
            <w:r w:rsidRPr="004D22C0">
              <w:rPr>
                <w:rFonts w:ascii="Times New Roman" w:hAnsi="Times New Roman"/>
                <w:szCs w:val="22"/>
              </w:rPr>
              <w:t>pital, contingencies, financing costs during construction</w:t>
            </w:r>
            <w:r>
              <w:rPr>
                <w:rStyle w:val="FootnoteReference"/>
                <w:rFonts w:ascii="Times New Roman" w:hAnsi="Times New Roman"/>
                <w:szCs w:val="22"/>
              </w:rPr>
              <w:footnoteReference w:id="56"/>
            </w:r>
            <w:r w:rsidRPr="004D22C0">
              <w:rPr>
                <w:rFonts w:ascii="Times New Roman" w:hAnsi="Times New Roman"/>
                <w:szCs w:val="22"/>
              </w:rPr>
              <w:t xml:space="preserve"> </w:t>
            </w:r>
            <w:r>
              <w:rPr>
                <w:rStyle w:val="FootnoteReference"/>
                <w:rFonts w:ascii="Times New Roman" w:hAnsi="Times New Roman"/>
                <w:szCs w:val="22"/>
              </w:rPr>
              <w:footnoteReference w:id="57"/>
            </w:r>
            <w:r w:rsidRPr="004D22C0">
              <w:rPr>
                <w:rFonts w:ascii="Times New Roman" w:hAnsi="Times New Roman"/>
                <w:szCs w:val="22"/>
              </w:rPr>
              <w:t>, [initial funding of reserve accounts]</w:t>
            </w:r>
            <w:r>
              <w:rPr>
                <w:rStyle w:val="FootnoteReference"/>
                <w:rFonts w:ascii="Times New Roman" w:hAnsi="Times New Roman"/>
                <w:szCs w:val="22"/>
              </w:rPr>
              <w:footnoteReference w:id="58"/>
            </w:r>
            <w:r w:rsidRPr="004D22C0">
              <w:rPr>
                <w:rFonts w:ascii="Times New Roman" w:hAnsi="Times New Roman"/>
                <w:szCs w:val="22"/>
              </w:rPr>
              <w:t xml:space="preserve">, costs of obtaining any required consents, </w:t>
            </w:r>
            <w:r>
              <w:rPr>
                <w:rFonts w:ascii="Times New Roman" w:hAnsi="Times New Roman"/>
                <w:szCs w:val="22"/>
              </w:rPr>
              <w:t xml:space="preserve">operating </w:t>
            </w:r>
            <w:r>
              <w:rPr>
                <w:rFonts w:ascii="Times New Roman" w:hAnsi="Times New Roman"/>
                <w:szCs w:val="22"/>
              </w:rPr>
              <w:t xml:space="preserve">costs </w:t>
            </w:r>
            <w:r>
              <w:rPr>
                <w:rFonts w:ascii="Times New Roman" w:hAnsi="Times New Roman"/>
                <w:szCs w:val="22"/>
              </w:rPr>
              <w:t xml:space="preserve">up to the Commercial </w:t>
            </w:r>
            <w:r>
              <w:rPr>
                <w:rFonts w:ascii="Times New Roman" w:hAnsi="Times New Roman"/>
                <w:szCs w:val="22"/>
              </w:rPr>
              <w:t xml:space="preserve">Operations </w:t>
            </w:r>
            <w:r>
              <w:rPr>
                <w:rFonts w:ascii="Times New Roman" w:hAnsi="Times New Roman"/>
                <w:szCs w:val="22"/>
              </w:rPr>
              <w:t xml:space="preserve">Date, </w:t>
            </w:r>
            <w:r w:rsidRPr="004D22C0">
              <w:rPr>
                <w:rFonts w:ascii="Times New Roman" w:hAnsi="Times New Roman"/>
                <w:szCs w:val="22"/>
              </w:rPr>
              <w:t>insurance costs, tax</w:t>
            </w:r>
            <w:r>
              <w:rPr>
                <w:rFonts w:ascii="Times New Roman" w:hAnsi="Times New Roman"/>
                <w:szCs w:val="22"/>
              </w:rPr>
              <w:t>,</w:t>
            </w:r>
            <w:r>
              <w:rPr>
                <w:rFonts w:ascii="Times New Roman" w:hAnsi="Times New Roman"/>
                <w:szCs w:val="22"/>
              </w:rPr>
              <w:t xml:space="preserve"> </w:t>
            </w:r>
            <w:r>
              <w:rPr>
                <w:rFonts w:ascii="Times New Roman" w:hAnsi="Times New Roman"/>
                <w:szCs w:val="22"/>
              </w:rPr>
              <w:t>[</w:t>
            </w:r>
            <w:r w:rsidRPr="000A61CC">
              <w:rPr>
                <w:rFonts w:ascii="Times New Roman" w:hAnsi="Times New Roman"/>
                <w:i/>
                <w:iCs/>
                <w:szCs w:val="22"/>
              </w:rPr>
              <w:t>insert others</w:t>
            </w:r>
            <w:r>
              <w:rPr>
                <w:rFonts w:ascii="Times New Roman" w:hAnsi="Times New Roman"/>
                <w:szCs w:val="22"/>
              </w:rPr>
              <w:t>]</w:t>
            </w:r>
            <w:r>
              <w:rPr>
                <w:rFonts w:ascii="Times New Roman" w:hAnsi="Times New Roman"/>
                <w:szCs w:val="22"/>
              </w:rPr>
              <w:t>.</w:t>
            </w:r>
            <w:r>
              <w:rPr>
                <w:rFonts w:ascii="Times New Roman" w:hAnsi="Times New Roman"/>
                <w:szCs w:val="22"/>
              </w:rPr>
              <w:t>]</w:t>
            </w:r>
            <w:r>
              <w:rPr>
                <w:rStyle w:val="FootnoteReference"/>
                <w:rFonts w:ascii="Times New Roman" w:hAnsi="Times New Roman"/>
                <w:szCs w:val="22"/>
              </w:rPr>
              <w:footnoteReference w:id="59"/>
            </w:r>
          </w:p>
        </w:tc>
      </w:tr>
    </w:tbl>
    <w:p w:rsidR="00A53D34" w:rsidRPr="000A61CC" w:rsidRDefault="00A9182D" w:rsidP="00940B4C">
      <w:pPr>
        <w:pStyle w:val="General2L2"/>
        <w:spacing w:before="200"/>
        <w:rPr>
          <w:rFonts w:hAnsi="Times New Roman"/>
          <w:szCs w:val="22"/>
        </w:rPr>
      </w:pPr>
      <w:bookmarkStart w:id="89" w:name="_9kMOL6YUv7DA68F"/>
      <w:bookmarkStart w:id="90" w:name="_9kMON5YVt7DA6CM"/>
      <w:bookmarkStart w:id="91" w:name="_Toc52237024"/>
      <w:r w:rsidRPr="000A61CC">
        <w:rPr>
          <w:rFonts w:hAnsi="Times New Roman"/>
          <w:szCs w:val="22"/>
        </w:rPr>
        <w:t>[</w:t>
      </w:r>
      <w:bookmarkEnd w:id="89"/>
      <w:bookmarkEnd w:id="90"/>
      <w:r w:rsidRPr="000A61CC">
        <w:rPr>
          <w:rFonts w:hAnsi="Times New Roman"/>
          <w:szCs w:val="22"/>
        </w:rPr>
        <w:t>WORKING CAP</w:t>
      </w:r>
      <w:r w:rsidRPr="000A61CC">
        <w:rPr>
          <w:rFonts w:hAnsi="Times New Roman"/>
          <w:szCs w:val="22"/>
        </w:rPr>
        <w:t>ITAL FACILITY</w:t>
      </w:r>
      <w:bookmarkEnd w:id="91"/>
    </w:p>
    <w:tbl>
      <w:tblPr>
        <w:tblW w:w="5078" w:type="pct"/>
        <w:tblInd w:w="-142" w:type="dxa"/>
        <w:tblLook w:val="0000" w:firstRow="0" w:lastRow="0" w:firstColumn="0" w:lastColumn="0" w:noHBand="0" w:noVBand="0"/>
      </w:tblPr>
      <w:tblGrid>
        <w:gridCol w:w="3860"/>
        <w:gridCol w:w="5353"/>
      </w:tblGrid>
      <w:tr w:rsidR="000C453E" w:rsidTr="00213D8B">
        <w:trPr>
          <w:cantSplit/>
        </w:trPr>
        <w:tc>
          <w:tcPr>
            <w:tcW w:w="2095" w:type="pct"/>
          </w:tcPr>
          <w:p w:rsidR="00A53D34" w:rsidRPr="004D22C0" w:rsidRDefault="00A9182D" w:rsidP="00213D8B">
            <w:pPr>
              <w:pStyle w:val="General2L3"/>
              <w:rPr>
                <w:rFonts w:hAnsi="Times New Roman"/>
                <w:b/>
                <w:szCs w:val="22"/>
              </w:rPr>
            </w:pPr>
            <w:r w:rsidRPr="004D22C0">
              <w:rPr>
                <w:rFonts w:hAnsi="Times New Roman"/>
                <w:b/>
                <w:szCs w:val="22"/>
              </w:rPr>
              <w:t>Facility:</w:t>
            </w:r>
          </w:p>
        </w:tc>
        <w:tc>
          <w:tcPr>
            <w:tcW w:w="2905" w:type="pct"/>
          </w:tcPr>
          <w:p w:rsidR="00A53D34" w:rsidRPr="000A61CC" w:rsidRDefault="00A9182D" w:rsidP="00213D8B">
            <w:pPr>
              <w:pStyle w:val="General2L4"/>
              <w:rPr>
                <w:rFonts w:eastAsia="Times New Roman" w:hAnsi="Times New Roman"/>
                <w:szCs w:val="22"/>
              </w:rPr>
            </w:pPr>
            <w:r w:rsidRPr="000A61CC">
              <w:rPr>
                <w:rFonts w:eastAsia="Times New Roman" w:hAnsi="Times New Roman"/>
                <w:szCs w:val="22"/>
              </w:rPr>
              <w:t>Revolving [loan/credit]</w:t>
            </w:r>
            <w:r>
              <w:rPr>
                <w:rStyle w:val="FootnoteReference"/>
                <w:rFonts w:ascii="Times New Roman" w:eastAsia="Times New Roman" w:hAnsi="Times New Roman"/>
                <w:szCs w:val="22"/>
              </w:rPr>
              <w:footnoteReference w:id="60"/>
            </w:r>
            <w:r w:rsidRPr="000A61CC">
              <w:rPr>
                <w:rFonts w:eastAsia="Times New Roman" w:hAnsi="Times New Roman"/>
                <w:szCs w:val="22"/>
              </w:rPr>
              <w:t xml:space="preserve"> facility </w:t>
            </w:r>
            <w:bookmarkStart w:id="92" w:name="_9kMPM6YUv7DA68F"/>
            <w:bookmarkStart w:id="93" w:name="_9kMPO5YVt7DA6CM"/>
            <w:r w:rsidRPr="000A61CC">
              <w:rPr>
                <w:rFonts w:eastAsia="Times New Roman" w:hAnsi="Times New Roman"/>
                <w:szCs w:val="22"/>
              </w:rPr>
              <w:t>[</w:t>
            </w:r>
            <w:bookmarkEnd w:id="92"/>
            <w:bookmarkEnd w:id="93"/>
            <w:r w:rsidRPr="000A61CC">
              <w:rPr>
                <w:rFonts w:eastAsia="Times New Roman" w:hAnsi="Times New Roman"/>
                <w:szCs w:val="22"/>
              </w:rPr>
              <w:t>which may be utilised by way of:</w:t>
            </w:r>
          </w:p>
        </w:tc>
      </w:tr>
      <w:tr w:rsidR="000C453E" w:rsidTr="00213D8B">
        <w:trPr>
          <w:cantSplit/>
        </w:trPr>
        <w:tc>
          <w:tcPr>
            <w:tcW w:w="2095" w:type="pct"/>
          </w:tcPr>
          <w:p w:rsidR="00A53D34" w:rsidRPr="004D22C0" w:rsidRDefault="00A9182D" w:rsidP="00A53D34">
            <w:pPr>
              <w:pStyle w:val="BodyText"/>
              <w:widowControl w:val="0"/>
              <w:jc w:val="left"/>
              <w:rPr>
                <w:rFonts w:ascii="Times New Roman" w:hAnsi="Times New Roman"/>
                <w:b/>
                <w:bCs/>
                <w:szCs w:val="22"/>
              </w:rPr>
            </w:pPr>
          </w:p>
        </w:tc>
        <w:tc>
          <w:tcPr>
            <w:tcW w:w="2905" w:type="pct"/>
          </w:tcPr>
          <w:p w:rsidR="00A53D34" w:rsidRPr="000A61CC" w:rsidRDefault="00A9182D" w:rsidP="00213D8B">
            <w:pPr>
              <w:pStyle w:val="General2L5"/>
              <w:rPr>
                <w:rFonts w:eastAsia="Times New Roman" w:hAnsi="Times New Roman"/>
                <w:szCs w:val="22"/>
              </w:rPr>
            </w:pPr>
            <w:r w:rsidRPr="000A61CC">
              <w:rPr>
                <w:rFonts w:eastAsia="Times New Roman" w:hAnsi="Times New Roman"/>
                <w:szCs w:val="22"/>
              </w:rPr>
              <w:t>drawing of loans; [and]</w:t>
            </w:r>
          </w:p>
        </w:tc>
      </w:tr>
      <w:tr w:rsidR="000C453E" w:rsidTr="00213D8B">
        <w:trPr>
          <w:cantSplit/>
        </w:trPr>
        <w:tc>
          <w:tcPr>
            <w:tcW w:w="2095" w:type="pct"/>
          </w:tcPr>
          <w:p w:rsidR="00A53D34" w:rsidRPr="004D22C0" w:rsidRDefault="00A9182D" w:rsidP="00A53D34">
            <w:pPr>
              <w:pStyle w:val="BodyText"/>
              <w:widowControl w:val="0"/>
              <w:jc w:val="left"/>
              <w:rPr>
                <w:rFonts w:ascii="Times New Roman" w:hAnsi="Times New Roman"/>
                <w:b/>
                <w:bCs/>
                <w:szCs w:val="22"/>
              </w:rPr>
            </w:pPr>
          </w:p>
        </w:tc>
        <w:tc>
          <w:tcPr>
            <w:tcW w:w="2905" w:type="pct"/>
          </w:tcPr>
          <w:p w:rsidR="00A53D34" w:rsidRPr="000A61CC" w:rsidRDefault="00A9182D" w:rsidP="00213D8B">
            <w:pPr>
              <w:pStyle w:val="General2L5"/>
              <w:rPr>
                <w:rFonts w:eastAsia="Times New Roman" w:hAnsi="Times New Roman"/>
                <w:szCs w:val="22"/>
              </w:rPr>
            </w:pPr>
            <w:r w:rsidRPr="000A61CC">
              <w:rPr>
                <w:rFonts w:eastAsia="Times New Roman" w:hAnsi="Times New Roman"/>
                <w:szCs w:val="22"/>
              </w:rPr>
              <w:t>[issue of letters of credit.]</w:t>
            </w:r>
            <w:bookmarkStart w:id="94" w:name="_9kMIF6YUv7DA69D"/>
            <w:bookmarkStart w:id="95" w:name="_9kMIH5YVt7DA6DK"/>
            <w:r w:rsidRPr="000A61CC">
              <w:rPr>
                <w:rFonts w:eastAsia="Times New Roman" w:hAnsi="Times New Roman"/>
                <w:szCs w:val="22"/>
              </w:rPr>
              <w:t>]</w:t>
            </w:r>
            <w:bookmarkEnd w:id="94"/>
            <w:bookmarkEnd w:id="95"/>
          </w:p>
        </w:tc>
      </w:tr>
      <w:tr w:rsidR="000C453E" w:rsidTr="00213D8B">
        <w:trPr>
          <w:cantSplit/>
        </w:trPr>
        <w:tc>
          <w:tcPr>
            <w:tcW w:w="2095" w:type="pct"/>
          </w:tcPr>
          <w:p w:rsidR="00A53D34" w:rsidRPr="004D22C0" w:rsidRDefault="00A9182D" w:rsidP="00213D8B">
            <w:pPr>
              <w:pStyle w:val="General2L3"/>
              <w:rPr>
                <w:rFonts w:hAnsi="Times New Roman"/>
                <w:b/>
                <w:szCs w:val="22"/>
              </w:rPr>
            </w:pPr>
            <w:r w:rsidRPr="004D22C0">
              <w:rPr>
                <w:rFonts w:hAnsi="Times New Roman"/>
                <w:b/>
                <w:szCs w:val="22"/>
              </w:rPr>
              <w:t>Amount:</w:t>
            </w:r>
          </w:p>
        </w:tc>
        <w:tc>
          <w:tcPr>
            <w:tcW w:w="2905" w:type="pct"/>
          </w:tcPr>
          <w:p w:rsidR="00A53D34" w:rsidRPr="000A61CC" w:rsidRDefault="00A9182D" w:rsidP="00213D8B">
            <w:pPr>
              <w:pStyle w:val="General2L4"/>
              <w:rPr>
                <w:rFonts w:eastAsia="Times New Roman" w:hAnsi="Times New Roman"/>
                <w:szCs w:val="22"/>
              </w:rPr>
            </w:pPr>
            <w:r w:rsidRPr="000A61CC">
              <w:rPr>
                <w:rFonts w:eastAsia="Times New Roman" w:hAnsi="Times New Roman"/>
                <w:szCs w:val="22"/>
              </w:rPr>
              <w:t>[</w:t>
            </w:r>
            <w:r w:rsidRPr="000A61CC">
              <w:rPr>
                <w:rFonts w:eastAsia="Times New Roman" w:hAnsi="Times New Roman"/>
                <w:i/>
                <w:szCs w:val="22"/>
              </w:rPr>
              <w:t>Insert currency and amount of revolving facility</w:t>
            </w:r>
            <w:r w:rsidRPr="000A61CC">
              <w:rPr>
                <w:rFonts w:eastAsia="Times New Roman" w:hAnsi="Times New Roman"/>
                <w:szCs w:val="22"/>
              </w:rPr>
              <w:t xml:space="preserve">] </w:t>
            </w:r>
            <w:bookmarkStart w:id="96" w:name="_9kMHzE7ZVw8EB79G"/>
            <w:bookmarkStart w:id="97" w:name="_9kMHzG6ZWu8EB7DN"/>
            <w:r w:rsidRPr="000A61CC">
              <w:rPr>
                <w:rFonts w:eastAsia="Times New Roman" w:hAnsi="Times New Roman"/>
                <w:szCs w:val="22"/>
              </w:rPr>
              <w:t>[</w:t>
            </w:r>
            <w:bookmarkEnd w:id="96"/>
            <w:bookmarkEnd w:id="97"/>
            <w:r w:rsidRPr="000A61CC">
              <w:rPr>
                <w:rFonts w:eastAsia="Times New Roman" w:hAnsi="Times New Roman"/>
                <w:szCs w:val="22"/>
              </w:rPr>
              <w:t xml:space="preserve">to be </w:t>
            </w:r>
            <w:bookmarkStart w:id="98" w:name="_9kMH0F7ZVw8EB79G"/>
            <w:bookmarkStart w:id="99" w:name="_9kMH0H6ZWu8EB7DN"/>
            <w:r w:rsidRPr="000A61CC">
              <w:rPr>
                <w:rFonts w:eastAsia="Times New Roman" w:hAnsi="Times New Roman"/>
                <w:szCs w:val="22"/>
              </w:rPr>
              <w:t xml:space="preserve">utilised </w:t>
            </w:r>
            <w:r w:rsidRPr="000A61CC">
              <w:rPr>
                <w:rFonts w:eastAsia="Times New Roman" w:hAnsi="Times New Roman"/>
                <w:szCs w:val="22"/>
              </w:rPr>
              <w:t>[</w:t>
            </w:r>
            <w:bookmarkEnd w:id="98"/>
            <w:bookmarkEnd w:id="99"/>
            <w:r w:rsidRPr="000A61CC">
              <w:rPr>
                <w:rFonts w:eastAsia="Times New Roman" w:hAnsi="Times New Roman"/>
                <w:szCs w:val="22"/>
              </w:rPr>
              <w:t>as follows:</w:t>
            </w:r>
          </w:p>
        </w:tc>
      </w:tr>
      <w:tr w:rsidR="000C453E" w:rsidTr="00213D8B">
        <w:trPr>
          <w:cantSplit/>
        </w:trPr>
        <w:tc>
          <w:tcPr>
            <w:tcW w:w="2095" w:type="pct"/>
          </w:tcPr>
          <w:p w:rsidR="00A53D34" w:rsidRPr="004D22C0" w:rsidRDefault="00A9182D" w:rsidP="00A53D34">
            <w:pPr>
              <w:pStyle w:val="BodyText"/>
              <w:widowControl w:val="0"/>
              <w:jc w:val="left"/>
              <w:rPr>
                <w:rFonts w:ascii="Times New Roman" w:hAnsi="Times New Roman"/>
                <w:b/>
                <w:bCs/>
                <w:szCs w:val="22"/>
              </w:rPr>
            </w:pPr>
          </w:p>
        </w:tc>
        <w:tc>
          <w:tcPr>
            <w:tcW w:w="2905" w:type="pct"/>
          </w:tcPr>
          <w:p w:rsidR="00A53D34" w:rsidRPr="000A61CC" w:rsidRDefault="00A9182D" w:rsidP="00213D8B">
            <w:pPr>
              <w:pStyle w:val="General2L5"/>
              <w:rPr>
                <w:rFonts w:eastAsia="Times New Roman" w:hAnsi="Times New Roman"/>
                <w:szCs w:val="22"/>
              </w:rPr>
            </w:pPr>
            <w:r w:rsidRPr="000A61CC">
              <w:rPr>
                <w:rFonts w:eastAsia="Times New Roman" w:hAnsi="Times New Roman"/>
                <w:szCs w:val="22"/>
              </w:rPr>
              <w:t xml:space="preserve">in the </w:t>
            </w:r>
            <w:r w:rsidRPr="000A61CC">
              <w:rPr>
                <w:rFonts w:eastAsia="Times New Roman" w:hAnsi="Times New Roman"/>
                <w:szCs w:val="22"/>
              </w:rPr>
              <w:t>case of Loans [and Letters of Credit]</w:t>
            </w:r>
            <w:bookmarkStart w:id="100" w:name="_9kMJG6YUv7DA69D"/>
            <w:bookmarkStart w:id="101" w:name="_9kMJI5YVt7DA6DK"/>
            <w:r w:rsidRPr="000A61CC">
              <w:rPr>
                <w:rFonts w:eastAsia="Times New Roman" w:hAnsi="Times New Roman"/>
                <w:szCs w:val="22"/>
              </w:rPr>
              <w:t>]</w:t>
            </w:r>
            <w:bookmarkEnd w:id="100"/>
            <w:bookmarkEnd w:id="101"/>
            <w:r w:rsidRPr="000A61CC">
              <w:rPr>
                <w:rFonts w:eastAsia="Times New Roman" w:hAnsi="Times New Roman"/>
                <w:szCs w:val="22"/>
              </w:rPr>
              <w:t xml:space="preserve"> in [</w:t>
            </w:r>
            <w:r w:rsidRPr="000A61CC">
              <w:rPr>
                <w:rFonts w:eastAsia="Times New Roman" w:hAnsi="Times New Roman"/>
                <w:i/>
                <w:szCs w:val="22"/>
              </w:rPr>
              <w:t>insert currency</w:t>
            </w:r>
            <w:r w:rsidRPr="000A61CC">
              <w:rPr>
                <w:rFonts w:eastAsia="Times New Roman" w:hAnsi="Times New Roman"/>
                <w:szCs w:val="22"/>
              </w:rPr>
              <w:t>][;</w:t>
            </w:r>
            <w:r w:rsidRPr="000A61CC">
              <w:rPr>
                <w:rFonts w:eastAsia="Times New Roman" w:hAnsi="Times New Roman"/>
                <w:szCs w:val="22"/>
              </w:rPr>
              <w:t xml:space="preserve"> and</w:t>
            </w:r>
            <w:r w:rsidRPr="000A61CC">
              <w:rPr>
                <w:rFonts w:eastAsia="Times New Roman" w:hAnsi="Times New Roman"/>
                <w:szCs w:val="22"/>
              </w:rPr>
              <w:t>]</w:t>
            </w:r>
          </w:p>
        </w:tc>
      </w:tr>
      <w:tr w:rsidR="000C453E" w:rsidTr="00213D8B">
        <w:trPr>
          <w:cantSplit/>
        </w:trPr>
        <w:tc>
          <w:tcPr>
            <w:tcW w:w="2095" w:type="pct"/>
          </w:tcPr>
          <w:p w:rsidR="00A53D34" w:rsidRPr="004D22C0" w:rsidRDefault="00A9182D" w:rsidP="00A53D34">
            <w:pPr>
              <w:pStyle w:val="BodyText"/>
              <w:widowControl w:val="0"/>
              <w:jc w:val="left"/>
              <w:rPr>
                <w:rFonts w:ascii="Times New Roman" w:hAnsi="Times New Roman"/>
                <w:b/>
                <w:bCs/>
                <w:szCs w:val="22"/>
              </w:rPr>
            </w:pPr>
          </w:p>
        </w:tc>
        <w:tc>
          <w:tcPr>
            <w:tcW w:w="2905" w:type="pct"/>
          </w:tcPr>
          <w:p w:rsidR="00A53D34" w:rsidRPr="000A61CC" w:rsidRDefault="00A9182D" w:rsidP="00213D8B">
            <w:pPr>
              <w:pStyle w:val="General2L5"/>
              <w:rPr>
                <w:rFonts w:eastAsia="Times New Roman" w:hAnsi="Times New Roman"/>
                <w:szCs w:val="22"/>
              </w:rPr>
            </w:pPr>
            <w:r w:rsidRPr="000A61CC">
              <w:rPr>
                <w:rFonts w:eastAsia="Times New Roman" w:hAnsi="Times New Roman"/>
                <w:szCs w:val="22"/>
              </w:rPr>
              <w:t>[in the case of Letters of Credit in [</w:t>
            </w:r>
            <w:r w:rsidRPr="000A61CC">
              <w:rPr>
                <w:rFonts w:eastAsia="Times New Roman" w:hAnsi="Times New Roman"/>
                <w:i/>
                <w:szCs w:val="22"/>
              </w:rPr>
              <w:t>insert currency</w:t>
            </w:r>
            <w:r w:rsidRPr="000A61CC">
              <w:rPr>
                <w:rFonts w:eastAsia="Times New Roman" w:hAnsi="Times New Roman"/>
                <w:szCs w:val="22"/>
              </w:rPr>
              <w:t>].]</w:t>
            </w:r>
          </w:p>
        </w:tc>
      </w:tr>
      <w:tr w:rsidR="000C453E" w:rsidTr="00E96F93">
        <w:trPr>
          <w:cantSplit/>
        </w:trPr>
        <w:tc>
          <w:tcPr>
            <w:tcW w:w="2095" w:type="pct"/>
          </w:tcPr>
          <w:p w:rsidR="00FF7C61" w:rsidRPr="000A61CC" w:rsidRDefault="00A9182D" w:rsidP="00E96F93">
            <w:pPr>
              <w:pStyle w:val="General2L3"/>
              <w:rPr>
                <w:rFonts w:hAnsi="Times New Roman"/>
                <w:b/>
                <w:szCs w:val="22"/>
              </w:rPr>
            </w:pPr>
            <w:r w:rsidRPr="000A61CC">
              <w:rPr>
                <w:rFonts w:hAnsi="Times New Roman"/>
                <w:b/>
                <w:szCs w:val="22"/>
              </w:rPr>
              <w:t>Margin:</w:t>
            </w:r>
          </w:p>
        </w:tc>
        <w:tc>
          <w:tcPr>
            <w:tcW w:w="2905" w:type="pct"/>
          </w:tcPr>
          <w:p w:rsidR="00FF7C61" w:rsidRPr="004D22C0" w:rsidRDefault="00A9182D" w:rsidP="00E96F93">
            <w:pPr>
              <w:pStyle w:val="BodyText"/>
              <w:widowControl w:val="0"/>
              <w:ind w:left="0"/>
              <w:rPr>
                <w:rFonts w:ascii="Times New Roman" w:hAnsi="Times New Roman"/>
                <w:szCs w:val="22"/>
              </w:rPr>
            </w:pPr>
            <w:r w:rsidRPr="004D22C0">
              <w:rPr>
                <w:rFonts w:ascii="Times New Roman" w:hAnsi="Times New Roman"/>
                <w:szCs w:val="22"/>
              </w:rPr>
              <w:t>[</w:t>
            </w:r>
            <w:r>
              <w:rPr>
                <w:rFonts w:ascii="Times New Roman" w:hAnsi="Times New Roman"/>
                <w:szCs w:val="22"/>
              </w:rPr>
              <w:t>•</w:t>
            </w:r>
            <w:r w:rsidRPr="004D22C0">
              <w:rPr>
                <w:rFonts w:ascii="Times New Roman" w:hAnsi="Times New Roman"/>
                <w:szCs w:val="22"/>
              </w:rPr>
              <w:t>]% per annum.</w:t>
            </w:r>
          </w:p>
        </w:tc>
      </w:tr>
      <w:tr w:rsidR="000C453E" w:rsidTr="00213D8B">
        <w:trPr>
          <w:cantSplit/>
        </w:trPr>
        <w:tc>
          <w:tcPr>
            <w:tcW w:w="2095" w:type="pct"/>
          </w:tcPr>
          <w:p w:rsidR="00A53D34" w:rsidRPr="004D22C0" w:rsidRDefault="00A9182D" w:rsidP="00213D8B">
            <w:pPr>
              <w:pStyle w:val="General2L3"/>
              <w:rPr>
                <w:rFonts w:hAnsi="Times New Roman"/>
                <w:b/>
                <w:szCs w:val="22"/>
              </w:rPr>
            </w:pPr>
            <w:r w:rsidRPr="004D22C0">
              <w:rPr>
                <w:rFonts w:hAnsi="Times New Roman"/>
                <w:b/>
                <w:szCs w:val="22"/>
              </w:rPr>
              <w:t>Interest Rate:</w:t>
            </w:r>
          </w:p>
        </w:tc>
        <w:tc>
          <w:tcPr>
            <w:tcW w:w="2905" w:type="pct"/>
          </w:tcPr>
          <w:p w:rsidR="00A53D34"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lang w:eastAsia="en-GB"/>
              </w:rPr>
              <w:t xml:space="preserve">The applicable Margin </w:t>
            </w:r>
            <w:r w:rsidRPr="004D22C0">
              <w:rPr>
                <w:rFonts w:ascii="Times New Roman" w:hAnsi="Times New Roman"/>
                <w:i/>
                <w:szCs w:val="22"/>
                <w:lang w:eastAsia="en-GB"/>
              </w:rPr>
              <w:t xml:space="preserve">plus </w:t>
            </w:r>
            <w:r w:rsidRPr="004D22C0">
              <w:rPr>
                <w:rFonts w:ascii="Times New Roman" w:hAnsi="Times New Roman"/>
                <w:iCs/>
                <w:szCs w:val="22"/>
                <w:lang w:eastAsia="en-GB"/>
              </w:rPr>
              <w:t xml:space="preserve">[six </w:t>
            </w:r>
            <w:r w:rsidRPr="004D22C0">
              <w:rPr>
                <w:rFonts w:ascii="Times New Roman" w:hAnsi="Times New Roman"/>
                <w:szCs w:val="22"/>
                <w:lang w:eastAsia="en-GB"/>
              </w:rPr>
              <w:t>(6)]</w:t>
            </w:r>
            <w:r w:rsidRPr="004D22C0">
              <w:rPr>
                <w:rFonts w:ascii="Times New Roman" w:hAnsi="Times New Roman"/>
                <w:szCs w:val="22"/>
                <w:lang w:eastAsia="en-GB"/>
              </w:rPr>
              <w:t>-</w:t>
            </w:r>
            <w:r w:rsidRPr="004D22C0">
              <w:rPr>
                <w:rFonts w:ascii="Times New Roman" w:hAnsi="Times New Roman"/>
                <w:szCs w:val="22"/>
                <w:lang w:eastAsia="en-GB"/>
              </w:rPr>
              <w:t xml:space="preserve">month (or any other period agreed between the </w:t>
            </w:r>
            <w:r w:rsidRPr="004D22C0">
              <w:rPr>
                <w:rFonts w:ascii="Times New Roman" w:hAnsi="Times New Roman"/>
                <w:szCs w:val="22"/>
                <w:lang w:eastAsia="en-GB"/>
              </w:rPr>
              <w:t>Borrower and the Intercreditor Agent) [</w:t>
            </w:r>
            <w:r w:rsidRPr="004D22C0">
              <w:rPr>
                <w:rFonts w:ascii="Times New Roman" w:hAnsi="Times New Roman"/>
                <w:i/>
                <w:iCs/>
                <w:szCs w:val="22"/>
                <w:lang w:eastAsia="en-GB"/>
              </w:rPr>
              <w:t>insert applicable benchmark</w:t>
            </w:r>
            <w:r w:rsidRPr="004D22C0">
              <w:rPr>
                <w:rFonts w:ascii="Times New Roman" w:hAnsi="Times New Roman"/>
                <w:szCs w:val="22"/>
                <w:lang w:eastAsia="en-GB"/>
              </w:rPr>
              <w:t>]</w:t>
            </w:r>
            <w:r>
              <w:rPr>
                <w:rStyle w:val="FootnoteReference"/>
                <w:szCs w:val="22"/>
                <w:lang w:eastAsia="en-GB"/>
              </w:rPr>
              <w:footnoteReference w:id="61"/>
            </w:r>
            <w:r w:rsidRPr="004D22C0">
              <w:rPr>
                <w:rFonts w:hAnsi="Times New Roman"/>
                <w:szCs w:val="22"/>
                <w:lang w:eastAsia="en-GB"/>
              </w:rPr>
              <w:t xml:space="preserve"> </w:t>
            </w:r>
            <w:r w:rsidRPr="004D22C0">
              <w:rPr>
                <w:rFonts w:ascii="Times New Roman" w:hAnsi="Times New Roman"/>
                <w:szCs w:val="22"/>
                <w:lang w:eastAsia="en-GB"/>
              </w:rPr>
              <w:t xml:space="preserve"> calculated on </w:t>
            </w:r>
            <w:r w:rsidRPr="004D22C0">
              <w:rPr>
                <w:rFonts w:ascii="Times New Roman" w:hAnsi="Times New Roman"/>
                <w:szCs w:val="22"/>
              </w:rPr>
              <w:t xml:space="preserve">the basis of the actual number of days elapsed </w:t>
            </w:r>
            <w:r w:rsidRPr="004D22C0">
              <w:rPr>
                <w:rFonts w:ascii="Times New Roman" w:hAnsi="Times New Roman"/>
                <w:szCs w:val="22"/>
              </w:rPr>
              <w:t xml:space="preserve">in </w:t>
            </w:r>
            <w:r w:rsidRPr="004D22C0">
              <w:rPr>
                <w:rFonts w:ascii="Times New Roman" w:hAnsi="Times New Roman"/>
                <w:szCs w:val="22"/>
              </w:rPr>
              <w:t xml:space="preserve">each Interest Period and a year of </w:t>
            </w:r>
            <w:r w:rsidRPr="004D22C0">
              <w:rPr>
                <w:rFonts w:ascii="Times New Roman" w:hAnsi="Times New Roman"/>
                <w:szCs w:val="22"/>
              </w:rPr>
              <w:t xml:space="preserve">[360/365] </w:t>
            </w:r>
            <w:r w:rsidRPr="004D22C0">
              <w:rPr>
                <w:rFonts w:ascii="Times New Roman" w:hAnsi="Times New Roman"/>
                <w:szCs w:val="22"/>
              </w:rPr>
              <w:t>days</w:t>
            </w:r>
            <w:r w:rsidRPr="004D22C0">
              <w:rPr>
                <w:rFonts w:ascii="Times New Roman" w:hAnsi="Times New Roman"/>
                <w:szCs w:val="22"/>
                <w:lang w:eastAsia="en-GB"/>
              </w:rPr>
              <w:t>.</w:t>
            </w:r>
          </w:p>
        </w:tc>
      </w:tr>
      <w:tr w:rsidR="000C453E" w:rsidTr="00213D8B">
        <w:trPr>
          <w:cantSplit/>
        </w:trPr>
        <w:tc>
          <w:tcPr>
            <w:tcW w:w="2095" w:type="pct"/>
          </w:tcPr>
          <w:p w:rsidR="00A53D34" w:rsidRPr="004D22C0" w:rsidRDefault="00A9182D" w:rsidP="00213D8B">
            <w:pPr>
              <w:pStyle w:val="General2L3"/>
              <w:rPr>
                <w:rFonts w:hAnsi="Times New Roman"/>
                <w:b/>
                <w:szCs w:val="22"/>
              </w:rPr>
            </w:pPr>
            <w:r w:rsidRPr="004D22C0">
              <w:rPr>
                <w:rFonts w:hAnsi="Times New Roman"/>
                <w:b/>
                <w:szCs w:val="22"/>
              </w:rPr>
              <w:t>Interest Period:</w:t>
            </w:r>
          </w:p>
        </w:tc>
        <w:tc>
          <w:tcPr>
            <w:tcW w:w="2905" w:type="pct"/>
          </w:tcPr>
          <w:p w:rsidR="00A53D34"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 xml:space="preserve">[Six (6)] Months or any other period agreed between </w:t>
            </w:r>
            <w:r w:rsidRPr="004D22C0">
              <w:rPr>
                <w:rFonts w:ascii="Times New Roman" w:hAnsi="Times New Roman"/>
                <w:szCs w:val="22"/>
              </w:rPr>
              <w:t>the Borrower and the Intercreditor Agent</w:t>
            </w:r>
            <w:r w:rsidRPr="004D22C0">
              <w:rPr>
                <w:rFonts w:ascii="Times New Roman" w:hAnsi="Times New Roman"/>
                <w:szCs w:val="22"/>
              </w:rPr>
              <w:t>.</w:t>
            </w:r>
          </w:p>
        </w:tc>
      </w:tr>
      <w:tr w:rsidR="000C453E" w:rsidTr="00213D8B">
        <w:trPr>
          <w:cantSplit/>
        </w:trPr>
        <w:tc>
          <w:tcPr>
            <w:tcW w:w="2095" w:type="pct"/>
          </w:tcPr>
          <w:p w:rsidR="00A53D34" w:rsidRPr="004D22C0" w:rsidRDefault="00A9182D" w:rsidP="00213D8B">
            <w:pPr>
              <w:pStyle w:val="General2L3"/>
              <w:rPr>
                <w:rFonts w:hAnsi="Times New Roman"/>
                <w:b/>
                <w:szCs w:val="22"/>
              </w:rPr>
            </w:pPr>
            <w:r w:rsidRPr="004D22C0">
              <w:rPr>
                <w:rFonts w:hAnsi="Times New Roman"/>
                <w:b/>
                <w:szCs w:val="22"/>
              </w:rPr>
              <w:t>Fees:</w:t>
            </w:r>
          </w:p>
        </w:tc>
        <w:tc>
          <w:tcPr>
            <w:tcW w:w="2905" w:type="pct"/>
          </w:tcPr>
          <w:p w:rsidR="00A53D34" w:rsidRPr="004D22C0" w:rsidRDefault="00A9182D" w:rsidP="00A53D34">
            <w:pPr>
              <w:widowControl w:val="0"/>
              <w:rPr>
                <w:rFonts w:ascii="Times New Roman" w:hAnsi="Times New Roman"/>
                <w:szCs w:val="22"/>
                <w:lang w:eastAsia="en-GB"/>
              </w:rPr>
            </w:pPr>
            <w:r w:rsidRPr="004D22C0">
              <w:rPr>
                <w:rFonts w:ascii="Times New Roman" w:hAnsi="Times New Roman"/>
                <w:i/>
                <w:szCs w:val="22"/>
                <w:lang w:eastAsia="en-GB"/>
              </w:rPr>
              <w:t>Commitment Fee</w:t>
            </w:r>
            <w:r w:rsidRPr="004D22C0">
              <w:rPr>
                <w:rFonts w:ascii="Times New Roman" w:hAnsi="Times New Roman"/>
                <w:szCs w:val="22"/>
                <w:lang w:eastAsia="en-GB"/>
              </w:rPr>
              <w:t>:</w:t>
            </w:r>
          </w:p>
          <w:p w:rsidR="00A53D34" w:rsidRPr="000A61CC" w:rsidRDefault="00A9182D" w:rsidP="00213D8B">
            <w:pPr>
              <w:pStyle w:val="General2L5"/>
              <w:rPr>
                <w:rFonts w:hAnsi="Times New Roman"/>
                <w:szCs w:val="22"/>
              </w:rPr>
            </w:pPr>
            <w:r w:rsidRPr="000A61CC">
              <w:rPr>
                <w:rFonts w:hAnsi="Times New Roman"/>
                <w:szCs w:val="22"/>
              </w:rPr>
              <w:t>[</w:t>
            </w:r>
            <w:r>
              <w:rPr>
                <w:rFonts w:hAnsi="Times New Roman"/>
                <w:szCs w:val="22"/>
              </w:rPr>
              <w:t>•</w:t>
            </w:r>
            <w:r w:rsidRPr="000A61CC">
              <w:rPr>
                <w:rFonts w:hAnsi="Times New Roman"/>
                <w:szCs w:val="22"/>
              </w:rPr>
              <w:t>]%</w:t>
            </w:r>
            <w:r>
              <w:rPr>
                <w:rFonts w:hAnsi="Times New Roman"/>
                <w:szCs w:val="22"/>
              </w:rPr>
              <w:t xml:space="preserve"> per annum on the undrawn and uncancelled portion </w:t>
            </w:r>
            <w:r w:rsidRPr="000A61CC">
              <w:rPr>
                <w:rFonts w:hAnsi="Times New Roman"/>
                <w:szCs w:val="22"/>
              </w:rPr>
              <w:t xml:space="preserve">of the </w:t>
            </w:r>
            <w:r w:rsidRPr="000A61CC">
              <w:rPr>
                <w:rFonts w:hAnsi="Times New Roman"/>
                <w:szCs w:val="22"/>
                <w:lang w:eastAsia="en-GB"/>
              </w:rPr>
              <w:t>facility amount</w:t>
            </w:r>
            <w:r w:rsidRPr="000A61CC">
              <w:rPr>
                <w:rFonts w:hAnsi="Times New Roman"/>
                <w:szCs w:val="22"/>
              </w:rPr>
              <w:t>.</w:t>
            </w:r>
          </w:p>
          <w:p w:rsidR="00A53D34" w:rsidRPr="000A61CC" w:rsidRDefault="00A9182D" w:rsidP="00213D8B">
            <w:pPr>
              <w:pStyle w:val="General2L5"/>
              <w:rPr>
                <w:rFonts w:hAnsi="Times New Roman"/>
                <w:szCs w:val="22"/>
              </w:rPr>
            </w:pPr>
            <w:r w:rsidRPr="000A61CC">
              <w:rPr>
                <w:rFonts w:hAnsi="Times New Roman"/>
                <w:szCs w:val="22"/>
              </w:rPr>
              <w:t>Commitment fees will accrue on and from [</w:t>
            </w:r>
            <w:r w:rsidRPr="000A61CC">
              <w:rPr>
                <w:rFonts w:hAnsi="Times New Roman"/>
                <w:i/>
                <w:szCs w:val="22"/>
              </w:rPr>
              <w:t>start of Working Capital Facility Availability Period</w:t>
            </w:r>
            <w:r w:rsidRPr="000A61CC">
              <w:rPr>
                <w:rFonts w:hAnsi="Times New Roman"/>
                <w:szCs w:val="22"/>
              </w:rPr>
              <w:t xml:space="preserve">] until the </w:t>
            </w:r>
            <w:r w:rsidRPr="000A61CC">
              <w:rPr>
                <w:rFonts w:hAnsi="Times New Roman"/>
                <w:szCs w:val="22"/>
              </w:rPr>
              <w:t>last day of the Working Capital Facility Availability Period and be payable on each Interest Payment Date, on the last day of the Working Capital Facility Availability Period and on the cancelled amount of the Working Capital Facility at the time a full ca</w:t>
            </w:r>
            <w:r w:rsidRPr="000A61CC">
              <w:rPr>
                <w:rFonts w:hAnsi="Times New Roman"/>
                <w:szCs w:val="22"/>
              </w:rPr>
              <w:t>ncellation is effective, in arrears.</w:t>
            </w:r>
          </w:p>
          <w:p w:rsidR="00A53D34" w:rsidRPr="004D22C0" w:rsidRDefault="00A9182D" w:rsidP="00A53D34">
            <w:pPr>
              <w:widowControl w:val="0"/>
              <w:ind w:left="35"/>
              <w:rPr>
                <w:rFonts w:ascii="Times New Roman" w:hAnsi="Times New Roman"/>
                <w:szCs w:val="22"/>
                <w:lang w:eastAsia="en-GB"/>
              </w:rPr>
            </w:pPr>
            <w:r w:rsidRPr="004D22C0">
              <w:rPr>
                <w:rFonts w:ascii="Times New Roman" w:hAnsi="Times New Roman"/>
                <w:szCs w:val="22"/>
              </w:rPr>
              <w:t>[</w:t>
            </w:r>
            <w:r w:rsidRPr="004D22C0">
              <w:rPr>
                <w:rFonts w:ascii="Times New Roman" w:hAnsi="Times New Roman"/>
                <w:i/>
                <w:iCs/>
                <w:szCs w:val="22"/>
              </w:rPr>
              <w:t>Any other fees to be inserted, for example, agency fees</w:t>
            </w:r>
            <w:r w:rsidRPr="004D22C0">
              <w:rPr>
                <w:rFonts w:ascii="Times New Roman" w:hAnsi="Times New Roman"/>
                <w:szCs w:val="22"/>
              </w:rPr>
              <w:t>]</w:t>
            </w:r>
          </w:p>
        </w:tc>
      </w:tr>
      <w:tr w:rsidR="000C453E" w:rsidTr="004B45F2">
        <w:tc>
          <w:tcPr>
            <w:tcW w:w="2095" w:type="pct"/>
          </w:tcPr>
          <w:p w:rsidR="00A53D34" w:rsidRPr="004D22C0" w:rsidRDefault="00A9182D" w:rsidP="00C07348">
            <w:pPr>
              <w:pStyle w:val="General2L3"/>
              <w:rPr>
                <w:rFonts w:hAnsi="Times New Roman"/>
                <w:b/>
                <w:bCs/>
                <w:szCs w:val="22"/>
              </w:rPr>
            </w:pPr>
            <w:bookmarkStart w:id="102" w:name="_9kMH1G7ZVw8EB79G"/>
            <w:bookmarkStart w:id="103" w:name="_9kMH1I6ZWu8EB7DN"/>
            <w:r w:rsidRPr="004D22C0">
              <w:rPr>
                <w:rFonts w:hAnsi="Times New Roman"/>
                <w:b/>
                <w:bCs/>
                <w:szCs w:val="22"/>
              </w:rPr>
              <w:t>[</w:t>
            </w:r>
            <w:bookmarkEnd w:id="102"/>
            <w:bookmarkEnd w:id="103"/>
            <w:r w:rsidRPr="004D22C0">
              <w:rPr>
                <w:rFonts w:hAnsi="Times New Roman"/>
                <w:b/>
                <w:bCs/>
                <w:szCs w:val="22"/>
              </w:rPr>
              <w:t>Letter of Credit Fee:</w:t>
            </w:r>
            <w:bookmarkStart w:id="104" w:name="_9kP4WSt67347EIK"/>
            <w:bookmarkStart w:id="105" w:name="_9kR3WTr6734BLLK"/>
            <w:r>
              <w:rPr>
                <w:rStyle w:val="FootnoteReference"/>
                <w:rFonts w:ascii="Times New Roman" w:hAnsi="Times New Roman"/>
                <w:b/>
                <w:bCs/>
                <w:szCs w:val="22"/>
              </w:rPr>
              <w:footnoteReference w:id="62"/>
            </w:r>
            <w:bookmarkEnd w:id="104"/>
            <w:bookmarkEnd w:id="105"/>
          </w:p>
        </w:tc>
        <w:tc>
          <w:tcPr>
            <w:tcW w:w="2905" w:type="pct"/>
          </w:tcPr>
          <w:p w:rsidR="00A53D34"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   ]</w:t>
            </w:r>
            <w:r>
              <w:rPr>
                <w:rFonts w:ascii="Times New Roman" w:hAnsi="Times New Roman"/>
                <w:szCs w:val="22"/>
              </w:rPr>
              <w:t>%</w:t>
            </w:r>
            <w:r w:rsidRPr="004D22C0">
              <w:rPr>
                <w:rFonts w:ascii="Times New Roman" w:hAnsi="Times New Roman"/>
                <w:szCs w:val="22"/>
              </w:rPr>
              <w:t xml:space="preserve"> per annum payable quarterly in [arrear/advance] (or such shorter period ending on the relevant </w:t>
            </w:r>
            <w:r w:rsidRPr="004D22C0">
              <w:rPr>
                <w:rFonts w:ascii="Times New Roman" w:hAnsi="Times New Roman"/>
                <w:szCs w:val="22"/>
              </w:rPr>
              <w:t>e</w:t>
            </w:r>
            <w:r w:rsidRPr="004D22C0">
              <w:rPr>
                <w:rFonts w:ascii="Times New Roman" w:hAnsi="Times New Roman"/>
                <w:szCs w:val="22"/>
              </w:rPr>
              <w:t xml:space="preserve">xpiry </w:t>
            </w:r>
            <w:r w:rsidRPr="004D22C0">
              <w:rPr>
                <w:rFonts w:ascii="Times New Roman" w:hAnsi="Times New Roman"/>
                <w:szCs w:val="22"/>
              </w:rPr>
              <w:t>d</w:t>
            </w:r>
            <w:r w:rsidRPr="004D22C0">
              <w:rPr>
                <w:rFonts w:ascii="Times New Roman" w:hAnsi="Times New Roman"/>
                <w:szCs w:val="22"/>
              </w:rPr>
              <w:t>ate).  Accrued letter of credit fee is also payable on the cancelled amount of any Lender's [Working Capital Facility] Commitment at the time a cancella</w:t>
            </w:r>
            <w:r w:rsidRPr="004D22C0">
              <w:rPr>
                <w:rFonts w:ascii="Times New Roman" w:hAnsi="Times New Roman"/>
                <w:szCs w:val="22"/>
              </w:rPr>
              <w:t>tion in full is effective.</w:t>
            </w:r>
            <w:bookmarkStart w:id="106" w:name="_9kMKH6YUv7DA69D"/>
            <w:bookmarkStart w:id="107" w:name="_9kMKJ5YVt7DA6DK"/>
            <w:r w:rsidRPr="004D22C0">
              <w:rPr>
                <w:rFonts w:ascii="Times New Roman" w:hAnsi="Times New Roman"/>
                <w:szCs w:val="22"/>
              </w:rPr>
              <w:t>]</w:t>
            </w:r>
            <w:bookmarkEnd w:id="106"/>
            <w:bookmarkEnd w:id="107"/>
            <w:r w:rsidRPr="004D22C0">
              <w:rPr>
                <w:rFonts w:ascii="Times New Roman" w:hAnsi="Times New Roman"/>
                <w:szCs w:val="22"/>
              </w:rPr>
              <w:t xml:space="preserve">  </w:t>
            </w:r>
          </w:p>
        </w:tc>
      </w:tr>
      <w:tr w:rsidR="000C453E" w:rsidTr="00213D8B">
        <w:trPr>
          <w:cantSplit/>
        </w:trPr>
        <w:tc>
          <w:tcPr>
            <w:tcW w:w="2095" w:type="pct"/>
          </w:tcPr>
          <w:p w:rsidR="00A53D34" w:rsidRPr="004D22C0" w:rsidRDefault="00A9182D" w:rsidP="00C07348">
            <w:pPr>
              <w:pStyle w:val="General2L3"/>
              <w:rPr>
                <w:rFonts w:hAnsi="Times New Roman"/>
                <w:b/>
                <w:bCs/>
                <w:szCs w:val="22"/>
              </w:rPr>
            </w:pPr>
            <w:r w:rsidRPr="004D22C0">
              <w:rPr>
                <w:rFonts w:hAnsi="Times New Roman"/>
                <w:b/>
                <w:bCs/>
                <w:szCs w:val="22"/>
              </w:rPr>
              <w:t>Availability Period:</w:t>
            </w:r>
          </w:p>
        </w:tc>
        <w:tc>
          <w:tcPr>
            <w:tcW w:w="2905" w:type="pct"/>
          </w:tcPr>
          <w:p w:rsidR="00A53D34"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From [the date of the Agreement]</w:t>
            </w:r>
            <w:r>
              <w:rPr>
                <w:rFonts w:ascii="Times New Roman" w:hAnsi="Times New Roman"/>
                <w:szCs w:val="22"/>
              </w:rPr>
              <w:t>/</w:t>
            </w:r>
            <w:r>
              <w:rPr>
                <w:rFonts w:ascii="Times New Roman" w:hAnsi="Times New Roman"/>
              </w:rPr>
              <w:t>[Commercial Operation Date]</w:t>
            </w:r>
            <w:r>
              <w:rPr>
                <w:rStyle w:val="FootnoteReference"/>
              </w:rPr>
              <w:footnoteReference w:id="63"/>
            </w:r>
            <w:r w:rsidRPr="004D22C0">
              <w:rPr>
                <w:rFonts w:ascii="Times New Roman" w:hAnsi="Times New Roman"/>
                <w:szCs w:val="22"/>
              </w:rPr>
              <w:t xml:space="preserve"> to [</w:t>
            </w:r>
            <w:r>
              <w:rPr>
                <w:rFonts w:hAnsi="Times New Roman"/>
                <w:szCs w:val="22"/>
              </w:rPr>
              <w:t>•</w:t>
            </w:r>
            <w:r w:rsidRPr="004D22C0">
              <w:rPr>
                <w:rFonts w:ascii="Times New Roman" w:hAnsi="Times New Roman"/>
                <w:szCs w:val="22"/>
              </w:rPr>
              <w:t>].</w:t>
            </w:r>
            <w:r w:rsidRPr="004D22C0">
              <w:rPr>
                <w:rFonts w:ascii="Times New Roman" w:hAnsi="Times New Roman"/>
                <w:szCs w:val="22"/>
              </w:rPr>
              <w:t xml:space="preserve"> </w:t>
            </w:r>
          </w:p>
        </w:tc>
      </w:tr>
      <w:tr w:rsidR="000C453E" w:rsidTr="00213D8B">
        <w:trPr>
          <w:cantSplit/>
        </w:trPr>
        <w:tc>
          <w:tcPr>
            <w:tcW w:w="2095" w:type="pct"/>
          </w:tcPr>
          <w:p w:rsidR="00A53D34" w:rsidRPr="004D22C0" w:rsidRDefault="00A9182D" w:rsidP="00C07348">
            <w:pPr>
              <w:pStyle w:val="General2L3"/>
              <w:rPr>
                <w:rFonts w:hAnsi="Times New Roman"/>
                <w:b/>
                <w:bCs/>
                <w:szCs w:val="22"/>
              </w:rPr>
            </w:pPr>
            <w:r w:rsidRPr="004D22C0">
              <w:rPr>
                <w:rFonts w:hAnsi="Times New Roman"/>
                <w:b/>
                <w:bCs/>
                <w:szCs w:val="22"/>
              </w:rPr>
              <w:t>Minimum Amount of each Utilisation:</w:t>
            </w:r>
          </w:p>
        </w:tc>
        <w:tc>
          <w:tcPr>
            <w:tcW w:w="2905" w:type="pct"/>
          </w:tcPr>
          <w:p w:rsidR="00A53D34" w:rsidRPr="000A61CC" w:rsidRDefault="00A9182D" w:rsidP="00A53D34">
            <w:pPr>
              <w:pStyle w:val="BodyText"/>
              <w:widowControl w:val="0"/>
              <w:ind w:left="0"/>
              <w:rPr>
                <w:rFonts w:ascii="Times New Roman" w:hAnsi="Times New Roman"/>
                <w:szCs w:val="22"/>
              </w:rPr>
            </w:pPr>
            <w:r w:rsidRPr="004D22C0">
              <w:rPr>
                <w:rFonts w:ascii="Times New Roman" w:hAnsi="Times New Roman"/>
                <w:szCs w:val="22"/>
              </w:rPr>
              <w:t>Each Utilisation shall be in a minimum amount of</w:t>
            </w:r>
            <w:r w:rsidRPr="000A61CC">
              <w:rPr>
                <w:rFonts w:ascii="Times New Roman" w:hAnsi="Times New Roman"/>
                <w:szCs w:val="22"/>
              </w:rPr>
              <w:t xml:space="preserve"> [</w:t>
            </w:r>
            <w:r w:rsidRPr="000A61CC">
              <w:rPr>
                <w:rFonts w:ascii="Times New Roman" w:hAnsi="Times New Roman"/>
                <w:i/>
                <w:szCs w:val="22"/>
              </w:rPr>
              <w:t>insert amount</w:t>
            </w:r>
            <w:r w:rsidRPr="000A61CC">
              <w:rPr>
                <w:rFonts w:ascii="Times New Roman" w:hAnsi="Times New Roman"/>
                <w:szCs w:val="22"/>
              </w:rPr>
              <w:t>]</w:t>
            </w:r>
            <w:r w:rsidRPr="000A61CC">
              <w:rPr>
                <w:rFonts w:ascii="Times New Roman" w:hAnsi="Times New Roman"/>
                <w:szCs w:val="22"/>
              </w:rPr>
              <w:t>.</w:t>
            </w:r>
          </w:p>
        </w:tc>
      </w:tr>
      <w:tr w:rsidR="000C453E" w:rsidTr="00213D8B">
        <w:trPr>
          <w:cantSplit/>
        </w:trPr>
        <w:tc>
          <w:tcPr>
            <w:tcW w:w="2095" w:type="pct"/>
          </w:tcPr>
          <w:p w:rsidR="00A53D34" w:rsidRPr="004D22C0" w:rsidRDefault="00A9182D" w:rsidP="00C07348">
            <w:pPr>
              <w:pStyle w:val="General2L3"/>
              <w:rPr>
                <w:rFonts w:hAnsi="Times New Roman"/>
                <w:b/>
                <w:bCs/>
                <w:szCs w:val="22"/>
              </w:rPr>
            </w:pPr>
            <w:r w:rsidRPr="004D22C0">
              <w:rPr>
                <w:rFonts w:hAnsi="Times New Roman"/>
                <w:b/>
                <w:bCs/>
                <w:szCs w:val="22"/>
              </w:rPr>
              <w:t xml:space="preserve">Frequency of </w:t>
            </w:r>
            <w:r w:rsidRPr="004D22C0">
              <w:rPr>
                <w:rFonts w:hAnsi="Times New Roman"/>
                <w:b/>
                <w:bCs/>
                <w:szCs w:val="22"/>
              </w:rPr>
              <w:t>Utilisations:</w:t>
            </w:r>
          </w:p>
        </w:tc>
        <w:tc>
          <w:tcPr>
            <w:tcW w:w="2905" w:type="pct"/>
          </w:tcPr>
          <w:p w:rsidR="00A53D34"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No more than [</w:t>
            </w:r>
            <w:bookmarkStart w:id="108" w:name="_9kMH6L7ZVw9A67AB"/>
            <w:bookmarkStart w:id="109" w:name="_9kMH6N6ZWu9A67EI"/>
            <w:r w:rsidRPr="004D22C0">
              <w:rPr>
                <w:rFonts w:ascii="Times New Roman" w:hAnsi="Times New Roman"/>
                <w:szCs w:val="22"/>
              </w:rPr>
              <w:t>•</w:t>
            </w:r>
            <w:bookmarkEnd w:id="108"/>
            <w:bookmarkEnd w:id="109"/>
            <w:r w:rsidRPr="004D22C0">
              <w:rPr>
                <w:rFonts w:ascii="Times New Roman" w:hAnsi="Times New Roman"/>
                <w:szCs w:val="22"/>
              </w:rPr>
              <w:t>] Utilisation(s) may be requested in each calendar month</w:t>
            </w:r>
            <w:r>
              <w:rPr>
                <w:rStyle w:val="FootnoteReference"/>
                <w:rFonts w:ascii="Times New Roman" w:hAnsi="Times New Roman"/>
                <w:szCs w:val="22"/>
              </w:rPr>
              <w:footnoteReference w:id="64"/>
            </w:r>
            <w:r w:rsidRPr="004D22C0">
              <w:rPr>
                <w:rFonts w:ascii="Times New Roman" w:hAnsi="Times New Roman"/>
                <w:szCs w:val="22"/>
              </w:rPr>
              <w:t>.</w:t>
            </w:r>
          </w:p>
        </w:tc>
      </w:tr>
      <w:tr w:rsidR="000C453E" w:rsidTr="00DE1949">
        <w:trPr>
          <w:cantSplit/>
        </w:trPr>
        <w:tc>
          <w:tcPr>
            <w:tcW w:w="2095" w:type="pct"/>
          </w:tcPr>
          <w:p w:rsidR="00CD1FE9" w:rsidRPr="004D22C0" w:rsidRDefault="00A9182D" w:rsidP="00C07348">
            <w:pPr>
              <w:pStyle w:val="General2L3"/>
              <w:rPr>
                <w:rFonts w:hAnsi="Times New Roman"/>
                <w:b/>
                <w:bCs/>
                <w:szCs w:val="22"/>
              </w:rPr>
            </w:pPr>
            <w:r w:rsidRPr="004D22C0">
              <w:rPr>
                <w:rFonts w:hAnsi="Times New Roman"/>
                <w:b/>
                <w:bCs/>
                <w:szCs w:val="22"/>
              </w:rPr>
              <w:t>Purpose:</w:t>
            </w:r>
          </w:p>
        </w:tc>
        <w:tc>
          <w:tcPr>
            <w:tcW w:w="2905" w:type="pct"/>
          </w:tcPr>
          <w:p w:rsidR="00CD1FE9" w:rsidRPr="004D22C0" w:rsidRDefault="00A9182D" w:rsidP="00A53D34">
            <w:pPr>
              <w:pStyle w:val="BodyText"/>
              <w:widowControl w:val="0"/>
              <w:ind w:left="0"/>
              <w:rPr>
                <w:rFonts w:ascii="Times New Roman" w:hAnsi="Times New Roman"/>
                <w:i/>
                <w:iCs/>
                <w:szCs w:val="22"/>
              </w:rPr>
            </w:pPr>
            <w:r w:rsidRPr="004D22C0">
              <w:rPr>
                <w:rFonts w:ascii="Times New Roman" w:hAnsi="Times New Roman"/>
                <w:szCs w:val="22"/>
              </w:rPr>
              <w:t>To fund working capital requirements of the Project [</w:t>
            </w:r>
            <w:r w:rsidRPr="004D22C0">
              <w:rPr>
                <w:rFonts w:ascii="Times New Roman" w:hAnsi="Times New Roman"/>
                <w:i/>
                <w:iCs/>
                <w:szCs w:val="22"/>
              </w:rPr>
              <w:t xml:space="preserve">until </w:t>
            </w:r>
            <w:r w:rsidRPr="004D22C0">
              <w:rPr>
                <w:rFonts w:ascii="Times New Roman" w:hAnsi="Times New Roman"/>
                <w:szCs w:val="22"/>
              </w:rPr>
              <w:t>[</w:t>
            </w:r>
            <w:r w:rsidRPr="004D22C0">
              <w:rPr>
                <w:rFonts w:ascii="Times New Roman" w:hAnsi="Times New Roman"/>
                <w:i/>
                <w:iCs/>
                <w:szCs w:val="22"/>
              </w:rPr>
              <w:t>insert date</w:t>
            </w:r>
            <w:r w:rsidRPr="004D22C0">
              <w:rPr>
                <w:rFonts w:ascii="Times New Roman" w:hAnsi="Times New Roman"/>
                <w:szCs w:val="22"/>
              </w:rPr>
              <w:t>]]</w:t>
            </w:r>
            <w:r w:rsidRPr="004D22C0">
              <w:rPr>
                <w:rFonts w:ascii="Times New Roman" w:hAnsi="Times New Roman"/>
                <w:szCs w:val="22"/>
              </w:rPr>
              <w:t>.</w:t>
            </w:r>
          </w:p>
        </w:tc>
      </w:tr>
      <w:tr w:rsidR="000C453E" w:rsidTr="00DE1949">
        <w:trPr>
          <w:cantSplit/>
        </w:trPr>
        <w:tc>
          <w:tcPr>
            <w:tcW w:w="2095" w:type="pct"/>
          </w:tcPr>
          <w:p w:rsidR="00206693" w:rsidRPr="004D22C0" w:rsidRDefault="00A9182D" w:rsidP="00C07348">
            <w:pPr>
              <w:pStyle w:val="General2L3"/>
              <w:rPr>
                <w:rFonts w:hAnsi="Times New Roman"/>
                <w:b/>
                <w:bCs/>
                <w:szCs w:val="22"/>
              </w:rPr>
            </w:pPr>
            <w:r w:rsidRPr="004D22C0">
              <w:rPr>
                <w:rFonts w:hAnsi="Times New Roman"/>
                <w:b/>
                <w:bCs/>
                <w:szCs w:val="22"/>
              </w:rPr>
              <w:t>[Clean Down:</w:t>
            </w:r>
          </w:p>
        </w:tc>
        <w:tc>
          <w:tcPr>
            <w:tcW w:w="2905" w:type="pct"/>
          </w:tcPr>
          <w:p w:rsidR="00206693"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insert an annual clean-down requirement</w:t>
            </w:r>
            <w:r w:rsidRPr="004D22C0">
              <w:rPr>
                <w:rFonts w:ascii="Times New Roman" w:hAnsi="Times New Roman"/>
                <w:szCs w:val="22"/>
              </w:rPr>
              <w:t>]</w:t>
            </w:r>
            <w:r w:rsidRPr="004D22C0">
              <w:rPr>
                <w:rFonts w:ascii="Times New Roman" w:hAnsi="Times New Roman"/>
                <w:szCs w:val="22"/>
              </w:rPr>
              <w:t>.</w:t>
            </w:r>
            <w:r w:rsidRPr="004D22C0">
              <w:rPr>
                <w:rFonts w:ascii="Times New Roman" w:hAnsi="Times New Roman"/>
                <w:szCs w:val="22"/>
              </w:rPr>
              <w:t>]</w:t>
            </w:r>
          </w:p>
        </w:tc>
      </w:tr>
    </w:tbl>
    <w:p w:rsidR="00C07348" w:rsidRPr="000A61CC" w:rsidRDefault="00A9182D" w:rsidP="00940B4C">
      <w:pPr>
        <w:pStyle w:val="General2L2"/>
        <w:spacing w:before="200"/>
        <w:rPr>
          <w:rFonts w:hAnsi="Times New Roman"/>
          <w:szCs w:val="22"/>
          <w:lang w:eastAsia="zh-CN"/>
        </w:rPr>
      </w:pPr>
      <w:bookmarkStart w:id="111" w:name="_9kMH2H7ZVw8EB79G"/>
      <w:bookmarkStart w:id="112" w:name="_9kMH2J6ZWu8EB7DN"/>
      <w:bookmarkStart w:id="113" w:name="_Toc52237025"/>
      <w:r w:rsidRPr="000A61CC">
        <w:rPr>
          <w:rFonts w:hAnsi="Times New Roman"/>
          <w:szCs w:val="22"/>
          <w:lang w:eastAsia="zh-CN"/>
        </w:rPr>
        <w:t>[</w:t>
      </w:r>
      <w:bookmarkEnd w:id="111"/>
      <w:bookmarkEnd w:id="112"/>
      <w:r w:rsidRPr="000A61CC">
        <w:rPr>
          <w:rFonts w:hAnsi="Times New Roman"/>
          <w:szCs w:val="22"/>
          <w:lang w:eastAsia="zh-CN"/>
        </w:rPr>
        <w:t xml:space="preserve">STANDBY </w:t>
      </w:r>
      <w:r w:rsidRPr="000A61CC">
        <w:rPr>
          <w:rFonts w:hAnsi="Times New Roman"/>
          <w:szCs w:val="22"/>
          <w:lang w:eastAsia="zh-CN"/>
        </w:rPr>
        <w:t>FACILITY</w:t>
      </w:r>
      <w:bookmarkEnd w:id="113"/>
    </w:p>
    <w:tbl>
      <w:tblPr>
        <w:tblW w:w="5078" w:type="pct"/>
        <w:tblInd w:w="-142" w:type="dxa"/>
        <w:tblLook w:val="0000" w:firstRow="0" w:lastRow="0" w:firstColumn="0" w:lastColumn="0" w:noHBand="0" w:noVBand="0"/>
      </w:tblPr>
      <w:tblGrid>
        <w:gridCol w:w="3860"/>
        <w:gridCol w:w="5353"/>
      </w:tblGrid>
      <w:tr w:rsidR="000C453E" w:rsidTr="00213D8B">
        <w:trPr>
          <w:cantSplit/>
        </w:trPr>
        <w:tc>
          <w:tcPr>
            <w:tcW w:w="2095" w:type="pct"/>
          </w:tcPr>
          <w:p w:rsidR="00C07348" w:rsidRPr="004D22C0" w:rsidRDefault="00A9182D" w:rsidP="00CF676D">
            <w:pPr>
              <w:pStyle w:val="General2L3"/>
              <w:rPr>
                <w:rFonts w:hAnsi="Times New Roman"/>
                <w:b/>
                <w:bCs/>
                <w:szCs w:val="22"/>
              </w:rPr>
            </w:pPr>
            <w:r w:rsidRPr="004D22C0">
              <w:rPr>
                <w:rFonts w:hAnsi="Times New Roman"/>
                <w:b/>
                <w:bCs/>
                <w:szCs w:val="22"/>
              </w:rPr>
              <w:t>Facility:</w:t>
            </w:r>
          </w:p>
        </w:tc>
        <w:tc>
          <w:tcPr>
            <w:tcW w:w="2905" w:type="pct"/>
          </w:tcPr>
          <w:p w:rsidR="00C07348" w:rsidRPr="000A61CC" w:rsidRDefault="00A9182D" w:rsidP="00EE593D">
            <w:pPr>
              <w:pStyle w:val="General2L4"/>
              <w:rPr>
                <w:rFonts w:hAnsi="Times New Roman"/>
                <w:szCs w:val="22"/>
              </w:rPr>
            </w:pPr>
            <w:r w:rsidRPr="004D22C0">
              <w:rPr>
                <w:rFonts w:hAnsi="Times New Roman"/>
                <w:szCs w:val="22"/>
              </w:rPr>
              <w:t>Contingent term loan facility</w:t>
            </w:r>
            <w:r w:rsidRPr="004D22C0">
              <w:rPr>
                <w:rFonts w:hAnsi="Times New Roman"/>
                <w:szCs w:val="22"/>
              </w:rPr>
              <w:t>.</w:t>
            </w:r>
          </w:p>
        </w:tc>
      </w:tr>
      <w:tr w:rsidR="000C453E" w:rsidTr="00213D8B">
        <w:trPr>
          <w:cantSplit/>
        </w:trPr>
        <w:tc>
          <w:tcPr>
            <w:tcW w:w="2095" w:type="pct"/>
          </w:tcPr>
          <w:p w:rsidR="00C07348" w:rsidRPr="004D22C0" w:rsidRDefault="00A9182D" w:rsidP="00CF676D">
            <w:pPr>
              <w:pStyle w:val="General2L3"/>
              <w:rPr>
                <w:rFonts w:hAnsi="Times New Roman"/>
                <w:b/>
                <w:bCs/>
                <w:szCs w:val="22"/>
              </w:rPr>
            </w:pPr>
            <w:r w:rsidRPr="004D22C0">
              <w:rPr>
                <w:rFonts w:hAnsi="Times New Roman"/>
                <w:b/>
                <w:bCs/>
                <w:szCs w:val="22"/>
              </w:rPr>
              <w:t>Amount:</w:t>
            </w:r>
          </w:p>
        </w:tc>
        <w:tc>
          <w:tcPr>
            <w:tcW w:w="2905" w:type="pct"/>
          </w:tcPr>
          <w:p w:rsidR="00C07348" w:rsidRPr="000A61CC" w:rsidRDefault="00A9182D" w:rsidP="00C07348">
            <w:pPr>
              <w:pStyle w:val="General2L4"/>
              <w:rPr>
                <w:rFonts w:hAnsi="Times New Roman"/>
                <w:szCs w:val="22"/>
              </w:rPr>
            </w:pPr>
            <w:r w:rsidRPr="000A61CC">
              <w:rPr>
                <w:rFonts w:hAnsi="Times New Roman"/>
                <w:szCs w:val="22"/>
              </w:rPr>
              <w:t>[</w:t>
            </w:r>
            <w:r w:rsidRPr="000A61CC">
              <w:rPr>
                <w:rFonts w:hAnsi="Times New Roman"/>
                <w:i/>
                <w:iCs/>
                <w:szCs w:val="22"/>
              </w:rPr>
              <w:t xml:space="preserve">Insert currency and amount of </w:t>
            </w:r>
            <w:r w:rsidRPr="000A61CC">
              <w:rPr>
                <w:rFonts w:hAnsi="Times New Roman"/>
                <w:i/>
                <w:iCs/>
                <w:szCs w:val="22"/>
              </w:rPr>
              <w:t xml:space="preserve">the </w:t>
            </w:r>
            <w:r w:rsidRPr="000A61CC">
              <w:rPr>
                <w:rFonts w:hAnsi="Times New Roman"/>
                <w:i/>
                <w:iCs/>
                <w:szCs w:val="22"/>
              </w:rPr>
              <w:t>facility</w:t>
            </w:r>
            <w:r w:rsidRPr="000A61CC">
              <w:rPr>
                <w:rFonts w:hAnsi="Times New Roman"/>
                <w:szCs w:val="22"/>
              </w:rPr>
              <w:t>]</w:t>
            </w:r>
            <w:r w:rsidRPr="000A61CC">
              <w:rPr>
                <w:rFonts w:hAnsi="Times New Roman"/>
                <w:szCs w:val="22"/>
              </w:rPr>
              <w:t>.</w:t>
            </w:r>
          </w:p>
        </w:tc>
      </w:tr>
      <w:tr w:rsidR="000C453E" w:rsidTr="00213D8B">
        <w:trPr>
          <w:cantSplit/>
        </w:trPr>
        <w:tc>
          <w:tcPr>
            <w:tcW w:w="2095" w:type="pct"/>
          </w:tcPr>
          <w:p w:rsidR="00213D8B" w:rsidRPr="004D22C0" w:rsidRDefault="00A9182D" w:rsidP="00213D8B">
            <w:pPr>
              <w:pStyle w:val="General2L3"/>
              <w:rPr>
                <w:rFonts w:hAnsi="Times New Roman"/>
                <w:b/>
                <w:bCs/>
                <w:szCs w:val="22"/>
              </w:rPr>
            </w:pPr>
            <w:r w:rsidRPr="004D22C0">
              <w:rPr>
                <w:rFonts w:hAnsi="Times New Roman"/>
                <w:b/>
                <w:bCs/>
                <w:szCs w:val="22"/>
              </w:rPr>
              <w:t>Margin:</w:t>
            </w:r>
          </w:p>
        </w:tc>
        <w:tc>
          <w:tcPr>
            <w:tcW w:w="2905"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w:t>
            </w:r>
            <w:r>
              <w:rPr>
                <w:rFonts w:hAnsi="Times New Roman"/>
                <w:szCs w:val="22"/>
                <w:lang w:eastAsia="en-GB"/>
              </w:rPr>
              <w:t>●</w:t>
            </w:r>
            <w:r w:rsidRPr="004D22C0">
              <w:rPr>
                <w:rFonts w:ascii="Times New Roman" w:hAnsi="Times New Roman"/>
                <w:szCs w:val="22"/>
              </w:rPr>
              <w:t>]% per annum.</w:t>
            </w:r>
          </w:p>
        </w:tc>
      </w:tr>
      <w:tr w:rsidR="000C453E" w:rsidTr="00213D8B">
        <w:trPr>
          <w:cantSplit/>
        </w:trPr>
        <w:tc>
          <w:tcPr>
            <w:tcW w:w="2095" w:type="pct"/>
          </w:tcPr>
          <w:p w:rsidR="00213D8B" w:rsidRPr="004D22C0" w:rsidRDefault="00A9182D" w:rsidP="00213D8B">
            <w:pPr>
              <w:pStyle w:val="General2L3"/>
              <w:rPr>
                <w:rFonts w:hAnsi="Times New Roman"/>
                <w:b/>
                <w:bCs/>
                <w:szCs w:val="22"/>
              </w:rPr>
            </w:pPr>
            <w:r w:rsidRPr="004D22C0">
              <w:rPr>
                <w:rFonts w:hAnsi="Times New Roman"/>
                <w:b/>
                <w:bCs/>
                <w:szCs w:val="22"/>
              </w:rPr>
              <w:t>Interest Rate:</w:t>
            </w:r>
          </w:p>
        </w:tc>
        <w:tc>
          <w:tcPr>
            <w:tcW w:w="2905"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lang w:eastAsia="en-GB"/>
              </w:rPr>
              <w:t xml:space="preserve">The applicable Margin </w:t>
            </w:r>
            <w:r w:rsidRPr="004D22C0">
              <w:rPr>
                <w:rFonts w:ascii="Times New Roman" w:hAnsi="Times New Roman"/>
                <w:i/>
                <w:szCs w:val="22"/>
                <w:lang w:eastAsia="en-GB"/>
              </w:rPr>
              <w:t xml:space="preserve">plus </w:t>
            </w:r>
            <w:r w:rsidRPr="004D22C0">
              <w:rPr>
                <w:rFonts w:ascii="Times New Roman" w:hAnsi="Times New Roman"/>
                <w:iCs/>
                <w:szCs w:val="22"/>
                <w:lang w:eastAsia="en-GB"/>
              </w:rPr>
              <w:t xml:space="preserve">[six </w:t>
            </w:r>
            <w:r w:rsidRPr="004D22C0">
              <w:rPr>
                <w:rFonts w:ascii="Times New Roman" w:hAnsi="Times New Roman"/>
                <w:szCs w:val="22"/>
                <w:lang w:eastAsia="en-GB"/>
              </w:rPr>
              <w:t>(6)]</w:t>
            </w:r>
            <w:r w:rsidRPr="004D22C0">
              <w:rPr>
                <w:rFonts w:ascii="Times New Roman" w:hAnsi="Times New Roman"/>
                <w:szCs w:val="22"/>
                <w:lang w:eastAsia="en-GB"/>
              </w:rPr>
              <w:t>-</w:t>
            </w:r>
            <w:r w:rsidRPr="004D22C0">
              <w:rPr>
                <w:rFonts w:ascii="Times New Roman" w:hAnsi="Times New Roman"/>
                <w:szCs w:val="22"/>
                <w:lang w:eastAsia="en-GB"/>
              </w:rPr>
              <w:t xml:space="preserve">month (or any other period agreed between the </w:t>
            </w:r>
            <w:bookmarkStart w:id="114" w:name="_9kMNM5YVt39A6GKbX3wnhxYO57wvK"/>
            <w:r w:rsidRPr="004D22C0">
              <w:rPr>
                <w:rFonts w:ascii="Times New Roman" w:hAnsi="Times New Roman"/>
                <w:szCs w:val="22"/>
                <w:lang w:eastAsia="en-GB"/>
              </w:rPr>
              <w:t>Project Company</w:t>
            </w:r>
            <w:bookmarkEnd w:id="114"/>
            <w:r w:rsidRPr="004D22C0">
              <w:rPr>
                <w:rFonts w:ascii="Times New Roman" w:hAnsi="Times New Roman"/>
                <w:szCs w:val="22"/>
                <w:lang w:eastAsia="en-GB"/>
              </w:rPr>
              <w:t xml:space="preserve"> and the Intercreditor Agent) [</w:t>
            </w:r>
            <w:r w:rsidRPr="004D22C0">
              <w:rPr>
                <w:rFonts w:ascii="Times New Roman" w:hAnsi="Times New Roman"/>
                <w:i/>
                <w:iCs/>
                <w:szCs w:val="22"/>
                <w:lang w:eastAsia="en-GB"/>
              </w:rPr>
              <w:t>insert applicable benchmark</w:t>
            </w:r>
            <w:r w:rsidRPr="004D22C0">
              <w:rPr>
                <w:rFonts w:ascii="Times New Roman" w:hAnsi="Times New Roman"/>
                <w:szCs w:val="22"/>
                <w:lang w:eastAsia="en-GB"/>
              </w:rPr>
              <w:t>]</w:t>
            </w:r>
            <w:r>
              <w:rPr>
                <w:rStyle w:val="FootnoteReference"/>
                <w:szCs w:val="22"/>
                <w:lang w:eastAsia="en-GB"/>
              </w:rPr>
              <w:footnoteReference w:id="65"/>
            </w:r>
            <w:r w:rsidRPr="004D22C0">
              <w:rPr>
                <w:rFonts w:hAnsi="Times New Roman"/>
                <w:szCs w:val="22"/>
                <w:lang w:eastAsia="en-GB"/>
              </w:rPr>
              <w:t xml:space="preserve"> </w:t>
            </w:r>
            <w:r w:rsidRPr="004D22C0">
              <w:rPr>
                <w:rFonts w:ascii="Times New Roman" w:hAnsi="Times New Roman"/>
                <w:szCs w:val="22"/>
                <w:lang w:eastAsia="en-GB"/>
              </w:rPr>
              <w:t xml:space="preserve"> calculated on </w:t>
            </w:r>
            <w:r w:rsidRPr="004D22C0">
              <w:rPr>
                <w:rFonts w:ascii="Times New Roman" w:hAnsi="Times New Roman"/>
                <w:szCs w:val="22"/>
              </w:rPr>
              <w:t xml:space="preserve">the basis of the actual number of days elapsed </w:t>
            </w:r>
            <w:r w:rsidRPr="004D22C0">
              <w:rPr>
                <w:rFonts w:ascii="Times New Roman" w:hAnsi="Times New Roman"/>
                <w:szCs w:val="22"/>
              </w:rPr>
              <w:t xml:space="preserve">in </w:t>
            </w:r>
            <w:r w:rsidRPr="004D22C0">
              <w:rPr>
                <w:rFonts w:ascii="Times New Roman" w:hAnsi="Times New Roman"/>
                <w:szCs w:val="22"/>
              </w:rPr>
              <w:t>each Interest Period and a year of [360/365] days</w:t>
            </w:r>
            <w:r w:rsidRPr="004D22C0">
              <w:rPr>
                <w:rFonts w:ascii="Times New Roman" w:hAnsi="Times New Roman"/>
                <w:szCs w:val="22"/>
                <w:lang w:eastAsia="en-GB"/>
              </w:rPr>
              <w:t>.</w:t>
            </w:r>
          </w:p>
        </w:tc>
      </w:tr>
      <w:tr w:rsidR="000C453E" w:rsidTr="00213D8B">
        <w:trPr>
          <w:cantSplit/>
        </w:trPr>
        <w:tc>
          <w:tcPr>
            <w:tcW w:w="2095" w:type="pct"/>
          </w:tcPr>
          <w:p w:rsidR="00213D8B" w:rsidRPr="004D22C0" w:rsidRDefault="00A9182D" w:rsidP="00213D8B">
            <w:pPr>
              <w:pStyle w:val="General2L3"/>
              <w:rPr>
                <w:rFonts w:hAnsi="Times New Roman"/>
                <w:b/>
                <w:bCs/>
                <w:szCs w:val="22"/>
              </w:rPr>
            </w:pPr>
            <w:r w:rsidRPr="004D22C0">
              <w:rPr>
                <w:rFonts w:hAnsi="Times New Roman"/>
                <w:b/>
                <w:bCs/>
                <w:szCs w:val="22"/>
              </w:rPr>
              <w:t>Interest Period:</w:t>
            </w:r>
          </w:p>
        </w:tc>
        <w:tc>
          <w:tcPr>
            <w:tcW w:w="2905" w:type="pct"/>
          </w:tcPr>
          <w:p w:rsidR="00213D8B" w:rsidRPr="004D22C0" w:rsidRDefault="00A9182D" w:rsidP="00213D8B">
            <w:pPr>
              <w:pStyle w:val="BodyText"/>
              <w:widowControl w:val="0"/>
              <w:ind w:left="0"/>
              <w:rPr>
                <w:rFonts w:ascii="Times New Roman" w:hAnsi="Times New Roman"/>
                <w:b/>
                <w:bCs/>
                <w:szCs w:val="22"/>
              </w:rPr>
            </w:pPr>
            <w:r w:rsidRPr="004D22C0">
              <w:rPr>
                <w:rFonts w:ascii="Times New Roman" w:hAnsi="Times New Roman"/>
                <w:szCs w:val="22"/>
              </w:rPr>
              <w:t xml:space="preserve">[Six (6)] Months or any other period agreed between the </w:t>
            </w:r>
            <w:bookmarkStart w:id="115" w:name="_9kMON5YVt39A6GKbX3wnhxYO57wvK"/>
            <w:r w:rsidRPr="004D22C0">
              <w:rPr>
                <w:rFonts w:ascii="Times New Roman" w:hAnsi="Times New Roman"/>
                <w:szCs w:val="22"/>
              </w:rPr>
              <w:t>Project Company</w:t>
            </w:r>
            <w:bookmarkEnd w:id="115"/>
            <w:r w:rsidRPr="004D22C0">
              <w:rPr>
                <w:rFonts w:ascii="Times New Roman" w:hAnsi="Times New Roman"/>
                <w:szCs w:val="22"/>
              </w:rPr>
              <w:t xml:space="preserve"> and the Intercreditor Agent</w:t>
            </w:r>
            <w:bookmarkStart w:id="116" w:name="_9kMIH5YVt7FC6CF"/>
            <w:r w:rsidRPr="004D22C0">
              <w:rPr>
                <w:rFonts w:ascii="Times New Roman" w:hAnsi="Times New Roman"/>
                <w:szCs w:val="22"/>
              </w:rPr>
              <w:t>.</w:t>
            </w:r>
            <w:bookmarkEnd w:id="116"/>
            <w:r w:rsidRPr="004D22C0">
              <w:rPr>
                <w:rFonts w:ascii="Times New Roman" w:hAnsi="Times New Roman"/>
                <w:szCs w:val="22"/>
              </w:rPr>
              <w:t xml:space="preserve"> </w:t>
            </w:r>
          </w:p>
        </w:tc>
      </w:tr>
      <w:tr w:rsidR="000C453E" w:rsidTr="00213D8B">
        <w:trPr>
          <w:cantSplit/>
        </w:trPr>
        <w:tc>
          <w:tcPr>
            <w:tcW w:w="2095" w:type="pct"/>
          </w:tcPr>
          <w:p w:rsidR="00213D8B" w:rsidRPr="004D22C0" w:rsidRDefault="00A9182D" w:rsidP="00213D8B">
            <w:pPr>
              <w:pStyle w:val="General2L3"/>
              <w:rPr>
                <w:rFonts w:hAnsi="Times New Roman"/>
                <w:b/>
                <w:bCs/>
                <w:szCs w:val="22"/>
              </w:rPr>
            </w:pPr>
            <w:r w:rsidRPr="004D22C0">
              <w:rPr>
                <w:rFonts w:hAnsi="Times New Roman"/>
                <w:b/>
                <w:bCs/>
                <w:szCs w:val="22"/>
              </w:rPr>
              <w:t>Fees:</w:t>
            </w:r>
          </w:p>
        </w:tc>
        <w:tc>
          <w:tcPr>
            <w:tcW w:w="2905" w:type="pct"/>
          </w:tcPr>
          <w:p w:rsidR="00213D8B" w:rsidRPr="000A61CC" w:rsidRDefault="00A9182D" w:rsidP="00213D8B">
            <w:pPr>
              <w:pStyle w:val="General2L4"/>
              <w:keepNext/>
              <w:rPr>
                <w:rFonts w:hAnsi="Times New Roman"/>
                <w:i/>
                <w:iCs/>
                <w:szCs w:val="22"/>
                <w:lang w:eastAsia="en-GB"/>
              </w:rPr>
            </w:pPr>
            <w:r w:rsidRPr="000A61CC">
              <w:rPr>
                <w:rFonts w:hAnsi="Times New Roman"/>
                <w:i/>
                <w:iCs/>
                <w:szCs w:val="22"/>
                <w:lang w:eastAsia="en-GB"/>
              </w:rPr>
              <w:t>Commitment Fee:</w:t>
            </w:r>
          </w:p>
          <w:p w:rsidR="00213D8B" w:rsidRPr="000A61CC" w:rsidRDefault="00A9182D" w:rsidP="00213D8B">
            <w:pPr>
              <w:pStyle w:val="General2L5"/>
              <w:rPr>
                <w:rFonts w:hAnsi="Times New Roman"/>
                <w:szCs w:val="22"/>
                <w:lang w:eastAsia="en-GB"/>
              </w:rPr>
            </w:pPr>
            <w:r w:rsidRPr="000A61CC">
              <w:rPr>
                <w:rFonts w:hAnsi="Times New Roman"/>
                <w:szCs w:val="22"/>
                <w:lang w:eastAsia="en-GB"/>
              </w:rPr>
              <w:t>[</w:t>
            </w:r>
            <w:r>
              <w:rPr>
                <w:rFonts w:hAnsi="Times New Roman"/>
                <w:szCs w:val="22"/>
                <w:lang w:eastAsia="en-GB"/>
              </w:rPr>
              <w:t>●</w:t>
            </w:r>
            <w:r w:rsidRPr="000A61CC">
              <w:rPr>
                <w:rFonts w:hAnsi="Times New Roman"/>
                <w:szCs w:val="22"/>
                <w:lang w:eastAsia="en-GB"/>
              </w:rPr>
              <w:t>]%</w:t>
            </w:r>
            <w:r>
              <w:rPr>
                <w:rFonts w:hAnsi="Times New Roman"/>
                <w:szCs w:val="22"/>
                <w:lang w:eastAsia="en-GB"/>
              </w:rPr>
              <w:t xml:space="preserve"> </w:t>
            </w:r>
            <w:r>
              <w:rPr>
                <w:rFonts w:hAnsi="Times New Roman"/>
                <w:szCs w:val="22"/>
              </w:rPr>
              <w:t xml:space="preserve">per annum on the undrawn and uncancelled portion </w:t>
            </w:r>
            <w:r w:rsidRPr="000A61CC">
              <w:rPr>
                <w:rFonts w:hAnsi="Times New Roman"/>
                <w:szCs w:val="22"/>
                <w:lang w:eastAsia="en-GB"/>
              </w:rPr>
              <w:t>of the facility amount.</w:t>
            </w:r>
          </w:p>
          <w:p w:rsidR="00213D8B" w:rsidRPr="000A61CC" w:rsidRDefault="00A9182D" w:rsidP="00213D8B">
            <w:pPr>
              <w:pStyle w:val="General2L5"/>
              <w:rPr>
                <w:rFonts w:hAnsi="Times New Roman"/>
                <w:bCs/>
                <w:szCs w:val="22"/>
                <w:lang w:eastAsia="en-GB"/>
              </w:rPr>
            </w:pPr>
            <w:r w:rsidRPr="000A61CC">
              <w:rPr>
                <w:rFonts w:hAnsi="Times New Roman"/>
                <w:szCs w:val="22"/>
                <w:lang w:eastAsia="en-GB"/>
              </w:rPr>
              <w:t>Commitment fees will accrue on and from [</w:t>
            </w:r>
            <w:r w:rsidRPr="000A61CC">
              <w:rPr>
                <w:rFonts w:hAnsi="Times New Roman"/>
                <w:i/>
                <w:iCs/>
                <w:szCs w:val="22"/>
                <w:lang w:eastAsia="en-GB"/>
              </w:rPr>
              <w:t xml:space="preserve">start of </w:t>
            </w:r>
            <w:r w:rsidRPr="000A61CC">
              <w:rPr>
                <w:rFonts w:hAnsi="Times New Roman"/>
                <w:i/>
                <w:iCs/>
                <w:szCs w:val="22"/>
                <w:lang w:eastAsia="en-GB"/>
              </w:rPr>
              <w:t>Standby Facility</w:t>
            </w:r>
            <w:r w:rsidRPr="000A61CC">
              <w:rPr>
                <w:rFonts w:hAnsi="Times New Roman"/>
                <w:i/>
                <w:iCs/>
                <w:szCs w:val="22"/>
                <w:lang w:eastAsia="en-GB"/>
              </w:rPr>
              <w:t xml:space="preserve"> Availability Period</w:t>
            </w:r>
            <w:r w:rsidRPr="000A61CC">
              <w:rPr>
                <w:rFonts w:hAnsi="Times New Roman"/>
                <w:szCs w:val="22"/>
                <w:lang w:eastAsia="en-GB"/>
              </w:rPr>
              <w:t xml:space="preserve">] </w:t>
            </w:r>
            <w:r w:rsidRPr="000A61CC">
              <w:rPr>
                <w:rFonts w:hAnsi="Times New Roman"/>
                <w:bCs/>
                <w:szCs w:val="22"/>
                <w:lang w:eastAsia="en-GB"/>
              </w:rPr>
              <w:t xml:space="preserve">until the last day of the </w:t>
            </w:r>
            <w:r w:rsidRPr="000A61CC">
              <w:rPr>
                <w:rFonts w:hAnsi="Times New Roman"/>
                <w:bCs/>
                <w:szCs w:val="22"/>
                <w:lang w:eastAsia="en-GB"/>
              </w:rPr>
              <w:t>Standby Facility</w:t>
            </w:r>
            <w:r w:rsidRPr="000A61CC">
              <w:rPr>
                <w:rFonts w:hAnsi="Times New Roman"/>
                <w:bCs/>
                <w:szCs w:val="22"/>
                <w:lang w:eastAsia="en-GB"/>
              </w:rPr>
              <w:t xml:space="preserve"> Availability Period and be payable on each Interest Payment Date, </w:t>
            </w:r>
            <w:r w:rsidRPr="000A61CC">
              <w:rPr>
                <w:rFonts w:hAnsi="Times New Roman"/>
                <w:szCs w:val="22"/>
              </w:rPr>
              <w:t xml:space="preserve">on the last day of the </w:t>
            </w:r>
            <w:r w:rsidRPr="000A61CC">
              <w:rPr>
                <w:rFonts w:hAnsi="Times New Roman"/>
                <w:bCs/>
                <w:szCs w:val="22"/>
                <w:lang w:eastAsia="en-GB"/>
              </w:rPr>
              <w:t>Standby Facility</w:t>
            </w:r>
            <w:r w:rsidRPr="000A61CC">
              <w:rPr>
                <w:rFonts w:hAnsi="Times New Roman"/>
                <w:szCs w:val="22"/>
              </w:rPr>
              <w:t xml:space="preserve"> Availability Period and on the cancelled amount of the </w:t>
            </w:r>
            <w:r w:rsidRPr="000A61CC">
              <w:rPr>
                <w:rFonts w:hAnsi="Times New Roman"/>
                <w:bCs/>
                <w:szCs w:val="22"/>
                <w:lang w:eastAsia="en-GB"/>
              </w:rPr>
              <w:t>Stand</w:t>
            </w:r>
            <w:r w:rsidRPr="000A61CC">
              <w:rPr>
                <w:rFonts w:hAnsi="Times New Roman"/>
                <w:bCs/>
                <w:szCs w:val="22"/>
                <w:lang w:eastAsia="en-GB"/>
              </w:rPr>
              <w:t>by Facility</w:t>
            </w:r>
            <w:r w:rsidRPr="000A61CC">
              <w:rPr>
                <w:rFonts w:hAnsi="Times New Roman"/>
                <w:szCs w:val="22"/>
              </w:rPr>
              <w:t xml:space="preserve"> at the time a full cancellation is effective,</w:t>
            </w:r>
            <w:r w:rsidRPr="000A61CC">
              <w:rPr>
                <w:rFonts w:hAnsi="Times New Roman"/>
                <w:bCs/>
                <w:szCs w:val="22"/>
                <w:lang w:eastAsia="en-GB"/>
              </w:rPr>
              <w:t xml:space="preserve"> in arrears.</w:t>
            </w:r>
          </w:p>
          <w:p w:rsidR="00213D8B" w:rsidRPr="004D22C0" w:rsidRDefault="00A9182D" w:rsidP="00213D8B">
            <w:pPr>
              <w:widowControl w:val="0"/>
              <w:ind w:left="35"/>
              <w:rPr>
                <w:rFonts w:ascii="Times New Roman" w:hAnsi="Times New Roman"/>
                <w:szCs w:val="22"/>
                <w:lang w:eastAsia="en-GB"/>
              </w:rPr>
            </w:pPr>
            <w:r w:rsidRPr="004D22C0">
              <w:rPr>
                <w:rFonts w:ascii="Times New Roman" w:hAnsi="Times New Roman"/>
                <w:szCs w:val="22"/>
              </w:rPr>
              <w:t>[</w:t>
            </w:r>
            <w:r w:rsidRPr="004D22C0">
              <w:rPr>
                <w:rFonts w:ascii="Times New Roman" w:hAnsi="Times New Roman"/>
                <w:i/>
                <w:iCs/>
                <w:szCs w:val="22"/>
              </w:rPr>
              <w:t>Any other fees to be inserted, for example, agency fees</w:t>
            </w:r>
            <w:r w:rsidRPr="004D22C0">
              <w:rPr>
                <w:rFonts w:ascii="Times New Roman" w:hAnsi="Times New Roman"/>
                <w:szCs w:val="22"/>
              </w:rPr>
              <w:t>]</w:t>
            </w:r>
          </w:p>
        </w:tc>
      </w:tr>
      <w:tr w:rsidR="000C453E" w:rsidTr="00213D8B">
        <w:trPr>
          <w:cantSplit/>
        </w:trPr>
        <w:tc>
          <w:tcPr>
            <w:tcW w:w="2095" w:type="pct"/>
          </w:tcPr>
          <w:p w:rsidR="00213D8B" w:rsidRPr="004D22C0" w:rsidRDefault="00A9182D" w:rsidP="00213D8B">
            <w:pPr>
              <w:pStyle w:val="General2L3"/>
              <w:rPr>
                <w:rFonts w:hAnsi="Times New Roman"/>
                <w:b/>
                <w:szCs w:val="22"/>
              </w:rPr>
            </w:pPr>
            <w:r w:rsidRPr="004D22C0">
              <w:rPr>
                <w:rFonts w:hAnsi="Times New Roman"/>
                <w:b/>
                <w:szCs w:val="22"/>
              </w:rPr>
              <w:t>Availability Period:</w:t>
            </w:r>
          </w:p>
        </w:tc>
        <w:tc>
          <w:tcPr>
            <w:tcW w:w="2905" w:type="pct"/>
          </w:tcPr>
          <w:p w:rsidR="00213D8B" w:rsidRPr="004D22C0" w:rsidRDefault="00A9182D" w:rsidP="00213D8B">
            <w:pPr>
              <w:pStyle w:val="BodyText"/>
              <w:widowControl w:val="0"/>
              <w:ind w:left="0"/>
              <w:rPr>
                <w:rFonts w:ascii="Times New Roman" w:hAnsi="Times New Roman"/>
                <w:b/>
                <w:bCs/>
                <w:i/>
                <w:iCs/>
                <w:szCs w:val="22"/>
              </w:rPr>
            </w:pPr>
            <w:r w:rsidRPr="004D22C0">
              <w:rPr>
                <w:rFonts w:ascii="Times New Roman" w:hAnsi="Times New Roman"/>
                <w:szCs w:val="22"/>
              </w:rPr>
              <w:t>From [the date of the Agreement] to [the earlier of [[</w:t>
            </w:r>
            <w:r>
              <w:rPr>
                <w:rFonts w:hAnsi="Times New Roman"/>
                <w:szCs w:val="22"/>
                <w:lang w:eastAsia="en-GB"/>
              </w:rPr>
              <w:t>●</w:t>
            </w:r>
            <w:r w:rsidRPr="004D22C0">
              <w:rPr>
                <w:rFonts w:ascii="Times New Roman" w:hAnsi="Times New Roman"/>
                <w:szCs w:val="22"/>
              </w:rPr>
              <w:t xml:space="preserve">] days after] (i) the [Financial </w:t>
            </w:r>
            <w:r w:rsidRPr="004D22C0">
              <w:rPr>
                <w:rFonts w:ascii="Times New Roman" w:hAnsi="Times New Roman"/>
                <w:szCs w:val="22"/>
              </w:rPr>
              <w:t>Completion Date/</w:t>
            </w:r>
            <w:r>
              <w:rPr>
                <w:rFonts w:ascii="Times New Roman" w:hAnsi="Times New Roman"/>
                <w:szCs w:val="22"/>
              </w:rPr>
              <w:t xml:space="preserve">Project Completion </w:t>
            </w:r>
            <w:r w:rsidRPr="004D22C0">
              <w:rPr>
                <w:rFonts w:ascii="Times New Roman" w:hAnsi="Times New Roman"/>
                <w:szCs w:val="22"/>
              </w:rPr>
              <w:t>Date] and (ii) the Longstop Date]</w:t>
            </w:r>
            <w:r>
              <w:rPr>
                <w:rStyle w:val="FootnoteReference"/>
                <w:rFonts w:ascii="Times New Roman" w:hAnsi="Times New Roman"/>
                <w:szCs w:val="22"/>
              </w:rPr>
              <w:footnoteReference w:id="66"/>
            </w:r>
            <w:r w:rsidRPr="004D22C0">
              <w:rPr>
                <w:rFonts w:ascii="Times New Roman" w:hAnsi="Times New Roman"/>
                <w:szCs w:val="22"/>
              </w:rPr>
              <w:t>.</w:t>
            </w:r>
            <w:r w:rsidRPr="004D22C0">
              <w:rPr>
                <w:rFonts w:ascii="Times New Roman" w:hAnsi="Times New Roman"/>
                <w:szCs w:val="22"/>
              </w:rPr>
              <w:t xml:space="preserve"> </w:t>
            </w:r>
          </w:p>
        </w:tc>
      </w:tr>
      <w:tr w:rsidR="000C453E" w:rsidTr="00213D8B">
        <w:trPr>
          <w:cantSplit/>
        </w:trPr>
        <w:tc>
          <w:tcPr>
            <w:tcW w:w="2095" w:type="pct"/>
          </w:tcPr>
          <w:p w:rsidR="00213D8B" w:rsidRPr="004D22C0" w:rsidRDefault="00A9182D" w:rsidP="00213D8B">
            <w:pPr>
              <w:pStyle w:val="General2L3"/>
              <w:rPr>
                <w:rFonts w:hAnsi="Times New Roman"/>
                <w:b/>
                <w:szCs w:val="22"/>
              </w:rPr>
            </w:pPr>
            <w:r w:rsidRPr="004D22C0">
              <w:rPr>
                <w:rFonts w:hAnsi="Times New Roman"/>
                <w:b/>
                <w:szCs w:val="22"/>
              </w:rPr>
              <w:t>Minimum Amount of each Utilisation:</w:t>
            </w:r>
          </w:p>
        </w:tc>
        <w:tc>
          <w:tcPr>
            <w:tcW w:w="2905" w:type="pct"/>
          </w:tcPr>
          <w:p w:rsidR="00213D8B" w:rsidRPr="000A61CC" w:rsidRDefault="00A9182D" w:rsidP="00213D8B">
            <w:pPr>
              <w:pStyle w:val="BodyText"/>
              <w:widowControl w:val="0"/>
              <w:ind w:left="0"/>
              <w:rPr>
                <w:rFonts w:ascii="Times New Roman" w:hAnsi="Times New Roman"/>
                <w:szCs w:val="22"/>
              </w:rPr>
            </w:pPr>
            <w:r w:rsidRPr="004D22C0">
              <w:rPr>
                <w:rFonts w:ascii="Times New Roman" w:hAnsi="Times New Roman"/>
                <w:szCs w:val="22"/>
              </w:rPr>
              <w:t>Each Utilisation shall be in a minimum amount of</w:t>
            </w:r>
            <w:r w:rsidRPr="000A61CC">
              <w:rPr>
                <w:rFonts w:ascii="Times New Roman" w:hAnsi="Times New Roman"/>
                <w:szCs w:val="22"/>
              </w:rPr>
              <w:t xml:space="preserve"> [</w:t>
            </w:r>
            <w:r w:rsidRPr="000A61CC">
              <w:rPr>
                <w:rFonts w:ascii="Times New Roman" w:hAnsi="Times New Roman"/>
                <w:i/>
                <w:szCs w:val="22"/>
              </w:rPr>
              <w:t>insert amount</w:t>
            </w:r>
            <w:r w:rsidRPr="000A61CC">
              <w:rPr>
                <w:rFonts w:ascii="Times New Roman" w:hAnsi="Times New Roman"/>
                <w:szCs w:val="22"/>
              </w:rPr>
              <w:t>].</w:t>
            </w:r>
          </w:p>
        </w:tc>
      </w:tr>
      <w:tr w:rsidR="000C453E" w:rsidTr="00213D8B">
        <w:trPr>
          <w:cantSplit/>
        </w:trPr>
        <w:tc>
          <w:tcPr>
            <w:tcW w:w="2095" w:type="pct"/>
          </w:tcPr>
          <w:p w:rsidR="00213D8B" w:rsidRPr="004D22C0" w:rsidRDefault="00A9182D" w:rsidP="00213D8B">
            <w:pPr>
              <w:pStyle w:val="General2L3"/>
              <w:rPr>
                <w:rFonts w:hAnsi="Times New Roman"/>
                <w:b/>
                <w:szCs w:val="22"/>
              </w:rPr>
            </w:pPr>
            <w:r w:rsidRPr="004D22C0">
              <w:rPr>
                <w:rFonts w:hAnsi="Times New Roman"/>
                <w:b/>
                <w:szCs w:val="22"/>
              </w:rPr>
              <w:t>Frequency of Utilisations:</w:t>
            </w:r>
          </w:p>
        </w:tc>
        <w:tc>
          <w:tcPr>
            <w:tcW w:w="2905"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No more than [</w:t>
            </w:r>
            <w:bookmarkStart w:id="117" w:name="_9kMI2G7ZVw9A67AB"/>
            <w:bookmarkStart w:id="118" w:name="_9kMI2I6ZWu9A67EI"/>
            <w:r w:rsidRPr="004D22C0">
              <w:rPr>
                <w:rFonts w:ascii="Times New Roman" w:hAnsi="Times New Roman"/>
                <w:szCs w:val="22"/>
              </w:rPr>
              <w:t>•</w:t>
            </w:r>
            <w:bookmarkEnd w:id="117"/>
            <w:bookmarkEnd w:id="118"/>
            <w:r w:rsidRPr="004D22C0">
              <w:rPr>
                <w:rFonts w:ascii="Times New Roman" w:hAnsi="Times New Roman"/>
                <w:szCs w:val="22"/>
              </w:rPr>
              <w:t>] Utilisation(s) may be requested.</w:t>
            </w:r>
          </w:p>
        </w:tc>
      </w:tr>
      <w:tr w:rsidR="000C453E" w:rsidTr="005038B3">
        <w:trPr>
          <w:cantSplit/>
        </w:trPr>
        <w:tc>
          <w:tcPr>
            <w:tcW w:w="2095" w:type="pct"/>
          </w:tcPr>
          <w:p w:rsidR="00213D8B" w:rsidRPr="004D22C0" w:rsidRDefault="00A9182D" w:rsidP="00213D8B">
            <w:pPr>
              <w:pStyle w:val="General2L3"/>
              <w:rPr>
                <w:rFonts w:hAnsi="Times New Roman"/>
                <w:b/>
                <w:szCs w:val="22"/>
              </w:rPr>
            </w:pPr>
            <w:r w:rsidRPr="004D22C0">
              <w:rPr>
                <w:rFonts w:hAnsi="Times New Roman"/>
                <w:b/>
                <w:szCs w:val="22"/>
              </w:rPr>
              <w:t>P</w:t>
            </w:r>
            <w:r w:rsidRPr="004D22C0">
              <w:rPr>
                <w:rFonts w:hAnsi="Times New Roman"/>
                <w:b/>
                <w:szCs w:val="22"/>
              </w:rPr>
              <w:t>urpose:</w:t>
            </w:r>
          </w:p>
        </w:tc>
        <w:tc>
          <w:tcPr>
            <w:tcW w:w="2905"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To fund Project Cost overruns</w:t>
            </w:r>
            <w:r w:rsidRPr="004D22C0">
              <w:rPr>
                <w:rFonts w:ascii="Times New Roman" w:hAnsi="Times New Roman"/>
                <w:szCs w:val="22"/>
              </w:rPr>
              <w:t>.</w:t>
            </w:r>
            <w:r w:rsidRPr="004D22C0">
              <w:rPr>
                <w:rFonts w:ascii="Times New Roman" w:hAnsi="Times New Roman"/>
                <w:szCs w:val="22"/>
              </w:rPr>
              <w:t>]</w:t>
            </w:r>
            <w:r w:rsidRPr="004D22C0">
              <w:rPr>
                <w:rFonts w:ascii="Times New Roman" w:hAnsi="Times New Roman"/>
                <w:szCs w:val="22"/>
              </w:rPr>
              <w:t xml:space="preserve"> </w:t>
            </w:r>
          </w:p>
        </w:tc>
      </w:tr>
    </w:tbl>
    <w:p w:rsidR="00C07348" w:rsidRPr="000A61CC" w:rsidRDefault="00A9182D" w:rsidP="00940B4C">
      <w:pPr>
        <w:pStyle w:val="General2L2"/>
        <w:spacing w:before="200"/>
        <w:rPr>
          <w:rFonts w:hAnsi="Times New Roman"/>
          <w:szCs w:val="22"/>
          <w:lang w:eastAsia="zh-CN"/>
        </w:rPr>
      </w:pPr>
      <w:bookmarkStart w:id="119" w:name="_9kMH4J7ZVw8EB79G"/>
      <w:bookmarkStart w:id="120" w:name="_9kMH4L6ZWu8EB7DN"/>
      <w:bookmarkStart w:id="121" w:name="_Toc52237026"/>
      <w:r w:rsidRPr="000A61CC">
        <w:rPr>
          <w:rFonts w:hAnsi="Times New Roman"/>
          <w:szCs w:val="22"/>
          <w:lang w:eastAsia="zh-CN"/>
        </w:rPr>
        <w:t>[</w:t>
      </w:r>
      <w:bookmarkEnd w:id="119"/>
      <w:bookmarkEnd w:id="120"/>
      <w:r w:rsidRPr="000A61CC">
        <w:rPr>
          <w:rFonts w:hAnsi="Times New Roman"/>
          <w:szCs w:val="22"/>
          <w:lang w:eastAsia="zh-CN"/>
        </w:rPr>
        <w:t>EQUITY BRIDGE FACILITY</w:t>
      </w:r>
      <w:bookmarkEnd w:id="121"/>
    </w:p>
    <w:tbl>
      <w:tblPr>
        <w:tblW w:w="5099" w:type="pct"/>
        <w:tblInd w:w="-180" w:type="dxa"/>
        <w:tblLook w:val="0000" w:firstRow="0" w:lastRow="0" w:firstColumn="0" w:lastColumn="0" w:noHBand="0" w:noVBand="0"/>
      </w:tblPr>
      <w:tblGrid>
        <w:gridCol w:w="3898"/>
        <w:gridCol w:w="5353"/>
      </w:tblGrid>
      <w:tr w:rsidR="000C453E" w:rsidTr="00525485">
        <w:trPr>
          <w:cantSplit/>
        </w:trPr>
        <w:tc>
          <w:tcPr>
            <w:tcW w:w="2107" w:type="pct"/>
          </w:tcPr>
          <w:p w:rsidR="00CB12D0" w:rsidRPr="004D22C0" w:rsidRDefault="00A9182D" w:rsidP="00525485">
            <w:pPr>
              <w:pStyle w:val="General2L3"/>
              <w:rPr>
                <w:rFonts w:hAnsi="Times New Roman"/>
                <w:b/>
                <w:bCs/>
                <w:szCs w:val="22"/>
              </w:rPr>
            </w:pPr>
            <w:r w:rsidRPr="004D22C0">
              <w:rPr>
                <w:rFonts w:hAnsi="Times New Roman"/>
                <w:b/>
                <w:bCs/>
                <w:szCs w:val="22"/>
              </w:rPr>
              <w:t>Facility:</w:t>
            </w:r>
          </w:p>
        </w:tc>
        <w:tc>
          <w:tcPr>
            <w:tcW w:w="2893" w:type="pct"/>
          </w:tcPr>
          <w:p w:rsidR="00CB12D0" w:rsidRPr="000A61CC" w:rsidRDefault="00A9182D" w:rsidP="00EE593D">
            <w:pPr>
              <w:pStyle w:val="General2L4"/>
              <w:rPr>
                <w:rFonts w:hAnsi="Times New Roman"/>
                <w:szCs w:val="22"/>
              </w:rPr>
            </w:pPr>
            <w:r w:rsidRPr="004D22C0">
              <w:rPr>
                <w:rFonts w:hAnsi="Times New Roman"/>
                <w:szCs w:val="22"/>
              </w:rPr>
              <w:t>Term loan facility</w:t>
            </w:r>
            <w:r w:rsidRPr="004D22C0">
              <w:rPr>
                <w:rFonts w:hAnsi="Times New Roman"/>
                <w:szCs w:val="22"/>
              </w:rPr>
              <w:t>.</w:t>
            </w:r>
          </w:p>
        </w:tc>
      </w:tr>
      <w:tr w:rsidR="000C453E" w:rsidTr="00525485">
        <w:trPr>
          <w:cantSplit/>
        </w:trPr>
        <w:tc>
          <w:tcPr>
            <w:tcW w:w="2107" w:type="pct"/>
          </w:tcPr>
          <w:p w:rsidR="00260667" w:rsidRPr="004D22C0" w:rsidRDefault="00A9182D" w:rsidP="00525485">
            <w:pPr>
              <w:pStyle w:val="General2L3"/>
              <w:rPr>
                <w:rFonts w:hAnsi="Times New Roman"/>
                <w:b/>
                <w:bCs/>
                <w:szCs w:val="22"/>
              </w:rPr>
            </w:pPr>
            <w:r w:rsidRPr="004D22C0">
              <w:rPr>
                <w:rFonts w:hAnsi="Times New Roman"/>
                <w:b/>
                <w:bCs/>
                <w:szCs w:val="22"/>
              </w:rPr>
              <w:t>Guarantor/Credit Support Provider</w:t>
            </w:r>
            <w:r>
              <w:rPr>
                <w:rFonts w:hAnsi="Times New Roman"/>
                <w:b/>
                <w:bCs/>
                <w:szCs w:val="22"/>
              </w:rPr>
              <w:t>:</w:t>
            </w:r>
          </w:p>
        </w:tc>
        <w:tc>
          <w:tcPr>
            <w:tcW w:w="2893" w:type="pct"/>
          </w:tcPr>
          <w:p w:rsidR="00260667" w:rsidRPr="004D22C0" w:rsidRDefault="00A9182D" w:rsidP="00EE593D">
            <w:pPr>
              <w:pStyle w:val="General2L4"/>
              <w:rPr>
                <w:rFonts w:hAnsi="Times New Roman"/>
                <w:szCs w:val="22"/>
              </w:rPr>
            </w:pPr>
            <w:r w:rsidRPr="004D22C0">
              <w:rPr>
                <w:rFonts w:hAnsi="Times New Roman"/>
                <w:szCs w:val="22"/>
              </w:rPr>
              <w:t>Sponsors/Shareholders</w:t>
            </w:r>
            <w:r w:rsidRPr="004D22C0">
              <w:rPr>
                <w:rFonts w:hAnsi="Times New Roman"/>
                <w:szCs w:val="22"/>
              </w:rPr>
              <w:t>.</w:t>
            </w:r>
          </w:p>
        </w:tc>
      </w:tr>
      <w:tr w:rsidR="000C453E" w:rsidTr="00525485">
        <w:trPr>
          <w:cantSplit/>
        </w:trPr>
        <w:tc>
          <w:tcPr>
            <w:tcW w:w="2107" w:type="pct"/>
          </w:tcPr>
          <w:p w:rsidR="00CB12D0" w:rsidRPr="004D22C0" w:rsidRDefault="00A9182D" w:rsidP="00525485">
            <w:pPr>
              <w:pStyle w:val="General2L3"/>
              <w:rPr>
                <w:rFonts w:hAnsi="Times New Roman"/>
                <w:b/>
                <w:bCs/>
                <w:szCs w:val="22"/>
              </w:rPr>
            </w:pPr>
            <w:r w:rsidRPr="004D22C0">
              <w:rPr>
                <w:rFonts w:hAnsi="Times New Roman"/>
                <w:b/>
                <w:bCs/>
                <w:szCs w:val="22"/>
              </w:rPr>
              <w:t>Amount:</w:t>
            </w:r>
          </w:p>
        </w:tc>
        <w:tc>
          <w:tcPr>
            <w:tcW w:w="2893" w:type="pct"/>
          </w:tcPr>
          <w:p w:rsidR="00CB12D0" w:rsidRPr="000A61CC" w:rsidRDefault="00A9182D" w:rsidP="00CF676D">
            <w:pPr>
              <w:pStyle w:val="General2L4"/>
              <w:rPr>
                <w:rFonts w:hAnsi="Times New Roman"/>
                <w:szCs w:val="22"/>
              </w:rPr>
            </w:pPr>
            <w:bookmarkStart w:id="122" w:name="_9kMH5K7ZVw8EB79G"/>
            <w:bookmarkStart w:id="123" w:name="_9kMH5M6ZWu8EB7DN"/>
            <w:r w:rsidRPr="000A61CC">
              <w:rPr>
                <w:rFonts w:hAnsi="Times New Roman"/>
                <w:szCs w:val="22"/>
              </w:rPr>
              <w:t>[</w:t>
            </w:r>
            <w:bookmarkEnd w:id="122"/>
            <w:bookmarkEnd w:id="123"/>
            <w:r w:rsidRPr="000A61CC">
              <w:rPr>
                <w:rFonts w:hAnsi="Times New Roman"/>
                <w:i/>
                <w:iCs/>
                <w:szCs w:val="22"/>
              </w:rPr>
              <w:t xml:space="preserve">Insert currency and amount of </w:t>
            </w:r>
            <w:r w:rsidRPr="000A61CC">
              <w:rPr>
                <w:rFonts w:hAnsi="Times New Roman"/>
                <w:i/>
                <w:iCs/>
                <w:szCs w:val="22"/>
              </w:rPr>
              <w:t>the</w:t>
            </w:r>
            <w:r w:rsidRPr="000A61CC">
              <w:rPr>
                <w:rFonts w:hAnsi="Times New Roman"/>
                <w:i/>
                <w:iCs/>
                <w:szCs w:val="22"/>
              </w:rPr>
              <w:t xml:space="preserve"> facility</w:t>
            </w:r>
            <w:r w:rsidRPr="000A61CC">
              <w:rPr>
                <w:rFonts w:hAnsi="Times New Roman"/>
                <w:szCs w:val="22"/>
              </w:rPr>
              <w:t>]</w:t>
            </w:r>
            <w:r w:rsidRPr="000A61CC">
              <w:rPr>
                <w:rFonts w:hAnsi="Times New Roman"/>
                <w:szCs w:val="22"/>
              </w:rPr>
              <w:t>.</w:t>
            </w:r>
          </w:p>
        </w:tc>
      </w:tr>
      <w:tr w:rsidR="000C453E" w:rsidTr="00525485">
        <w:trPr>
          <w:cantSplit/>
        </w:trPr>
        <w:tc>
          <w:tcPr>
            <w:tcW w:w="2107" w:type="pct"/>
          </w:tcPr>
          <w:p w:rsidR="00213D8B" w:rsidRPr="004D22C0" w:rsidRDefault="00A9182D" w:rsidP="00525485">
            <w:pPr>
              <w:pStyle w:val="General2L3"/>
              <w:rPr>
                <w:rFonts w:hAnsi="Times New Roman"/>
                <w:b/>
                <w:bCs/>
                <w:szCs w:val="22"/>
              </w:rPr>
            </w:pPr>
            <w:r w:rsidRPr="004D22C0">
              <w:rPr>
                <w:rFonts w:hAnsi="Times New Roman"/>
                <w:b/>
                <w:bCs/>
                <w:szCs w:val="22"/>
              </w:rPr>
              <w:t>Margin:</w:t>
            </w:r>
          </w:p>
        </w:tc>
        <w:tc>
          <w:tcPr>
            <w:tcW w:w="2893"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w:t>
            </w:r>
            <w:r>
              <w:rPr>
                <w:rFonts w:hAnsi="Times New Roman"/>
                <w:szCs w:val="22"/>
                <w:lang w:eastAsia="en-GB"/>
              </w:rPr>
              <w:t>●</w:t>
            </w:r>
            <w:r w:rsidRPr="004D22C0">
              <w:rPr>
                <w:rFonts w:ascii="Times New Roman" w:hAnsi="Times New Roman"/>
                <w:szCs w:val="22"/>
              </w:rPr>
              <w:t>]% per annum.</w:t>
            </w:r>
          </w:p>
        </w:tc>
      </w:tr>
      <w:tr w:rsidR="000C453E" w:rsidTr="00525485">
        <w:trPr>
          <w:cantSplit/>
        </w:trPr>
        <w:tc>
          <w:tcPr>
            <w:tcW w:w="2107" w:type="pct"/>
          </w:tcPr>
          <w:p w:rsidR="00213D8B" w:rsidRPr="004D22C0" w:rsidRDefault="00A9182D" w:rsidP="00525485">
            <w:pPr>
              <w:pStyle w:val="General2L3"/>
              <w:rPr>
                <w:rFonts w:hAnsi="Times New Roman"/>
                <w:b/>
                <w:bCs/>
                <w:szCs w:val="22"/>
              </w:rPr>
            </w:pPr>
            <w:r w:rsidRPr="004D22C0">
              <w:rPr>
                <w:rFonts w:hAnsi="Times New Roman"/>
                <w:b/>
                <w:bCs/>
                <w:szCs w:val="22"/>
              </w:rPr>
              <w:t>Interest Rate:</w:t>
            </w:r>
          </w:p>
        </w:tc>
        <w:tc>
          <w:tcPr>
            <w:tcW w:w="2893"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lang w:eastAsia="en-GB"/>
              </w:rPr>
              <w:t xml:space="preserve">The applicable Margin </w:t>
            </w:r>
            <w:r w:rsidRPr="004D22C0">
              <w:rPr>
                <w:rFonts w:ascii="Times New Roman" w:hAnsi="Times New Roman"/>
                <w:i/>
                <w:szCs w:val="22"/>
                <w:lang w:eastAsia="en-GB"/>
              </w:rPr>
              <w:t xml:space="preserve">plus </w:t>
            </w:r>
            <w:r w:rsidRPr="004D22C0">
              <w:rPr>
                <w:rFonts w:ascii="Times New Roman" w:hAnsi="Times New Roman"/>
                <w:iCs/>
                <w:szCs w:val="22"/>
                <w:lang w:eastAsia="en-GB"/>
              </w:rPr>
              <w:t xml:space="preserve">[six </w:t>
            </w:r>
            <w:r w:rsidRPr="004D22C0">
              <w:rPr>
                <w:rFonts w:ascii="Times New Roman" w:hAnsi="Times New Roman"/>
                <w:szCs w:val="22"/>
                <w:lang w:eastAsia="en-GB"/>
              </w:rPr>
              <w:t>(6)]</w:t>
            </w:r>
            <w:r w:rsidRPr="004D22C0">
              <w:rPr>
                <w:rFonts w:ascii="Times New Roman" w:hAnsi="Times New Roman"/>
                <w:szCs w:val="22"/>
                <w:lang w:eastAsia="en-GB"/>
              </w:rPr>
              <w:t>-</w:t>
            </w:r>
            <w:r w:rsidRPr="004D22C0">
              <w:rPr>
                <w:rFonts w:ascii="Times New Roman" w:hAnsi="Times New Roman"/>
                <w:szCs w:val="22"/>
                <w:lang w:eastAsia="en-GB"/>
              </w:rPr>
              <w:t xml:space="preserve">month (or any other period agreed between the </w:t>
            </w:r>
            <w:bookmarkStart w:id="124" w:name="_9kMHzG6ZWu4AB7HLcY4xoiyZP68xwL"/>
            <w:r w:rsidRPr="004D22C0">
              <w:rPr>
                <w:rFonts w:ascii="Times New Roman" w:hAnsi="Times New Roman"/>
                <w:szCs w:val="22"/>
                <w:lang w:eastAsia="en-GB"/>
              </w:rPr>
              <w:t>Project Company</w:t>
            </w:r>
            <w:bookmarkEnd w:id="124"/>
            <w:r w:rsidRPr="004D22C0">
              <w:rPr>
                <w:rFonts w:ascii="Times New Roman" w:hAnsi="Times New Roman"/>
                <w:szCs w:val="22"/>
                <w:lang w:eastAsia="en-GB"/>
              </w:rPr>
              <w:t xml:space="preserve"> and the Intercreditor Agent) [</w:t>
            </w:r>
            <w:r w:rsidRPr="004D22C0">
              <w:rPr>
                <w:rFonts w:ascii="Times New Roman" w:hAnsi="Times New Roman"/>
                <w:i/>
                <w:iCs/>
                <w:szCs w:val="22"/>
                <w:lang w:eastAsia="en-GB"/>
              </w:rPr>
              <w:t>insert applicable benchmark</w:t>
            </w:r>
            <w:r w:rsidRPr="004D22C0">
              <w:rPr>
                <w:rFonts w:ascii="Times New Roman" w:hAnsi="Times New Roman"/>
                <w:szCs w:val="22"/>
                <w:lang w:eastAsia="en-GB"/>
              </w:rPr>
              <w:t>]</w:t>
            </w:r>
            <w:r>
              <w:rPr>
                <w:rStyle w:val="FootnoteReference"/>
                <w:szCs w:val="22"/>
                <w:lang w:eastAsia="en-GB"/>
              </w:rPr>
              <w:footnoteReference w:id="67"/>
            </w:r>
            <w:r w:rsidRPr="004D22C0">
              <w:rPr>
                <w:rFonts w:ascii="Times New Roman" w:hAnsi="Times New Roman"/>
                <w:szCs w:val="22"/>
                <w:lang w:eastAsia="en-GB"/>
              </w:rPr>
              <w:t xml:space="preserve"> calculated on </w:t>
            </w:r>
            <w:r w:rsidRPr="004D22C0">
              <w:rPr>
                <w:rFonts w:ascii="Times New Roman" w:hAnsi="Times New Roman"/>
                <w:szCs w:val="22"/>
              </w:rPr>
              <w:t xml:space="preserve">the basis of the actual number of days elapsed </w:t>
            </w:r>
            <w:r w:rsidRPr="004D22C0">
              <w:rPr>
                <w:rFonts w:ascii="Times New Roman" w:hAnsi="Times New Roman"/>
                <w:szCs w:val="22"/>
              </w:rPr>
              <w:t xml:space="preserve">in </w:t>
            </w:r>
            <w:r w:rsidRPr="004D22C0">
              <w:rPr>
                <w:rFonts w:ascii="Times New Roman" w:hAnsi="Times New Roman"/>
                <w:szCs w:val="22"/>
              </w:rPr>
              <w:t xml:space="preserve">each Interest Period and a </w:t>
            </w:r>
            <w:r w:rsidRPr="004D22C0">
              <w:rPr>
                <w:rFonts w:ascii="Times New Roman" w:hAnsi="Times New Roman"/>
                <w:szCs w:val="22"/>
              </w:rPr>
              <w:t>year of [360/365]</w:t>
            </w:r>
            <w:r w:rsidRPr="000A61CC">
              <w:rPr>
                <w:rStyle w:val="FootnoteReference"/>
                <w:rFonts w:ascii="Times New Roman" w:hAnsi="Times New Roman"/>
                <w:szCs w:val="22"/>
              </w:rPr>
              <w:t xml:space="preserve"> </w:t>
            </w:r>
            <w:r w:rsidRPr="004D22C0">
              <w:rPr>
                <w:rFonts w:ascii="Times New Roman" w:hAnsi="Times New Roman"/>
                <w:szCs w:val="22"/>
              </w:rPr>
              <w:t xml:space="preserve"> days</w:t>
            </w:r>
            <w:r w:rsidRPr="004D22C0">
              <w:rPr>
                <w:rFonts w:ascii="Times New Roman" w:hAnsi="Times New Roman"/>
                <w:szCs w:val="22"/>
                <w:lang w:eastAsia="en-GB"/>
              </w:rPr>
              <w:t>.</w:t>
            </w:r>
          </w:p>
        </w:tc>
      </w:tr>
      <w:tr w:rsidR="000C453E" w:rsidTr="00525485">
        <w:trPr>
          <w:cantSplit/>
        </w:trPr>
        <w:tc>
          <w:tcPr>
            <w:tcW w:w="2107" w:type="pct"/>
          </w:tcPr>
          <w:p w:rsidR="00213D8B" w:rsidRPr="004D22C0" w:rsidRDefault="00A9182D" w:rsidP="00525485">
            <w:pPr>
              <w:pStyle w:val="General2L3"/>
              <w:rPr>
                <w:rFonts w:hAnsi="Times New Roman"/>
                <w:b/>
                <w:bCs/>
                <w:szCs w:val="22"/>
              </w:rPr>
            </w:pPr>
            <w:r w:rsidRPr="004D22C0">
              <w:rPr>
                <w:rFonts w:hAnsi="Times New Roman"/>
                <w:b/>
                <w:bCs/>
                <w:szCs w:val="22"/>
              </w:rPr>
              <w:t>Interest Period:</w:t>
            </w:r>
          </w:p>
        </w:tc>
        <w:tc>
          <w:tcPr>
            <w:tcW w:w="2893"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 xml:space="preserve">[Six (6)] Months or any other period agreed between the </w:t>
            </w:r>
            <w:bookmarkStart w:id="125" w:name="_9kMH0H6ZWu4AB7HLcY4xoiyZP68xwL"/>
            <w:r w:rsidRPr="004D22C0">
              <w:rPr>
                <w:rFonts w:ascii="Times New Roman" w:hAnsi="Times New Roman"/>
                <w:szCs w:val="22"/>
              </w:rPr>
              <w:t>Project Company</w:t>
            </w:r>
            <w:bookmarkEnd w:id="125"/>
            <w:r w:rsidRPr="004D22C0">
              <w:rPr>
                <w:rFonts w:ascii="Times New Roman" w:hAnsi="Times New Roman"/>
                <w:szCs w:val="22"/>
              </w:rPr>
              <w:t xml:space="preserve"> and the Intercreditor Agent.</w:t>
            </w:r>
          </w:p>
        </w:tc>
      </w:tr>
      <w:tr w:rsidR="000C453E" w:rsidTr="00525485">
        <w:trPr>
          <w:cantSplit/>
        </w:trPr>
        <w:tc>
          <w:tcPr>
            <w:tcW w:w="2107" w:type="pct"/>
          </w:tcPr>
          <w:p w:rsidR="00213D8B" w:rsidRPr="004D22C0" w:rsidRDefault="00A9182D" w:rsidP="00213D8B">
            <w:pPr>
              <w:pStyle w:val="General2L3"/>
              <w:rPr>
                <w:rFonts w:hAnsi="Times New Roman"/>
                <w:b/>
                <w:bCs/>
                <w:szCs w:val="22"/>
              </w:rPr>
            </w:pPr>
            <w:r w:rsidRPr="004D22C0">
              <w:rPr>
                <w:rFonts w:hAnsi="Times New Roman"/>
                <w:b/>
                <w:bCs/>
                <w:szCs w:val="22"/>
              </w:rPr>
              <w:t>Fees:</w:t>
            </w:r>
          </w:p>
        </w:tc>
        <w:tc>
          <w:tcPr>
            <w:tcW w:w="2893" w:type="pct"/>
          </w:tcPr>
          <w:p w:rsidR="00213D8B" w:rsidRPr="000A61CC" w:rsidRDefault="00A9182D" w:rsidP="00213D8B">
            <w:pPr>
              <w:pStyle w:val="General2L4"/>
              <w:keepNext/>
              <w:rPr>
                <w:rFonts w:hAnsi="Times New Roman"/>
                <w:i/>
                <w:iCs/>
                <w:szCs w:val="22"/>
                <w:lang w:eastAsia="en-GB"/>
              </w:rPr>
            </w:pPr>
            <w:r w:rsidRPr="000A61CC">
              <w:rPr>
                <w:rFonts w:hAnsi="Times New Roman"/>
                <w:i/>
                <w:iCs/>
                <w:szCs w:val="22"/>
                <w:lang w:eastAsia="en-GB"/>
              </w:rPr>
              <w:t>Commitment Fee:</w:t>
            </w:r>
          </w:p>
          <w:p w:rsidR="00213D8B" w:rsidRPr="000A61CC" w:rsidRDefault="00A9182D" w:rsidP="00213D8B">
            <w:pPr>
              <w:pStyle w:val="General2L5"/>
              <w:rPr>
                <w:rFonts w:hAnsi="Times New Roman"/>
                <w:szCs w:val="22"/>
                <w:lang w:eastAsia="en-GB"/>
              </w:rPr>
            </w:pPr>
            <w:r w:rsidRPr="000A61CC">
              <w:rPr>
                <w:rFonts w:hAnsi="Times New Roman"/>
                <w:szCs w:val="22"/>
                <w:lang w:eastAsia="en-GB"/>
              </w:rPr>
              <w:t>[</w:t>
            </w:r>
            <w:r>
              <w:rPr>
                <w:rFonts w:hAnsi="Times New Roman"/>
                <w:szCs w:val="22"/>
                <w:lang w:eastAsia="en-GB"/>
              </w:rPr>
              <w:t>●</w:t>
            </w:r>
            <w:r w:rsidRPr="000A61CC">
              <w:rPr>
                <w:rFonts w:hAnsi="Times New Roman"/>
                <w:szCs w:val="22"/>
                <w:lang w:eastAsia="en-GB"/>
              </w:rPr>
              <w:t>]%</w:t>
            </w:r>
            <w:r>
              <w:rPr>
                <w:rFonts w:hAnsi="Times New Roman"/>
                <w:szCs w:val="22"/>
                <w:lang w:eastAsia="en-GB"/>
              </w:rPr>
              <w:t xml:space="preserve"> </w:t>
            </w:r>
            <w:r>
              <w:rPr>
                <w:rFonts w:hAnsi="Times New Roman"/>
                <w:szCs w:val="22"/>
              </w:rPr>
              <w:t xml:space="preserve">per annum on the undrawn and uncancelled portion </w:t>
            </w:r>
            <w:r w:rsidRPr="000A61CC">
              <w:rPr>
                <w:rFonts w:hAnsi="Times New Roman"/>
                <w:szCs w:val="22"/>
                <w:lang w:eastAsia="en-GB"/>
              </w:rPr>
              <w:t>of the facility amount.</w:t>
            </w:r>
          </w:p>
          <w:p w:rsidR="00213D8B" w:rsidRPr="000A61CC" w:rsidRDefault="00A9182D" w:rsidP="00213D8B">
            <w:pPr>
              <w:pStyle w:val="General2L5"/>
              <w:rPr>
                <w:rFonts w:hAnsi="Times New Roman"/>
                <w:bCs/>
                <w:szCs w:val="22"/>
                <w:lang w:eastAsia="en-GB"/>
              </w:rPr>
            </w:pPr>
            <w:r w:rsidRPr="000A61CC">
              <w:rPr>
                <w:rFonts w:hAnsi="Times New Roman"/>
                <w:szCs w:val="22"/>
                <w:lang w:eastAsia="en-GB"/>
              </w:rPr>
              <w:t xml:space="preserve">Commitment </w:t>
            </w:r>
            <w:r w:rsidRPr="000A61CC">
              <w:rPr>
                <w:rFonts w:hAnsi="Times New Roman"/>
                <w:szCs w:val="22"/>
                <w:lang w:eastAsia="en-GB"/>
              </w:rPr>
              <w:t>fees will accrue on and from [</w:t>
            </w:r>
            <w:r w:rsidRPr="000A61CC">
              <w:rPr>
                <w:rFonts w:hAnsi="Times New Roman"/>
                <w:i/>
                <w:iCs/>
                <w:szCs w:val="22"/>
                <w:lang w:eastAsia="en-GB"/>
              </w:rPr>
              <w:t>start of Equity Bridge Facility Availability Period</w:t>
            </w:r>
            <w:r w:rsidRPr="000A61CC">
              <w:rPr>
                <w:rFonts w:hAnsi="Times New Roman"/>
                <w:szCs w:val="22"/>
                <w:lang w:eastAsia="en-GB"/>
              </w:rPr>
              <w:t xml:space="preserve">] </w:t>
            </w:r>
            <w:r w:rsidRPr="000A61CC">
              <w:rPr>
                <w:rFonts w:hAnsi="Times New Roman"/>
                <w:bCs/>
                <w:szCs w:val="22"/>
                <w:lang w:eastAsia="en-GB"/>
              </w:rPr>
              <w:t xml:space="preserve">until the last day of the Equity Bridge Facility Availability Period and be payable on each Interest Payment Date, </w:t>
            </w:r>
            <w:r w:rsidRPr="000A61CC">
              <w:rPr>
                <w:rFonts w:hAnsi="Times New Roman"/>
                <w:szCs w:val="22"/>
              </w:rPr>
              <w:t xml:space="preserve">on the last day of the </w:t>
            </w:r>
            <w:r w:rsidRPr="000A61CC">
              <w:rPr>
                <w:rFonts w:hAnsi="Times New Roman"/>
                <w:bCs/>
                <w:szCs w:val="22"/>
                <w:lang w:eastAsia="en-GB"/>
              </w:rPr>
              <w:t>Equity Bridge</w:t>
            </w:r>
            <w:r w:rsidRPr="000A61CC">
              <w:rPr>
                <w:rFonts w:hAnsi="Times New Roman"/>
                <w:szCs w:val="22"/>
              </w:rPr>
              <w:t xml:space="preserve"> Facility Availability Period and on the cancelled amount of the </w:t>
            </w:r>
            <w:r w:rsidRPr="000A61CC">
              <w:rPr>
                <w:rFonts w:hAnsi="Times New Roman"/>
                <w:bCs/>
                <w:szCs w:val="22"/>
                <w:lang w:eastAsia="en-GB"/>
              </w:rPr>
              <w:t>Equity Bridge</w:t>
            </w:r>
            <w:r w:rsidRPr="000A61CC">
              <w:rPr>
                <w:rFonts w:hAnsi="Times New Roman"/>
                <w:szCs w:val="22"/>
              </w:rPr>
              <w:t xml:space="preserve"> Facility at the time a full cancellation is effective,</w:t>
            </w:r>
            <w:r w:rsidRPr="000A61CC">
              <w:rPr>
                <w:rFonts w:hAnsi="Times New Roman"/>
                <w:bCs/>
                <w:szCs w:val="22"/>
                <w:lang w:eastAsia="en-GB"/>
              </w:rPr>
              <w:t xml:space="preserve"> in arrears.</w:t>
            </w:r>
          </w:p>
          <w:p w:rsidR="00213D8B" w:rsidRPr="004D22C0" w:rsidRDefault="00A9182D" w:rsidP="00213D8B">
            <w:pPr>
              <w:widowControl w:val="0"/>
              <w:ind w:left="35"/>
              <w:rPr>
                <w:rFonts w:ascii="Times New Roman" w:hAnsi="Times New Roman"/>
                <w:szCs w:val="22"/>
                <w:lang w:eastAsia="en-GB"/>
              </w:rPr>
            </w:pPr>
            <w:r w:rsidRPr="004D22C0">
              <w:rPr>
                <w:rFonts w:ascii="Times New Roman" w:hAnsi="Times New Roman"/>
                <w:szCs w:val="22"/>
              </w:rPr>
              <w:t>[</w:t>
            </w:r>
            <w:r w:rsidRPr="004D22C0">
              <w:rPr>
                <w:rFonts w:ascii="Times New Roman" w:hAnsi="Times New Roman"/>
                <w:i/>
                <w:iCs/>
                <w:szCs w:val="22"/>
              </w:rPr>
              <w:t>Any other fees to be inserted, for example, agency fees</w:t>
            </w:r>
            <w:r w:rsidRPr="004D22C0">
              <w:rPr>
                <w:rFonts w:ascii="Times New Roman" w:hAnsi="Times New Roman"/>
                <w:szCs w:val="22"/>
              </w:rPr>
              <w:t>]</w:t>
            </w:r>
          </w:p>
        </w:tc>
      </w:tr>
      <w:tr w:rsidR="000C453E" w:rsidTr="00525485">
        <w:trPr>
          <w:cantSplit/>
        </w:trPr>
        <w:tc>
          <w:tcPr>
            <w:tcW w:w="2107" w:type="pct"/>
          </w:tcPr>
          <w:p w:rsidR="00213D8B" w:rsidRPr="004D22C0" w:rsidRDefault="00A9182D" w:rsidP="00213D8B">
            <w:pPr>
              <w:pStyle w:val="General2L3"/>
              <w:rPr>
                <w:rFonts w:hAnsi="Times New Roman"/>
                <w:b/>
                <w:bCs/>
                <w:szCs w:val="22"/>
              </w:rPr>
            </w:pPr>
            <w:r w:rsidRPr="004D22C0">
              <w:rPr>
                <w:rFonts w:hAnsi="Times New Roman"/>
                <w:b/>
                <w:bCs/>
                <w:szCs w:val="22"/>
              </w:rPr>
              <w:t>Availability Period:</w:t>
            </w:r>
          </w:p>
        </w:tc>
        <w:tc>
          <w:tcPr>
            <w:tcW w:w="2893"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From [</w:t>
            </w:r>
            <w:r w:rsidRPr="000A61CC">
              <w:rPr>
                <w:rFonts w:ascii="Times New Roman" w:hAnsi="Times New Roman"/>
                <w:szCs w:val="22"/>
                <w:lang w:eastAsia="en-GB"/>
              </w:rPr>
              <w:t xml:space="preserve">the date of this Agreement </w:t>
            </w:r>
            <w:r w:rsidRPr="004D22C0">
              <w:rPr>
                <w:rFonts w:ascii="Times New Roman" w:hAnsi="Times New Roman"/>
                <w:szCs w:val="22"/>
              </w:rPr>
              <w:t xml:space="preserve">] to </w:t>
            </w:r>
            <w:r w:rsidRPr="004D22C0">
              <w:rPr>
                <w:rFonts w:ascii="Times New Roman" w:hAnsi="Times New Roman"/>
                <w:szCs w:val="22"/>
              </w:rPr>
              <w:t>[</w:t>
            </w:r>
            <w:r>
              <w:rPr>
                <w:rFonts w:hAnsi="Times New Roman"/>
                <w:szCs w:val="22"/>
                <w:lang w:eastAsia="en-GB"/>
              </w:rPr>
              <w:t>●</w:t>
            </w:r>
            <w:r w:rsidRPr="004D22C0">
              <w:rPr>
                <w:rFonts w:ascii="Times New Roman" w:hAnsi="Times New Roman"/>
                <w:szCs w:val="22"/>
              </w:rPr>
              <w:t>]</w:t>
            </w:r>
            <w:r w:rsidRPr="004D22C0">
              <w:rPr>
                <w:rFonts w:ascii="Times New Roman" w:hAnsi="Times New Roman"/>
                <w:szCs w:val="22"/>
              </w:rPr>
              <w:t>.</w:t>
            </w:r>
          </w:p>
        </w:tc>
      </w:tr>
      <w:tr w:rsidR="000C453E" w:rsidTr="00525485">
        <w:trPr>
          <w:cantSplit/>
        </w:trPr>
        <w:tc>
          <w:tcPr>
            <w:tcW w:w="2107" w:type="pct"/>
          </w:tcPr>
          <w:p w:rsidR="00213D8B" w:rsidRPr="004D22C0" w:rsidRDefault="00A9182D" w:rsidP="00213D8B">
            <w:pPr>
              <w:pStyle w:val="General2L3"/>
              <w:rPr>
                <w:rFonts w:hAnsi="Times New Roman"/>
                <w:b/>
                <w:bCs/>
                <w:szCs w:val="22"/>
              </w:rPr>
            </w:pPr>
            <w:r w:rsidRPr="004D22C0">
              <w:rPr>
                <w:rFonts w:hAnsi="Times New Roman"/>
                <w:b/>
                <w:bCs/>
                <w:szCs w:val="22"/>
              </w:rPr>
              <w:t>Minimum Amount of each Utilisation:</w:t>
            </w:r>
          </w:p>
        </w:tc>
        <w:tc>
          <w:tcPr>
            <w:tcW w:w="2893" w:type="pct"/>
          </w:tcPr>
          <w:p w:rsidR="00213D8B" w:rsidRPr="000A61CC" w:rsidRDefault="00A9182D" w:rsidP="00213D8B">
            <w:pPr>
              <w:pStyle w:val="BodyText"/>
              <w:widowControl w:val="0"/>
              <w:ind w:left="0"/>
              <w:rPr>
                <w:rFonts w:ascii="Times New Roman" w:hAnsi="Times New Roman"/>
                <w:szCs w:val="22"/>
              </w:rPr>
            </w:pPr>
            <w:r w:rsidRPr="004D22C0">
              <w:rPr>
                <w:rFonts w:ascii="Times New Roman" w:hAnsi="Times New Roman"/>
                <w:szCs w:val="22"/>
              </w:rPr>
              <w:t>Each Utilisation shall be in a minimum amount of</w:t>
            </w:r>
            <w:r w:rsidRPr="000A61CC">
              <w:rPr>
                <w:rFonts w:ascii="Times New Roman" w:hAnsi="Times New Roman"/>
                <w:szCs w:val="22"/>
              </w:rPr>
              <w:t xml:space="preserve"> [</w:t>
            </w:r>
            <w:r w:rsidRPr="000A61CC">
              <w:rPr>
                <w:rFonts w:ascii="Times New Roman" w:hAnsi="Times New Roman"/>
                <w:i/>
                <w:szCs w:val="22"/>
              </w:rPr>
              <w:t>insert amount</w:t>
            </w:r>
            <w:r w:rsidRPr="000A61CC">
              <w:rPr>
                <w:rFonts w:ascii="Times New Roman" w:hAnsi="Times New Roman"/>
                <w:szCs w:val="22"/>
              </w:rPr>
              <w:t>].</w:t>
            </w:r>
          </w:p>
        </w:tc>
      </w:tr>
      <w:tr w:rsidR="000C453E" w:rsidTr="00525485">
        <w:trPr>
          <w:cantSplit/>
        </w:trPr>
        <w:tc>
          <w:tcPr>
            <w:tcW w:w="2107" w:type="pct"/>
          </w:tcPr>
          <w:p w:rsidR="00213D8B" w:rsidRPr="004D22C0" w:rsidRDefault="00A9182D" w:rsidP="00213D8B">
            <w:pPr>
              <w:pStyle w:val="General2L3"/>
              <w:rPr>
                <w:rFonts w:hAnsi="Times New Roman"/>
                <w:b/>
                <w:bCs/>
                <w:szCs w:val="22"/>
              </w:rPr>
            </w:pPr>
            <w:r w:rsidRPr="004D22C0">
              <w:rPr>
                <w:rFonts w:hAnsi="Times New Roman"/>
                <w:b/>
                <w:bCs/>
                <w:szCs w:val="22"/>
              </w:rPr>
              <w:t>Frequency of Utilisations:</w:t>
            </w:r>
          </w:p>
        </w:tc>
        <w:tc>
          <w:tcPr>
            <w:tcW w:w="2893"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No more than [</w:t>
            </w:r>
            <w:bookmarkStart w:id="126" w:name="_9kMI6K7ZVw9A67AB"/>
            <w:bookmarkStart w:id="127" w:name="_9kMI6M6ZWu9A67EI"/>
            <w:r w:rsidRPr="000A61CC">
              <w:rPr>
                <w:rFonts w:ascii="Symbol" w:hAnsi="Symbol"/>
                <w:szCs w:val="22"/>
                <w:lang w:eastAsia="en-GB"/>
              </w:rPr>
              <w:sym w:font="Symbol" w:char="F0B7"/>
            </w:r>
            <w:bookmarkEnd w:id="126"/>
            <w:bookmarkEnd w:id="127"/>
            <w:r w:rsidRPr="004D22C0">
              <w:rPr>
                <w:rFonts w:ascii="Times New Roman" w:hAnsi="Times New Roman"/>
                <w:szCs w:val="22"/>
              </w:rPr>
              <w:t>] Utilisation(s) may be requested in each calendar month</w:t>
            </w:r>
            <w:r>
              <w:rPr>
                <w:rStyle w:val="FootnoteReference"/>
                <w:rFonts w:ascii="Times New Roman" w:hAnsi="Times New Roman"/>
                <w:szCs w:val="22"/>
              </w:rPr>
              <w:footnoteReference w:id="68"/>
            </w:r>
            <w:r w:rsidRPr="004D22C0">
              <w:rPr>
                <w:rFonts w:ascii="Times New Roman" w:hAnsi="Times New Roman"/>
                <w:szCs w:val="22"/>
              </w:rPr>
              <w:t>.</w:t>
            </w:r>
          </w:p>
        </w:tc>
      </w:tr>
      <w:tr w:rsidR="000C453E" w:rsidTr="00525485">
        <w:trPr>
          <w:cantSplit/>
        </w:trPr>
        <w:tc>
          <w:tcPr>
            <w:tcW w:w="2107" w:type="pct"/>
          </w:tcPr>
          <w:p w:rsidR="00213D8B" w:rsidRPr="004D22C0" w:rsidRDefault="00A9182D" w:rsidP="00213D8B">
            <w:pPr>
              <w:pStyle w:val="General2L3"/>
              <w:rPr>
                <w:rFonts w:hAnsi="Times New Roman"/>
                <w:b/>
                <w:bCs/>
                <w:szCs w:val="22"/>
              </w:rPr>
            </w:pPr>
            <w:r w:rsidRPr="004D22C0">
              <w:rPr>
                <w:rFonts w:hAnsi="Times New Roman"/>
                <w:b/>
                <w:bCs/>
                <w:szCs w:val="22"/>
              </w:rPr>
              <w:t>Purpose:</w:t>
            </w:r>
          </w:p>
        </w:tc>
        <w:tc>
          <w:tcPr>
            <w:tcW w:w="2893"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 xml:space="preserve">To fund </w:t>
            </w:r>
            <w:r w:rsidRPr="004D22C0">
              <w:rPr>
                <w:rFonts w:ascii="Times New Roman" w:hAnsi="Times New Roman"/>
                <w:szCs w:val="22"/>
                <w:lang w:eastAsia="zh-CN"/>
              </w:rPr>
              <w:t>Project Costs</w:t>
            </w:r>
            <w:r w:rsidRPr="000A61CC">
              <w:rPr>
                <w:rFonts w:ascii="Times New Roman" w:hAnsi="Times New Roman"/>
                <w:szCs w:val="22"/>
              </w:rPr>
              <w:t>.</w:t>
            </w:r>
            <w:r w:rsidRPr="004D22C0">
              <w:rPr>
                <w:rFonts w:ascii="Times New Roman" w:hAnsi="Times New Roman"/>
                <w:szCs w:val="22"/>
              </w:rPr>
              <w:t xml:space="preserve"> </w:t>
            </w:r>
          </w:p>
        </w:tc>
      </w:tr>
      <w:tr w:rsidR="000C453E" w:rsidTr="00525485">
        <w:trPr>
          <w:cantSplit/>
        </w:trPr>
        <w:tc>
          <w:tcPr>
            <w:tcW w:w="2107" w:type="pct"/>
          </w:tcPr>
          <w:p w:rsidR="00213D8B" w:rsidRPr="004D22C0" w:rsidRDefault="00A9182D" w:rsidP="00213D8B">
            <w:pPr>
              <w:pStyle w:val="General2L3"/>
              <w:rPr>
                <w:rFonts w:hAnsi="Times New Roman"/>
                <w:b/>
                <w:bCs/>
                <w:szCs w:val="22"/>
              </w:rPr>
            </w:pPr>
            <w:r w:rsidRPr="004D22C0">
              <w:rPr>
                <w:rFonts w:hAnsi="Times New Roman"/>
                <w:b/>
                <w:bCs/>
                <w:szCs w:val="22"/>
              </w:rPr>
              <w:t>Priority of Lenders' claims:</w:t>
            </w:r>
          </w:p>
        </w:tc>
        <w:tc>
          <w:tcPr>
            <w:tcW w:w="2893"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Subordinated to the Term Loan Facility [and [</w:t>
            </w:r>
            <w:r w:rsidRPr="004D22C0">
              <w:rPr>
                <w:rFonts w:ascii="Times New Roman" w:hAnsi="Times New Roman"/>
                <w:i/>
                <w:iCs/>
                <w:szCs w:val="22"/>
              </w:rPr>
              <w:t>insert other</w:t>
            </w:r>
            <w:r w:rsidRPr="004D22C0">
              <w:rPr>
                <w:rFonts w:ascii="Times New Roman" w:hAnsi="Times New Roman"/>
                <w:i/>
                <w:iCs/>
                <w:szCs w:val="22"/>
              </w:rPr>
              <w:t xml:space="preserve"> senior</w:t>
            </w:r>
            <w:r w:rsidRPr="004D22C0">
              <w:rPr>
                <w:rFonts w:ascii="Times New Roman" w:hAnsi="Times New Roman"/>
                <w:i/>
                <w:iCs/>
                <w:szCs w:val="22"/>
              </w:rPr>
              <w:t xml:space="preserve"> Facilities</w:t>
            </w:r>
            <w:r w:rsidRPr="004D22C0">
              <w:rPr>
                <w:rFonts w:ascii="Times New Roman" w:hAnsi="Times New Roman"/>
                <w:szCs w:val="22"/>
              </w:rPr>
              <w:t>]</w:t>
            </w:r>
            <w:r>
              <w:rPr>
                <w:rFonts w:ascii="Times New Roman" w:hAnsi="Times New Roman"/>
                <w:szCs w:val="22"/>
              </w:rPr>
              <w:t>]</w:t>
            </w:r>
            <w:r w:rsidRPr="004D22C0">
              <w:rPr>
                <w:rFonts w:ascii="Times New Roman" w:hAnsi="Times New Roman"/>
                <w:szCs w:val="22"/>
              </w:rPr>
              <w:t>.]</w:t>
            </w:r>
          </w:p>
        </w:tc>
      </w:tr>
    </w:tbl>
    <w:p w:rsidR="00CB12D0" w:rsidRPr="000A61CC" w:rsidRDefault="00A9182D" w:rsidP="00940B4C">
      <w:pPr>
        <w:pStyle w:val="General2L2"/>
        <w:spacing w:before="200"/>
        <w:rPr>
          <w:rFonts w:hAnsi="Times New Roman"/>
          <w:szCs w:val="22"/>
          <w:lang w:eastAsia="zh-CN"/>
        </w:rPr>
      </w:pPr>
      <w:bookmarkStart w:id="128" w:name="_Toc52237027"/>
      <w:r w:rsidRPr="000A61CC">
        <w:rPr>
          <w:rFonts w:hAnsi="Times New Roman"/>
          <w:szCs w:val="22"/>
          <w:lang w:eastAsia="zh-CN"/>
        </w:rPr>
        <w:t>[ECA FACILITY</w:t>
      </w:r>
      <w:r>
        <w:rPr>
          <w:rStyle w:val="FootnoteReference"/>
          <w:rFonts w:ascii="Times New Roman" w:hAnsi="Times New Roman"/>
          <w:szCs w:val="22"/>
          <w:lang w:eastAsia="zh-CN"/>
        </w:rPr>
        <w:footnoteReference w:id="69"/>
      </w:r>
      <w:r w:rsidRPr="000A61CC">
        <w:rPr>
          <w:rFonts w:hAnsi="Times New Roman"/>
          <w:szCs w:val="22"/>
          <w:lang w:eastAsia="zh-CN"/>
        </w:rPr>
        <w:t xml:space="preserve"> </w:t>
      </w:r>
      <w:r w:rsidRPr="000A61CC">
        <w:rPr>
          <w:rFonts w:hAnsi="Times New Roman"/>
          <w:szCs w:val="22"/>
          <w:lang w:eastAsia="zh-CN"/>
        </w:rPr>
        <w:t xml:space="preserve">- </w:t>
      </w:r>
      <w:r w:rsidRPr="000A61CC">
        <w:rPr>
          <w:rFonts w:hAnsi="Times New Roman"/>
          <w:szCs w:val="22"/>
          <w:lang w:eastAsia="zh-CN"/>
        </w:rPr>
        <w:t>[</w:t>
      </w:r>
      <w:r w:rsidRPr="000A61CC">
        <w:rPr>
          <w:rFonts w:hAnsi="Times New Roman"/>
          <w:i/>
          <w:iCs/>
          <w:szCs w:val="22"/>
          <w:lang w:eastAsia="zh-CN"/>
        </w:rPr>
        <w:t>insert name of ECA</w:t>
      </w:r>
      <w:r w:rsidRPr="000A61CC">
        <w:rPr>
          <w:rFonts w:hAnsi="Times New Roman"/>
          <w:szCs w:val="22"/>
          <w:lang w:eastAsia="zh-CN"/>
        </w:rPr>
        <w:t>]</w:t>
      </w:r>
      <w:bookmarkEnd w:id="128"/>
    </w:p>
    <w:tbl>
      <w:tblPr>
        <w:tblW w:w="5000" w:type="pct"/>
        <w:tblLook w:val="0000" w:firstRow="0" w:lastRow="0" w:firstColumn="0" w:lastColumn="0" w:noHBand="0" w:noVBand="0"/>
      </w:tblPr>
      <w:tblGrid>
        <w:gridCol w:w="3719"/>
        <w:gridCol w:w="5352"/>
      </w:tblGrid>
      <w:tr w:rsidR="000C453E" w:rsidTr="00CF676D">
        <w:trPr>
          <w:cantSplit/>
        </w:trPr>
        <w:tc>
          <w:tcPr>
            <w:tcW w:w="2050" w:type="pct"/>
          </w:tcPr>
          <w:p w:rsidR="00CB12D0" w:rsidRPr="004D22C0" w:rsidRDefault="00A9182D" w:rsidP="0099042F">
            <w:pPr>
              <w:pStyle w:val="General2L3"/>
              <w:rPr>
                <w:rFonts w:hAnsi="Times New Roman"/>
                <w:b/>
                <w:bCs/>
                <w:szCs w:val="22"/>
              </w:rPr>
            </w:pPr>
            <w:r w:rsidRPr="004D22C0">
              <w:rPr>
                <w:rFonts w:hAnsi="Times New Roman"/>
                <w:b/>
                <w:bCs/>
                <w:szCs w:val="22"/>
              </w:rPr>
              <w:t>Facility:</w:t>
            </w:r>
          </w:p>
        </w:tc>
        <w:tc>
          <w:tcPr>
            <w:tcW w:w="2950" w:type="pct"/>
          </w:tcPr>
          <w:p w:rsidR="00CB12D0" w:rsidRPr="000A61CC" w:rsidRDefault="00A9182D" w:rsidP="00EE593D">
            <w:pPr>
              <w:pStyle w:val="General2L4"/>
              <w:rPr>
                <w:rFonts w:hAnsi="Times New Roman"/>
                <w:szCs w:val="22"/>
              </w:rPr>
            </w:pPr>
            <w:r w:rsidRPr="004D22C0">
              <w:rPr>
                <w:rFonts w:hAnsi="Times New Roman"/>
                <w:szCs w:val="22"/>
              </w:rPr>
              <w:t>Term loan facility</w:t>
            </w:r>
            <w:r w:rsidRPr="004D22C0">
              <w:rPr>
                <w:rFonts w:hAnsi="Times New Roman"/>
                <w:szCs w:val="22"/>
              </w:rPr>
              <w:t>.</w:t>
            </w:r>
          </w:p>
        </w:tc>
      </w:tr>
      <w:tr w:rsidR="000C453E" w:rsidTr="00CF676D">
        <w:trPr>
          <w:cantSplit/>
        </w:trPr>
        <w:tc>
          <w:tcPr>
            <w:tcW w:w="2050" w:type="pct"/>
          </w:tcPr>
          <w:p w:rsidR="00CB12D0" w:rsidRPr="004D22C0" w:rsidRDefault="00A9182D" w:rsidP="0099042F">
            <w:pPr>
              <w:pStyle w:val="General2L3"/>
              <w:rPr>
                <w:rFonts w:hAnsi="Times New Roman"/>
                <w:b/>
                <w:bCs/>
                <w:szCs w:val="22"/>
              </w:rPr>
            </w:pPr>
            <w:r w:rsidRPr="004D22C0">
              <w:rPr>
                <w:rFonts w:hAnsi="Times New Roman"/>
                <w:b/>
                <w:bCs/>
                <w:szCs w:val="22"/>
              </w:rPr>
              <w:t>Amount:</w:t>
            </w:r>
          </w:p>
        </w:tc>
        <w:tc>
          <w:tcPr>
            <w:tcW w:w="2950" w:type="pct"/>
          </w:tcPr>
          <w:p w:rsidR="00CB12D0" w:rsidRPr="000A61CC" w:rsidRDefault="00A9182D" w:rsidP="00CF676D">
            <w:pPr>
              <w:pStyle w:val="General2L4"/>
              <w:rPr>
                <w:rFonts w:hAnsi="Times New Roman"/>
                <w:szCs w:val="22"/>
              </w:rPr>
            </w:pPr>
            <w:r w:rsidRPr="000A61CC">
              <w:rPr>
                <w:rFonts w:hAnsi="Times New Roman"/>
                <w:szCs w:val="22"/>
              </w:rPr>
              <w:t>[</w:t>
            </w:r>
            <w:r w:rsidRPr="000A61CC">
              <w:rPr>
                <w:rFonts w:hAnsi="Times New Roman"/>
                <w:i/>
                <w:iCs/>
                <w:szCs w:val="22"/>
              </w:rPr>
              <w:t xml:space="preserve">Insert currency and amount of </w:t>
            </w:r>
            <w:r w:rsidRPr="000A61CC">
              <w:rPr>
                <w:rFonts w:hAnsi="Times New Roman"/>
                <w:i/>
                <w:iCs/>
                <w:szCs w:val="22"/>
              </w:rPr>
              <w:t>the</w:t>
            </w:r>
            <w:r w:rsidRPr="000A61CC">
              <w:rPr>
                <w:rFonts w:hAnsi="Times New Roman"/>
                <w:i/>
                <w:iCs/>
                <w:szCs w:val="22"/>
              </w:rPr>
              <w:t xml:space="preserve"> facility</w:t>
            </w:r>
            <w:r w:rsidRPr="000A61CC">
              <w:rPr>
                <w:rFonts w:hAnsi="Times New Roman"/>
                <w:szCs w:val="22"/>
              </w:rPr>
              <w:t>]</w:t>
            </w:r>
            <w:r w:rsidRPr="000A61CC">
              <w:rPr>
                <w:rFonts w:hAnsi="Times New Roman"/>
                <w:szCs w:val="22"/>
              </w:rPr>
              <w:t>.</w:t>
            </w:r>
          </w:p>
        </w:tc>
      </w:tr>
      <w:tr w:rsidR="000C453E" w:rsidTr="00CF676D">
        <w:trPr>
          <w:cantSplit/>
        </w:trPr>
        <w:tc>
          <w:tcPr>
            <w:tcW w:w="2050" w:type="pct"/>
          </w:tcPr>
          <w:p w:rsidR="00213D8B" w:rsidRPr="004D22C0" w:rsidRDefault="00A9182D" w:rsidP="00213D8B">
            <w:pPr>
              <w:pStyle w:val="General2L3"/>
              <w:rPr>
                <w:rFonts w:hAnsi="Times New Roman"/>
                <w:b/>
                <w:bCs/>
                <w:szCs w:val="22"/>
              </w:rPr>
            </w:pPr>
            <w:r w:rsidRPr="004D22C0">
              <w:rPr>
                <w:rFonts w:hAnsi="Times New Roman"/>
                <w:b/>
                <w:bCs/>
                <w:szCs w:val="22"/>
              </w:rPr>
              <w:t>Margin:</w:t>
            </w:r>
          </w:p>
        </w:tc>
        <w:tc>
          <w:tcPr>
            <w:tcW w:w="2950"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w:t>
            </w:r>
            <w:r>
              <w:rPr>
                <w:rFonts w:hAnsi="Times New Roman"/>
                <w:szCs w:val="22"/>
                <w:lang w:eastAsia="en-GB"/>
              </w:rPr>
              <w:t>●</w:t>
            </w:r>
            <w:r w:rsidRPr="004D22C0">
              <w:rPr>
                <w:rFonts w:ascii="Times New Roman" w:hAnsi="Times New Roman"/>
                <w:szCs w:val="22"/>
              </w:rPr>
              <w:t>]% per annum.</w:t>
            </w:r>
          </w:p>
        </w:tc>
      </w:tr>
      <w:tr w:rsidR="000C453E" w:rsidTr="00CF676D">
        <w:trPr>
          <w:cantSplit/>
        </w:trPr>
        <w:tc>
          <w:tcPr>
            <w:tcW w:w="2050" w:type="pct"/>
          </w:tcPr>
          <w:p w:rsidR="00CB12D0" w:rsidRPr="004D22C0" w:rsidRDefault="00A9182D" w:rsidP="00CF676D">
            <w:pPr>
              <w:pStyle w:val="General2L3"/>
              <w:rPr>
                <w:rFonts w:hAnsi="Times New Roman"/>
                <w:b/>
                <w:bCs/>
                <w:szCs w:val="22"/>
              </w:rPr>
            </w:pPr>
            <w:r w:rsidRPr="004D22C0">
              <w:rPr>
                <w:rFonts w:hAnsi="Times New Roman"/>
                <w:b/>
                <w:bCs/>
                <w:szCs w:val="22"/>
              </w:rPr>
              <w:t>Interest Rate:</w:t>
            </w:r>
          </w:p>
        </w:tc>
        <w:tc>
          <w:tcPr>
            <w:tcW w:w="2950" w:type="pct"/>
          </w:tcPr>
          <w:p w:rsidR="00CB12D0" w:rsidRPr="004D22C0" w:rsidRDefault="00A9182D" w:rsidP="00CF676D">
            <w:pPr>
              <w:pStyle w:val="BodyText"/>
              <w:widowControl w:val="0"/>
              <w:ind w:left="0"/>
              <w:rPr>
                <w:rFonts w:ascii="Times New Roman" w:hAnsi="Times New Roman"/>
                <w:szCs w:val="22"/>
              </w:rPr>
            </w:pPr>
            <w:r w:rsidRPr="004D22C0">
              <w:rPr>
                <w:rFonts w:ascii="Times New Roman" w:hAnsi="Times New Roman"/>
                <w:szCs w:val="22"/>
                <w:lang w:eastAsia="en-GB"/>
              </w:rPr>
              <w:t xml:space="preserve">The applicable Margin </w:t>
            </w:r>
            <w:r w:rsidRPr="004D22C0">
              <w:rPr>
                <w:rFonts w:ascii="Times New Roman" w:hAnsi="Times New Roman"/>
                <w:i/>
                <w:szCs w:val="22"/>
                <w:lang w:eastAsia="en-GB"/>
              </w:rPr>
              <w:t xml:space="preserve">plus </w:t>
            </w:r>
            <w:r w:rsidRPr="004D22C0">
              <w:rPr>
                <w:rFonts w:ascii="Times New Roman" w:hAnsi="Times New Roman"/>
                <w:iCs/>
                <w:szCs w:val="22"/>
                <w:lang w:eastAsia="en-GB"/>
              </w:rPr>
              <w:t xml:space="preserve">[six </w:t>
            </w:r>
            <w:r w:rsidRPr="004D22C0">
              <w:rPr>
                <w:rFonts w:ascii="Times New Roman" w:hAnsi="Times New Roman"/>
                <w:szCs w:val="22"/>
                <w:lang w:eastAsia="en-GB"/>
              </w:rPr>
              <w:t>(6)]</w:t>
            </w:r>
            <w:r w:rsidRPr="004D22C0">
              <w:rPr>
                <w:rFonts w:ascii="Times New Roman" w:hAnsi="Times New Roman"/>
                <w:szCs w:val="22"/>
                <w:lang w:eastAsia="en-GB"/>
              </w:rPr>
              <w:t>-</w:t>
            </w:r>
            <w:r w:rsidRPr="004D22C0">
              <w:rPr>
                <w:rFonts w:ascii="Times New Roman" w:hAnsi="Times New Roman"/>
                <w:szCs w:val="22"/>
                <w:lang w:eastAsia="en-GB"/>
              </w:rPr>
              <w:t>month (or any other period agreed between the Borrower</w:t>
            </w:r>
            <w:bookmarkStart w:id="129" w:name="_9kMH1I6ZWu4AB7HLcY4xoiyZP68xwL"/>
            <w:r w:rsidRPr="004D22C0">
              <w:rPr>
                <w:rFonts w:ascii="Times New Roman" w:hAnsi="Times New Roman"/>
                <w:szCs w:val="22"/>
                <w:lang w:eastAsia="en-GB"/>
              </w:rPr>
              <w:t xml:space="preserve"> and the </w:t>
            </w:r>
            <w:bookmarkEnd w:id="129"/>
            <w:r w:rsidRPr="004D22C0">
              <w:rPr>
                <w:rFonts w:ascii="Times New Roman" w:hAnsi="Times New Roman"/>
                <w:szCs w:val="22"/>
                <w:lang w:eastAsia="en-GB"/>
              </w:rPr>
              <w:t>Intercreditor Agent) [</w:t>
            </w:r>
            <w:r w:rsidRPr="004D22C0">
              <w:rPr>
                <w:rFonts w:ascii="Times New Roman" w:hAnsi="Times New Roman"/>
                <w:i/>
                <w:iCs/>
                <w:szCs w:val="22"/>
                <w:lang w:eastAsia="en-GB"/>
              </w:rPr>
              <w:t>insert applicable benchmark</w:t>
            </w:r>
            <w:r w:rsidRPr="004D22C0">
              <w:rPr>
                <w:rFonts w:ascii="Times New Roman" w:hAnsi="Times New Roman"/>
                <w:szCs w:val="22"/>
                <w:lang w:eastAsia="en-GB"/>
              </w:rPr>
              <w:t>]</w:t>
            </w:r>
            <w:r>
              <w:rPr>
                <w:rStyle w:val="FootnoteReference"/>
                <w:szCs w:val="22"/>
                <w:lang w:eastAsia="en-GB"/>
              </w:rPr>
              <w:footnoteReference w:id="70"/>
            </w:r>
            <w:r w:rsidRPr="004D22C0">
              <w:rPr>
                <w:rFonts w:ascii="Times New Roman" w:hAnsi="Times New Roman"/>
                <w:szCs w:val="22"/>
                <w:lang w:eastAsia="en-GB"/>
              </w:rPr>
              <w:t xml:space="preserve"> calculated on </w:t>
            </w:r>
            <w:r w:rsidRPr="004D22C0">
              <w:rPr>
                <w:rFonts w:ascii="Times New Roman" w:hAnsi="Times New Roman"/>
                <w:szCs w:val="22"/>
              </w:rPr>
              <w:t xml:space="preserve">the basis of the actual number of days elapsed </w:t>
            </w:r>
            <w:r w:rsidRPr="004D22C0">
              <w:rPr>
                <w:rFonts w:ascii="Times New Roman" w:hAnsi="Times New Roman"/>
                <w:szCs w:val="22"/>
              </w:rPr>
              <w:t xml:space="preserve">in </w:t>
            </w:r>
            <w:r w:rsidRPr="004D22C0">
              <w:rPr>
                <w:rFonts w:ascii="Times New Roman" w:hAnsi="Times New Roman"/>
                <w:szCs w:val="22"/>
              </w:rPr>
              <w:t xml:space="preserve">each Interest Period and a year of </w:t>
            </w:r>
            <w:r w:rsidRPr="004D22C0">
              <w:rPr>
                <w:rFonts w:ascii="Times New Roman" w:hAnsi="Times New Roman"/>
                <w:szCs w:val="22"/>
              </w:rPr>
              <w:t>[360/365]</w:t>
            </w:r>
            <w:r w:rsidRPr="000A61CC">
              <w:rPr>
                <w:rStyle w:val="FootnoteReference"/>
                <w:rFonts w:ascii="Times New Roman" w:hAnsi="Times New Roman"/>
                <w:szCs w:val="22"/>
              </w:rPr>
              <w:t xml:space="preserve"> </w:t>
            </w:r>
            <w:r w:rsidRPr="004D22C0">
              <w:rPr>
                <w:rFonts w:ascii="Times New Roman" w:hAnsi="Times New Roman"/>
                <w:szCs w:val="22"/>
              </w:rPr>
              <w:t xml:space="preserve"> days</w:t>
            </w:r>
            <w:r w:rsidRPr="004D22C0">
              <w:rPr>
                <w:rFonts w:ascii="Times New Roman" w:hAnsi="Times New Roman"/>
                <w:szCs w:val="22"/>
                <w:lang w:eastAsia="en-GB"/>
              </w:rPr>
              <w:t>.</w:t>
            </w:r>
          </w:p>
        </w:tc>
      </w:tr>
      <w:tr w:rsidR="000C453E" w:rsidTr="00CF676D">
        <w:trPr>
          <w:cantSplit/>
        </w:trPr>
        <w:tc>
          <w:tcPr>
            <w:tcW w:w="2050" w:type="pct"/>
          </w:tcPr>
          <w:p w:rsidR="00CB12D0" w:rsidRPr="004D22C0" w:rsidRDefault="00A9182D" w:rsidP="00CF676D">
            <w:pPr>
              <w:pStyle w:val="General2L3"/>
              <w:rPr>
                <w:rFonts w:hAnsi="Times New Roman"/>
                <w:b/>
                <w:bCs/>
                <w:szCs w:val="22"/>
              </w:rPr>
            </w:pPr>
            <w:r w:rsidRPr="004D22C0">
              <w:rPr>
                <w:rFonts w:hAnsi="Times New Roman"/>
                <w:b/>
                <w:bCs/>
                <w:szCs w:val="22"/>
              </w:rPr>
              <w:t>Interest Period:</w:t>
            </w:r>
          </w:p>
        </w:tc>
        <w:tc>
          <w:tcPr>
            <w:tcW w:w="2950" w:type="pct"/>
          </w:tcPr>
          <w:p w:rsidR="00CB12D0" w:rsidRPr="004D22C0" w:rsidRDefault="00A9182D" w:rsidP="00CF676D">
            <w:pPr>
              <w:pStyle w:val="BodyText"/>
              <w:widowControl w:val="0"/>
              <w:ind w:left="0"/>
              <w:rPr>
                <w:rFonts w:ascii="Times New Roman" w:hAnsi="Times New Roman"/>
                <w:szCs w:val="22"/>
              </w:rPr>
            </w:pPr>
            <w:r w:rsidRPr="004D22C0">
              <w:rPr>
                <w:rFonts w:ascii="Times New Roman" w:hAnsi="Times New Roman"/>
                <w:szCs w:val="22"/>
              </w:rPr>
              <w:t xml:space="preserve">[Six (6)] Months or any other period agreed between the </w:t>
            </w:r>
            <w:r w:rsidRPr="004D22C0">
              <w:rPr>
                <w:rFonts w:ascii="Times New Roman" w:hAnsi="Times New Roman"/>
                <w:szCs w:val="22"/>
              </w:rPr>
              <w:t xml:space="preserve">Borrower </w:t>
            </w:r>
            <w:r w:rsidRPr="004D22C0">
              <w:rPr>
                <w:rFonts w:ascii="Times New Roman" w:hAnsi="Times New Roman"/>
                <w:szCs w:val="22"/>
              </w:rPr>
              <w:t>and the Intercreditor Agent</w:t>
            </w:r>
            <w:r w:rsidRPr="004D22C0">
              <w:rPr>
                <w:rFonts w:ascii="Times New Roman" w:hAnsi="Times New Roman"/>
                <w:szCs w:val="22"/>
              </w:rPr>
              <w:t>.</w:t>
            </w:r>
          </w:p>
        </w:tc>
      </w:tr>
      <w:tr w:rsidR="000C453E" w:rsidTr="00CF676D">
        <w:trPr>
          <w:cantSplit/>
        </w:trPr>
        <w:tc>
          <w:tcPr>
            <w:tcW w:w="2050" w:type="pct"/>
          </w:tcPr>
          <w:p w:rsidR="00CB12D0" w:rsidRPr="004D22C0" w:rsidRDefault="00A9182D" w:rsidP="00CF676D">
            <w:pPr>
              <w:pStyle w:val="General2L3"/>
              <w:rPr>
                <w:rFonts w:hAnsi="Times New Roman"/>
                <w:b/>
                <w:bCs/>
                <w:szCs w:val="22"/>
              </w:rPr>
            </w:pPr>
            <w:r w:rsidRPr="004D22C0">
              <w:rPr>
                <w:rFonts w:hAnsi="Times New Roman"/>
                <w:b/>
                <w:bCs/>
                <w:szCs w:val="22"/>
              </w:rPr>
              <w:t>Fees:</w:t>
            </w:r>
          </w:p>
        </w:tc>
        <w:tc>
          <w:tcPr>
            <w:tcW w:w="2950" w:type="pct"/>
          </w:tcPr>
          <w:p w:rsidR="00CB12D0" w:rsidRPr="000A61CC" w:rsidRDefault="00A9182D" w:rsidP="00CF676D">
            <w:pPr>
              <w:pStyle w:val="General2L4"/>
              <w:keepNext/>
              <w:rPr>
                <w:rFonts w:hAnsi="Times New Roman"/>
                <w:i/>
                <w:iCs/>
                <w:szCs w:val="22"/>
                <w:lang w:eastAsia="en-GB"/>
              </w:rPr>
            </w:pPr>
            <w:r w:rsidRPr="000A61CC">
              <w:rPr>
                <w:rFonts w:hAnsi="Times New Roman"/>
                <w:i/>
                <w:iCs/>
                <w:szCs w:val="22"/>
                <w:lang w:eastAsia="en-GB"/>
              </w:rPr>
              <w:t>Commitment Fee:</w:t>
            </w:r>
          </w:p>
          <w:p w:rsidR="00CB12D0" w:rsidRPr="000A61CC" w:rsidRDefault="00A9182D" w:rsidP="00CF676D">
            <w:pPr>
              <w:pStyle w:val="General2L5"/>
              <w:rPr>
                <w:rFonts w:hAnsi="Times New Roman"/>
                <w:szCs w:val="22"/>
                <w:lang w:eastAsia="en-GB"/>
              </w:rPr>
            </w:pPr>
            <w:r w:rsidRPr="000A61CC">
              <w:rPr>
                <w:rFonts w:hAnsi="Times New Roman"/>
                <w:szCs w:val="22"/>
                <w:lang w:eastAsia="en-GB"/>
              </w:rPr>
              <w:t>[</w:t>
            </w:r>
            <w:r>
              <w:rPr>
                <w:rFonts w:hAnsi="Times New Roman"/>
                <w:szCs w:val="22"/>
                <w:lang w:eastAsia="en-GB"/>
              </w:rPr>
              <w:t>●</w:t>
            </w:r>
            <w:r w:rsidRPr="000A61CC">
              <w:rPr>
                <w:rFonts w:hAnsi="Times New Roman"/>
                <w:szCs w:val="22"/>
                <w:lang w:eastAsia="en-GB"/>
              </w:rPr>
              <w:t>]</w:t>
            </w:r>
            <w:r w:rsidRPr="000A61CC">
              <w:rPr>
                <w:rFonts w:hAnsi="Times New Roman"/>
                <w:szCs w:val="22"/>
                <w:lang w:eastAsia="en-GB"/>
              </w:rPr>
              <w:t>%</w:t>
            </w:r>
            <w:r>
              <w:rPr>
                <w:rFonts w:hAnsi="Times New Roman"/>
                <w:szCs w:val="22"/>
                <w:lang w:eastAsia="en-GB"/>
              </w:rPr>
              <w:t xml:space="preserve"> </w:t>
            </w:r>
            <w:r>
              <w:rPr>
                <w:rFonts w:hAnsi="Times New Roman"/>
                <w:szCs w:val="22"/>
              </w:rPr>
              <w:t xml:space="preserve">per annum on the undrawn and uncancelled portion </w:t>
            </w:r>
            <w:r w:rsidRPr="000A61CC">
              <w:rPr>
                <w:rFonts w:hAnsi="Times New Roman"/>
                <w:szCs w:val="22"/>
                <w:lang w:eastAsia="en-GB"/>
              </w:rPr>
              <w:t>of the facility amount.</w:t>
            </w:r>
          </w:p>
          <w:p w:rsidR="00CB12D0" w:rsidRPr="000A61CC" w:rsidRDefault="00A9182D" w:rsidP="00CF676D">
            <w:pPr>
              <w:pStyle w:val="General2L5"/>
              <w:rPr>
                <w:rFonts w:hAnsi="Times New Roman"/>
                <w:bCs/>
                <w:szCs w:val="22"/>
                <w:lang w:eastAsia="en-GB"/>
              </w:rPr>
            </w:pPr>
            <w:r w:rsidRPr="000A61CC">
              <w:rPr>
                <w:rFonts w:hAnsi="Times New Roman"/>
                <w:szCs w:val="22"/>
                <w:lang w:eastAsia="en-GB"/>
              </w:rPr>
              <w:t>Commitment fees will accrue on and from [</w:t>
            </w:r>
            <w:r w:rsidRPr="000A61CC">
              <w:rPr>
                <w:rFonts w:hAnsi="Times New Roman"/>
                <w:i/>
                <w:iCs/>
                <w:szCs w:val="22"/>
                <w:lang w:eastAsia="en-GB"/>
              </w:rPr>
              <w:t xml:space="preserve">start of </w:t>
            </w:r>
            <w:r w:rsidRPr="000A61CC">
              <w:rPr>
                <w:rFonts w:hAnsi="Times New Roman"/>
                <w:i/>
                <w:iCs/>
                <w:szCs w:val="22"/>
                <w:lang w:eastAsia="en-GB"/>
              </w:rPr>
              <w:t xml:space="preserve">ECA </w:t>
            </w:r>
            <w:r w:rsidRPr="000A61CC">
              <w:rPr>
                <w:rFonts w:hAnsi="Times New Roman"/>
                <w:i/>
                <w:iCs/>
                <w:szCs w:val="22"/>
                <w:lang w:eastAsia="en-GB"/>
              </w:rPr>
              <w:t>Facility Availability Period</w:t>
            </w:r>
            <w:r w:rsidRPr="000A61CC">
              <w:rPr>
                <w:rFonts w:hAnsi="Times New Roman"/>
                <w:szCs w:val="22"/>
                <w:lang w:eastAsia="en-GB"/>
              </w:rPr>
              <w:t xml:space="preserve">] </w:t>
            </w:r>
            <w:r w:rsidRPr="000A61CC">
              <w:rPr>
                <w:rFonts w:hAnsi="Times New Roman"/>
                <w:bCs/>
                <w:szCs w:val="22"/>
                <w:lang w:eastAsia="en-GB"/>
              </w:rPr>
              <w:t xml:space="preserve">until the last day of the </w:t>
            </w:r>
            <w:r w:rsidRPr="000A61CC">
              <w:rPr>
                <w:rFonts w:hAnsi="Times New Roman"/>
                <w:bCs/>
                <w:szCs w:val="22"/>
                <w:lang w:eastAsia="en-GB"/>
              </w:rPr>
              <w:t>ECA</w:t>
            </w:r>
            <w:r w:rsidRPr="000A61CC">
              <w:rPr>
                <w:rFonts w:hAnsi="Times New Roman"/>
                <w:bCs/>
                <w:szCs w:val="22"/>
                <w:lang w:eastAsia="en-GB"/>
              </w:rPr>
              <w:t xml:space="preserve"> </w:t>
            </w:r>
            <w:r w:rsidRPr="000A61CC">
              <w:rPr>
                <w:rFonts w:hAnsi="Times New Roman"/>
                <w:bCs/>
                <w:szCs w:val="22"/>
                <w:lang w:eastAsia="en-GB"/>
              </w:rPr>
              <w:t xml:space="preserve">Facility </w:t>
            </w:r>
            <w:r w:rsidRPr="000A61CC">
              <w:rPr>
                <w:rFonts w:hAnsi="Times New Roman"/>
                <w:bCs/>
                <w:szCs w:val="22"/>
                <w:lang w:eastAsia="en-GB"/>
              </w:rPr>
              <w:t xml:space="preserve">Availability Period and be payable on each Interest Payment Date, </w:t>
            </w:r>
            <w:r w:rsidRPr="000A61CC">
              <w:rPr>
                <w:rFonts w:hAnsi="Times New Roman"/>
                <w:szCs w:val="22"/>
              </w:rPr>
              <w:t xml:space="preserve">on the last day of the </w:t>
            </w:r>
            <w:r w:rsidRPr="000A61CC">
              <w:rPr>
                <w:rFonts w:hAnsi="Times New Roman"/>
                <w:bCs/>
                <w:szCs w:val="22"/>
                <w:lang w:eastAsia="en-GB"/>
              </w:rPr>
              <w:t xml:space="preserve">ECA </w:t>
            </w:r>
            <w:r w:rsidRPr="000A61CC">
              <w:rPr>
                <w:rFonts w:hAnsi="Times New Roman"/>
                <w:szCs w:val="22"/>
              </w:rPr>
              <w:t xml:space="preserve">Facility Availability Period and on the cancelled amount of the </w:t>
            </w:r>
            <w:r w:rsidRPr="000A61CC">
              <w:rPr>
                <w:rFonts w:hAnsi="Times New Roman"/>
                <w:bCs/>
                <w:szCs w:val="22"/>
                <w:lang w:eastAsia="en-GB"/>
              </w:rPr>
              <w:t xml:space="preserve">ECA </w:t>
            </w:r>
            <w:r w:rsidRPr="000A61CC">
              <w:rPr>
                <w:rFonts w:hAnsi="Times New Roman"/>
                <w:szCs w:val="22"/>
              </w:rPr>
              <w:t>Facility at the time a full cancellation is effective,</w:t>
            </w:r>
            <w:r w:rsidRPr="000A61CC">
              <w:rPr>
                <w:rFonts w:hAnsi="Times New Roman"/>
                <w:bCs/>
                <w:szCs w:val="22"/>
                <w:lang w:eastAsia="en-GB"/>
              </w:rPr>
              <w:t xml:space="preserve"> in arrears.</w:t>
            </w:r>
          </w:p>
          <w:p w:rsidR="00CB12D0" w:rsidRPr="004D22C0" w:rsidRDefault="00A9182D" w:rsidP="00CF676D">
            <w:pPr>
              <w:widowControl w:val="0"/>
              <w:ind w:left="35"/>
              <w:rPr>
                <w:rFonts w:ascii="Times New Roman" w:hAnsi="Times New Roman"/>
                <w:szCs w:val="22"/>
                <w:lang w:eastAsia="en-GB"/>
              </w:rPr>
            </w:pPr>
            <w:r w:rsidRPr="004D22C0">
              <w:rPr>
                <w:rFonts w:ascii="Times New Roman" w:hAnsi="Times New Roman"/>
                <w:szCs w:val="22"/>
              </w:rPr>
              <w:t>[</w:t>
            </w:r>
            <w:r w:rsidRPr="004D22C0">
              <w:rPr>
                <w:rFonts w:ascii="Times New Roman" w:hAnsi="Times New Roman"/>
                <w:i/>
                <w:iCs/>
                <w:szCs w:val="22"/>
              </w:rPr>
              <w:t>Any other fees to be insert</w:t>
            </w:r>
            <w:r w:rsidRPr="004D22C0">
              <w:rPr>
                <w:rFonts w:ascii="Times New Roman" w:hAnsi="Times New Roman"/>
                <w:i/>
                <w:iCs/>
                <w:szCs w:val="22"/>
              </w:rPr>
              <w:t>ed, for example, agency fees</w:t>
            </w:r>
            <w:r w:rsidRPr="004D22C0">
              <w:rPr>
                <w:rFonts w:ascii="Times New Roman" w:hAnsi="Times New Roman"/>
                <w:szCs w:val="22"/>
              </w:rPr>
              <w:t>]</w:t>
            </w:r>
          </w:p>
        </w:tc>
      </w:tr>
      <w:tr w:rsidR="000C453E" w:rsidTr="00CF676D">
        <w:trPr>
          <w:cantSplit/>
        </w:trPr>
        <w:tc>
          <w:tcPr>
            <w:tcW w:w="2050" w:type="pct"/>
          </w:tcPr>
          <w:p w:rsidR="008D1237" w:rsidRPr="004D22C0" w:rsidRDefault="00A9182D" w:rsidP="00CF676D">
            <w:pPr>
              <w:pStyle w:val="General2L3"/>
              <w:rPr>
                <w:rFonts w:hAnsi="Times New Roman"/>
                <w:b/>
                <w:bCs/>
                <w:szCs w:val="22"/>
              </w:rPr>
            </w:pPr>
            <w:r w:rsidRPr="004D22C0">
              <w:rPr>
                <w:rFonts w:hAnsi="Times New Roman"/>
                <w:b/>
                <w:bCs/>
                <w:szCs w:val="22"/>
              </w:rPr>
              <w:t>ECA Premium:</w:t>
            </w:r>
          </w:p>
        </w:tc>
        <w:tc>
          <w:tcPr>
            <w:tcW w:w="2950" w:type="pct"/>
          </w:tcPr>
          <w:p w:rsidR="008D1237" w:rsidRPr="000A61CC" w:rsidRDefault="00A9182D" w:rsidP="00CF676D">
            <w:pPr>
              <w:pStyle w:val="General2L4"/>
              <w:keepNext/>
              <w:rPr>
                <w:rFonts w:hAnsi="Times New Roman"/>
                <w:szCs w:val="22"/>
                <w:lang w:eastAsia="en-GB"/>
              </w:rPr>
            </w:pPr>
            <w:r w:rsidRPr="000A61CC">
              <w:rPr>
                <w:rFonts w:hAnsi="Times New Roman"/>
                <w:szCs w:val="22"/>
                <w:lang w:eastAsia="en-GB"/>
              </w:rPr>
              <w:t>[</w:t>
            </w:r>
            <w:bookmarkStart w:id="130" w:name="_9kMJ1E7ZVw9A67AB"/>
            <w:bookmarkStart w:id="131" w:name="_9kMJ1G6ZWu9A67EI"/>
            <w:r w:rsidRPr="000A61CC">
              <w:rPr>
                <w:rFonts w:ascii="Symbol" w:hAnsi="Symbol"/>
                <w:szCs w:val="22"/>
                <w:lang w:eastAsia="en-GB"/>
              </w:rPr>
              <w:sym w:font="Symbol" w:char="F0B7"/>
            </w:r>
            <w:bookmarkEnd w:id="130"/>
            <w:bookmarkEnd w:id="131"/>
            <w:r w:rsidRPr="000A61CC">
              <w:rPr>
                <w:rFonts w:hAnsi="Times New Roman"/>
                <w:szCs w:val="22"/>
                <w:lang w:eastAsia="en-GB"/>
              </w:rPr>
              <w:t>]</w:t>
            </w:r>
            <w:r w:rsidRPr="000A61CC">
              <w:rPr>
                <w:rFonts w:hAnsi="Times New Roman"/>
                <w:szCs w:val="22"/>
                <w:lang w:eastAsia="en-GB"/>
              </w:rPr>
              <w:t xml:space="preserve"> / [To be agreed between the Project Company and the relevant ECA</w:t>
            </w:r>
            <w:r w:rsidRPr="000A61CC">
              <w:rPr>
                <w:rFonts w:hAnsi="Times New Roman"/>
                <w:szCs w:val="22"/>
                <w:lang w:eastAsia="en-GB"/>
              </w:rPr>
              <w:t>]</w:t>
            </w:r>
            <w:r w:rsidRPr="000A61CC">
              <w:rPr>
                <w:rFonts w:hAnsi="Times New Roman"/>
                <w:szCs w:val="22"/>
                <w:lang w:eastAsia="en-GB"/>
              </w:rPr>
              <w:t>.</w:t>
            </w:r>
          </w:p>
        </w:tc>
      </w:tr>
      <w:tr w:rsidR="000C453E" w:rsidTr="00CF676D">
        <w:trPr>
          <w:cantSplit/>
        </w:trPr>
        <w:tc>
          <w:tcPr>
            <w:tcW w:w="2050" w:type="pct"/>
          </w:tcPr>
          <w:p w:rsidR="00CB12D0" w:rsidRPr="004D22C0" w:rsidRDefault="00A9182D" w:rsidP="0099042F">
            <w:pPr>
              <w:pStyle w:val="General2L3"/>
              <w:rPr>
                <w:rFonts w:hAnsi="Times New Roman"/>
                <w:b/>
                <w:bCs/>
                <w:szCs w:val="22"/>
              </w:rPr>
            </w:pPr>
            <w:r w:rsidRPr="004D22C0">
              <w:rPr>
                <w:rFonts w:hAnsi="Times New Roman"/>
                <w:b/>
                <w:bCs/>
                <w:szCs w:val="22"/>
              </w:rPr>
              <w:t>Availability Period:</w:t>
            </w:r>
          </w:p>
        </w:tc>
        <w:tc>
          <w:tcPr>
            <w:tcW w:w="2950" w:type="pct"/>
          </w:tcPr>
          <w:p w:rsidR="00CB12D0" w:rsidRPr="004D22C0" w:rsidRDefault="00A9182D" w:rsidP="00CF676D">
            <w:pPr>
              <w:pStyle w:val="BodyText"/>
              <w:widowControl w:val="0"/>
              <w:ind w:left="0"/>
              <w:rPr>
                <w:rFonts w:ascii="Times New Roman" w:hAnsi="Times New Roman"/>
                <w:szCs w:val="22"/>
              </w:rPr>
            </w:pPr>
            <w:r w:rsidRPr="004D22C0">
              <w:rPr>
                <w:rFonts w:ascii="Times New Roman" w:hAnsi="Times New Roman"/>
                <w:szCs w:val="22"/>
              </w:rPr>
              <w:t>From [the date of the Agreement] to [the date falling [one month] prior to the Final Maturity Date].</w:t>
            </w:r>
          </w:p>
        </w:tc>
      </w:tr>
      <w:tr w:rsidR="000C453E" w:rsidTr="00CF676D">
        <w:trPr>
          <w:cantSplit/>
        </w:trPr>
        <w:tc>
          <w:tcPr>
            <w:tcW w:w="2050" w:type="pct"/>
          </w:tcPr>
          <w:p w:rsidR="00CB12D0" w:rsidRPr="004D22C0" w:rsidRDefault="00A9182D" w:rsidP="0099042F">
            <w:pPr>
              <w:pStyle w:val="General2L3"/>
              <w:rPr>
                <w:rFonts w:hAnsi="Times New Roman"/>
                <w:b/>
                <w:bCs/>
                <w:szCs w:val="22"/>
              </w:rPr>
            </w:pPr>
            <w:r w:rsidRPr="004D22C0">
              <w:rPr>
                <w:rFonts w:hAnsi="Times New Roman"/>
                <w:b/>
                <w:bCs/>
                <w:szCs w:val="22"/>
              </w:rPr>
              <w:t xml:space="preserve">Minimum </w:t>
            </w:r>
            <w:r w:rsidRPr="004D22C0">
              <w:rPr>
                <w:rFonts w:hAnsi="Times New Roman"/>
                <w:b/>
                <w:bCs/>
                <w:szCs w:val="22"/>
              </w:rPr>
              <w:t>Amount of each Utilisation:</w:t>
            </w:r>
          </w:p>
        </w:tc>
        <w:tc>
          <w:tcPr>
            <w:tcW w:w="2950" w:type="pct"/>
          </w:tcPr>
          <w:p w:rsidR="00CB12D0" w:rsidRPr="000A61CC" w:rsidRDefault="00A9182D" w:rsidP="00CF676D">
            <w:pPr>
              <w:pStyle w:val="BodyText"/>
              <w:widowControl w:val="0"/>
              <w:ind w:left="0"/>
              <w:rPr>
                <w:rFonts w:ascii="Times New Roman" w:hAnsi="Times New Roman"/>
                <w:szCs w:val="22"/>
              </w:rPr>
            </w:pPr>
            <w:r w:rsidRPr="004D22C0">
              <w:rPr>
                <w:rFonts w:ascii="Times New Roman" w:hAnsi="Times New Roman"/>
                <w:szCs w:val="22"/>
              </w:rPr>
              <w:t>Each Utilisation shall be in a minimum amount of</w:t>
            </w:r>
            <w:r w:rsidRPr="000A61CC">
              <w:rPr>
                <w:rFonts w:ascii="Times New Roman" w:hAnsi="Times New Roman"/>
                <w:szCs w:val="22"/>
              </w:rPr>
              <w:t xml:space="preserve"> [</w:t>
            </w:r>
            <w:r w:rsidRPr="000A61CC">
              <w:rPr>
                <w:rFonts w:ascii="Times New Roman" w:hAnsi="Times New Roman"/>
                <w:i/>
                <w:szCs w:val="22"/>
              </w:rPr>
              <w:t>insert amount</w:t>
            </w:r>
            <w:r w:rsidRPr="000A61CC">
              <w:rPr>
                <w:rFonts w:ascii="Times New Roman" w:hAnsi="Times New Roman"/>
                <w:szCs w:val="22"/>
              </w:rPr>
              <w:t>]</w:t>
            </w:r>
            <w:r w:rsidRPr="000A61CC">
              <w:rPr>
                <w:rFonts w:ascii="Times New Roman" w:hAnsi="Times New Roman"/>
                <w:szCs w:val="22"/>
              </w:rPr>
              <w:t>.</w:t>
            </w:r>
          </w:p>
        </w:tc>
      </w:tr>
      <w:tr w:rsidR="000C453E" w:rsidTr="00CF676D">
        <w:trPr>
          <w:cantSplit/>
        </w:trPr>
        <w:tc>
          <w:tcPr>
            <w:tcW w:w="2050" w:type="pct"/>
          </w:tcPr>
          <w:p w:rsidR="00CB12D0" w:rsidRPr="004D22C0" w:rsidRDefault="00A9182D" w:rsidP="0099042F">
            <w:pPr>
              <w:pStyle w:val="General2L3"/>
              <w:rPr>
                <w:rFonts w:hAnsi="Times New Roman"/>
                <w:b/>
                <w:bCs/>
                <w:szCs w:val="22"/>
              </w:rPr>
            </w:pPr>
            <w:r w:rsidRPr="004D22C0">
              <w:rPr>
                <w:rFonts w:hAnsi="Times New Roman"/>
                <w:b/>
                <w:bCs/>
                <w:szCs w:val="22"/>
              </w:rPr>
              <w:t>Frequency of Utilisations:</w:t>
            </w:r>
          </w:p>
        </w:tc>
        <w:tc>
          <w:tcPr>
            <w:tcW w:w="2950" w:type="pct"/>
          </w:tcPr>
          <w:p w:rsidR="00CB12D0" w:rsidRPr="004D22C0" w:rsidRDefault="00A9182D" w:rsidP="00CF676D">
            <w:pPr>
              <w:pStyle w:val="BodyText"/>
              <w:widowControl w:val="0"/>
              <w:ind w:left="0"/>
              <w:rPr>
                <w:rFonts w:ascii="Times New Roman" w:hAnsi="Times New Roman"/>
                <w:szCs w:val="22"/>
              </w:rPr>
            </w:pPr>
            <w:r w:rsidRPr="004D22C0">
              <w:rPr>
                <w:rFonts w:ascii="Times New Roman" w:hAnsi="Times New Roman"/>
                <w:szCs w:val="22"/>
              </w:rPr>
              <w:t>No more than [</w:t>
            </w:r>
            <w:bookmarkStart w:id="132" w:name="_9kMJ2F7ZVw9A67AB"/>
            <w:bookmarkStart w:id="133" w:name="_9kMJ2H6ZWu9A67EI"/>
            <w:r w:rsidRPr="004D22C0">
              <w:rPr>
                <w:rFonts w:ascii="Times New Roman" w:hAnsi="Times New Roman"/>
                <w:szCs w:val="22"/>
              </w:rPr>
              <w:t>•</w:t>
            </w:r>
            <w:bookmarkEnd w:id="132"/>
            <w:bookmarkEnd w:id="133"/>
            <w:r w:rsidRPr="004D22C0">
              <w:rPr>
                <w:rFonts w:ascii="Times New Roman" w:hAnsi="Times New Roman"/>
                <w:szCs w:val="22"/>
              </w:rPr>
              <w:t>] Utilisation(s) may be requested in each calendar month</w:t>
            </w:r>
            <w:r>
              <w:rPr>
                <w:rStyle w:val="FootnoteReference"/>
                <w:rFonts w:ascii="Times New Roman" w:hAnsi="Times New Roman"/>
                <w:szCs w:val="22"/>
              </w:rPr>
              <w:footnoteReference w:id="71"/>
            </w:r>
            <w:r w:rsidRPr="004D22C0">
              <w:rPr>
                <w:rFonts w:ascii="Times New Roman" w:hAnsi="Times New Roman"/>
                <w:szCs w:val="22"/>
              </w:rPr>
              <w:t>.</w:t>
            </w:r>
          </w:p>
        </w:tc>
      </w:tr>
      <w:tr w:rsidR="000C453E" w:rsidTr="00CF676D">
        <w:trPr>
          <w:cantSplit/>
        </w:trPr>
        <w:tc>
          <w:tcPr>
            <w:tcW w:w="2050" w:type="pct"/>
          </w:tcPr>
          <w:p w:rsidR="00F46A5A" w:rsidRPr="004D22C0" w:rsidRDefault="00A9182D" w:rsidP="0099042F">
            <w:pPr>
              <w:pStyle w:val="General2L3"/>
              <w:rPr>
                <w:rFonts w:hAnsi="Times New Roman"/>
                <w:b/>
                <w:bCs/>
                <w:szCs w:val="22"/>
              </w:rPr>
            </w:pPr>
            <w:r w:rsidRPr="004D22C0">
              <w:rPr>
                <w:rFonts w:hAnsi="Times New Roman"/>
                <w:b/>
                <w:bCs/>
                <w:szCs w:val="22"/>
              </w:rPr>
              <w:t>Purpose</w:t>
            </w:r>
            <w:r>
              <w:rPr>
                <w:rFonts w:hAnsi="Times New Roman"/>
                <w:b/>
                <w:bCs/>
                <w:szCs w:val="22"/>
              </w:rPr>
              <w:t>:</w:t>
            </w:r>
          </w:p>
        </w:tc>
        <w:tc>
          <w:tcPr>
            <w:tcW w:w="2950" w:type="pct"/>
          </w:tcPr>
          <w:p w:rsidR="000D37C0" w:rsidRPr="004D22C0" w:rsidRDefault="00A9182D" w:rsidP="000D37C0">
            <w:pPr>
              <w:pStyle w:val="BodyText"/>
              <w:widowControl w:val="0"/>
              <w:ind w:left="720" w:hanging="720"/>
              <w:rPr>
                <w:rFonts w:ascii="Times New Roman" w:hAnsi="Times New Roman"/>
                <w:szCs w:val="22"/>
              </w:rPr>
            </w:pPr>
            <w:r w:rsidRPr="004D22C0">
              <w:rPr>
                <w:rFonts w:ascii="Times New Roman" w:hAnsi="Times New Roman"/>
                <w:szCs w:val="22"/>
              </w:rPr>
              <w:t>(i)</w:t>
            </w:r>
            <w:r w:rsidRPr="004D22C0">
              <w:rPr>
                <w:rFonts w:ascii="Times New Roman" w:hAnsi="Times New Roman"/>
                <w:szCs w:val="22"/>
              </w:rPr>
              <w:tab/>
            </w:r>
            <w:r w:rsidRPr="004D22C0">
              <w:rPr>
                <w:rFonts w:ascii="Times New Roman" w:hAnsi="Times New Roman"/>
                <w:szCs w:val="22"/>
              </w:rPr>
              <w:t xml:space="preserve">To fund </w:t>
            </w:r>
            <w:r w:rsidRPr="004D22C0">
              <w:rPr>
                <w:rFonts w:ascii="Times New Roman" w:hAnsi="Times New Roman"/>
                <w:szCs w:val="22"/>
              </w:rPr>
              <w:t xml:space="preserve">payments in an amount not </w:t>
            </w:r>
            <w:bookmarkStart w:id="135" w:name="_9kMH6L7ZVw8EB79G"/>
            <w:bookmarkStart w:id="136" w:name="_9kMH6N6ZWu8EB7DN"/>
            <w:r w:rsidRPr="004D22C0">
              <w:rPr>
                <w:rFonts w:ascii="Times New Roman" w:hAnsi="Times New Roman"/>
                <w:szCs w:val="22"/>
              </w:rPr>
              <w:t xml:space="preserve">exceeding </w:t>
            </w:r>
            <w:r w:rsidRPr="004D22C0">
              <w:rPr>
                <w:rFonts w:ascii="Times New Roman" w:hAnsi="Times New Roman"/>
                <w:szCs w:val="22"/>
              </w:rPr>
              <w:t>[</w:t>
            </w:r>
            <w:r w:rsidRPr="004D22C0">
              <w:rPr>
                <w:rFonts w:ascii="Times New Roman" w:hAnsi="Times New Roman"/>
                <w:szCs w:val="22"/>
              </w:rPr>
              <w:t>[</w:t>
            </w:r>
            <w:bookmarkStart w:id="137" w:name="_9kMJ3G7ZVw9A67AB"/>
            <w:bookmarkStart w:id="138" w:name="_9kMJ3I6ZWu9A67EI"/>
            <w:bookmarkEnd w:id="135"/>
            <w:bookmarkEnd w:id="136"/>
            <w:r w:rsidRPr="004D22C0">
              <w:rPr>
                <w:rFonts w:ascii="Symbol" w:hAnsi="Symbol"/>
                <w:szCs w:val="22"/>
              </w:rPr>
              <w:sym w:font="Symbol" w:char="F0B7"/>
            </w:r>
            <w:bookmarkEnd w:id="137"/>
            <w:bookmarkEnd w:id="138"/>
            <w:r w:rsidRPr="004D22C0">
              <w:rPr>
                <w:rFonts w:ascii="Times New Roman" w:hAnsi="Times New Roman"/>
                <w:szCs w:val="22"/>
              </w:rPr>
              <w:t>]%</w:t>
            </w:r>
            <w:r w:rsidRPr="004D22C0">
              <w:rPr>
                <w:rFonts w:ascii="Times New Roman" w:hAnsi="Times New Roman"/>
                <w:szCs w:val="22"/>
              </w:rPr>
              <w:t xml:space="preserve"> of</w:t>
            </w:r>
            <w:r w:rsidRPr="004D22C0">
              <w:rPr>
                <w:rFonts w:ascii="Times New Roman" w:hAnsi="Times New Roman"/>
                <w:szCs w:val="22"/>
              </w:rPr>
              <w:t>]</w:t>
            </w:r>
            <w:r w:rsidRPr="004D22C0">
              <w:rPr>
                <w:rFonts w:ascii="Times New Roman" w:hAnsi="Times New Roman"/>
                <w:szCs w:val="22"/>
              </w:rPr>
              <w:t xml:space="preserve"> the total amount to be paid to the relevant [eligible exporter] under an [eligible contract] for the purpose of purchasing [eligible contents</w:t>
            </w:r>
            <w:r>
              <w:rPr>
                <w:rStyle w:val="FootnoteReference"/>
                <w:rFonts w:ascii="Times New Roman" w:hAnsi="Times New Roman"/>
                <w:szCs w:val="22"/>
              </w:rPr>
              <w:footnoteReference w:id="72"/>
            </w:r>
            <w:r w:rsidRPr="004D22C0">
              <w:rPr>
                <w:rFonts w:ascii="Times New Roman" w:hAnsi="Times New Roman"/>
                <w:szCs w:val="22"/>
              </w:rPr>
              <w:t>]</w:t>
            </w:r>
            <w:r w:rsidRPr="004D22C0">
              <w:rPr>
                <w:rFonts w:ascii="Times New Roman" w:hAnsi="Times New Roman"/>
                <w:szCs w:val="22"/>
              </w:rPr>
              <w:t>[</w:t>
            </w:r>
            <w:r w:rsidRPr="004D22C0">
              <w:rPr>
                <w:rFonts w:ascii="Times New Roman" w:hAnsi="Times New Roman"/>
                <w:szCs w:val="22"/>
              </w:rPr>
              <w:t>; and</w:t>
            </w:r>
          </w:p>
          <w:p w:rsidR="00F46A5A" w:rsidRPr="004D22C0" w:rsidRDefault="00A9182D" w:rsidP="00213D8B">
            <w:pPr>
              <w:pStyle w:val="BodyText"/>
              <w:widowControl w:val="0"/>
              <w:ind w:left="720" w:hanging="720"/>
              <w:rPr>
                <w:rFonts w:ascii="Times New Roman" w:hAnsi="Times New Roman"/>
                <w:szCs w:val="22"/>
              </w:rPr>
            </w:pPr>
            <w:r w:rsidRPr="004D22C0">
              <w:rPr>
                <w:rFonts w:ascii="Times New Roman" w:hAnsi="Times New Roman"/>
                <w:szCs w:val="22"/>
              </w:rPr>
              <w:t>(ii)</w:t>
            </w:r>
            <w:r w:rsidRPr="004D22C0">
              <w:rPr>
                <w:rFonts w:ascii="Times New Roman" w:hAnsi="Times New Roman"/>
                <w:szCs w:val="22"/>
              </w:rPr>
              <w:tab/>
              <w:t>t</w:t>
            </w:r>
            <w:r w:rsidRPr="004D22C0">
              <w:rPr>
                <w:rFonts w:ascii="Times New Roman" w:hAnsi="Times New Roman"/>
                <w:szCs w:val="22"/>
              </w:rPr>
              <w:t xml:space="preserve">o pay </w:t>
            </w:r>
            <w:r w:rsidRPr="004D22C0">
              <w:rPr>
                <w:rFonts w:ascii="Times New Roman" w:hAnsi="Times New Roman"/>
                <w:szCs w:val="22"/>
              </w:rPr>
              <w:t>[</w:t>
            </w:r>
            <w:r w:rsidRPr="004D22C0">
              <w:rPr>
                <w:rFonts w:ascii="Times New Roman" w:hAnsi="Times New Roman"/>
                <w:szCs w:val="22"/>
              </w:rPr>
              <w:t>up to [</w:t>
            </w:r>
            <w:bookmarkStart w:id="139" w:name="_9kMJ4H7ZVw9A67AB"/>
            <w:bookmarkStart w:id="140" w:name="_9kMJ4J6ZWu9A67EI"/>
            <w:r w:rsidRPr="004D22C0">
              <w:rPr>
                <w:rFonts w:ascii="Symbol" w:hAnsi="Symbol"/>
                <w:szCs w:val="22"/>
              </w:rPr>
              <w:sym w:font="Symbol" w:char="F0B7"/>
            </w:r>
            <w:bookmarkEnd w:id="139"/>
            <w:bookmarkEnd w:id="140"/>
            <w:r w:rsidRPr="004D22C0">
              <w:rPr>
                <w:rFonts w:ascii="Times New Roman" w:hAnsi="Times New Roman"/>
                <w:szCs w:val="22"/>
              </w:rPr>
              <w:t>]% of</w:t>
            </w:r>
            <w:r w:rsidRPr="004D22C0">
              <w:rPr>
                <w:rFonts w:ascii="Times New Roman" w:hAnsi="Times New Roman"/>
                <w:szCs w:val="22"/>
              </w:rPr>
              <w:t>]</w:t>
            </w:r>
            <w:r w:rsidRPr="004D22C0">
              <w:rPr>
                <w:rFonts w:ascii="Times New Roman" w:hAnsi="Times New Roman"/>
                <w:szCs w:val="22"/>
              </w:rPr>
              <w:t xml:space="preserve"> the ECA Premium]</w:t>
            </w:r>
            <w:bookmarkStart w:id="141" w:name="_9kR3WTr5DA4AF"/>
            <w:r>
              <w:rPr>
                <w:rFonts w:ascii="Times New Roman" w:hAnsi="Times New Roman"/>
                <w:szCs w:val="22"/>
              </w:rPr>
              <w:t>.</w:t>
            </w:r>
            <w:r w:rsidRPr="004D22C0">
              <w:rPr>
                <w:rFonts w:ascii="Times New Roman" w:hAnsi="Times New Roman"/>
                <w:szCs w:val="22"/>
              </w:rPr>
              <w:t>]</w:t>
            </w:r>
            <w:bookmarkEnd w:id="141"/>
          </w:p>
        </w:tc>
      </w:tr>
    </w:tbl>
    <w:p w:rsidR="005726C6" w:rsidRPr="000A61CC" w:rsidRDefault="00A9182D" w:rsidP="007140F6">
      <w:pPr>
        <w:pStyle w:val="General2L2"/>
        <w:spacing w:before="200"/>
        <w:rPr>
          <w:rFonts w:hAnsi="Times New Roman"/>
          <w:szCs w:val="22"/>
          <w:lang w:eastAsia="zh-CN"/>
        </w:rPr>
      </w:pPr>
      <w:bookmarkStart w:id="142" w:name="_Toc52237028"/>
      <w:bookmarkStart w:id="143" w:name="_9kMH7M7ZVw8EB79G"/>
      <w:bookmarkStart w:id="144" w:name="_9kMH7O6ZWu8EB7DN"/>
      <w:r w:rsidRPr="000A61CC">
        <w:rPr>
          <w:rFonts w:hAnsi="Times New Roman"/>
          <w:szCs w:val="22"/>
          <w:lang w:eastAsia="zh-CN"/>
        </w:rPr>
        <w:t xml:space="preserve">[DFI </w:t>
      </w:r>
      <w:r w:rsidRPr="000A61CC">
        <w:rPr>
          <w:rFonts w:hAnsi="Times New Roman"/>
          <w:szCs w:val="22"/>
          <w:lang w:eastAsia="zh-CN"/>
        </w:rPr>
        <w:t>FACILITY</w:t>
      </w:r>
      <w:r>
        <w:rPr>
          <w:rStyle w:val="FootnoteReference"/>
          <w:rFonts w:ascii="Times New Roman" w:hAnsi="Times New Roman"/>
          <w:szCs w:val="22"/>
          <w:lang w:eastAsia="zh-CN"/>
        </w:rPr>
        <w:footnoteReference w:id="73"/>
      </w:r>
      <w:r w:rsidRPr="000A61CC">
        <w:rPr>
          <w:rFonts w:hAnsi="Times New Roman"/>
          <w:szCs w:val="22"/>
          <w:lang w:eastAsia="zh-CN"/>
        </w:rPr>
        <w:t xml:space="preserve"> - [</w:t>
      </w:r>
      <w:r w:rsidRPr="000A61CC">
        <w:rPr>
          <w:rFonts w:hAnsi="Times New Roman"/>
          <w:i/>
          <w:iCs/>
          <w:szCs w:val="22"/>
          <w:lang w:eastAsia="zh-CN"/>
        </w:rPr>
        <w:t>insert name of DFI</w:t>
      </w:r>
      <w:r w:rsidRPr="000A61CC">
        <w:rPr>
          <w:rFonts w:hAnsi="Times New Roman"/>
          <w:szCs w:val="22"/>
          <w:lang w:eastAsia="zh-CN"/>
        </w:rPr>
        <w:t>]</w:t>
      </w:r>
      <w:bookmarkEnd w:id="142"/>
    </w:p>
    <w:tbl>
      <w:tblPr>
        <w:tblW w:w="5000" w:type="pct"/>
        <w:tblLook w:val="0000" w:firstRow="0" w:lastRow="0" w:firstColumn="0" w:lastColumn="0" w:noHBand="0" w:noVBand="0"/>
      </w:tblPr>
      <w:tblGrid>
        <w:gridCol w:w="3719"/>
        <w:gridCol w:w="5352"/>
      </w:tblGrid>
      <w:tr w:rsidR="000C453E" w:rsidTr="00460306">
        <w:trPr>
          <w:cantSplit/>
        </w:trPr>
        <w:tc>
          <w:tcPr>
            <w:tcW w:w="2050" w:type="pct"/>
          </w:tcPr>
          <w:p w:rsidR="005726C6" w:rsidRPr="004D22C0" w:rsidRDefault="00A9182D" w:rsidP="00460306">
            <w:pPr>
              <w:pStyle w:val="General2L3"/>
              <w:rPr>
                <w:rFonts w:hAnsi="Times New Roman"/>
                <w:b/>
                <w:bCs/>
                <w:szCs w:val="22"/>
              </w:rPr>
            </w:pPr>
            <w:r w:rsidRPr="004D22C0">
              <w:rPr>
                <w:rFonts w:hAnsi="Times New Roman"/>
                <w:b/>
                <w:bCs/>
                <w:szCs w:val="22"/>
              </w:rPr>
              <w:t>Facility:</w:t>
            </w:r>
          </w:p>
        </w:tc>
        <w:tc>
          <w:tcPr>
            <w:tcW w:w="2950" w:type="pct"/>
          </w:tcPr>
          <w:p w:rsidR="005726C6" w:rsidRPr="000A61CC" w:rsidRDefault="00A9182D" w:rsidP="00460306">
            <w:pPr>
              <w:pStyle w:val="General2L4"/>
              <w:rPr>
                <w:rFonts w:hAnsi="Times New Roman"/>
                <w:szCs w:val="22"/>
              </w:rPr>
            </w:pPr>
            <w:r w:rsidRPr="004D22C0">
              <w:rPr>
                <w:rFonts w:hAnsi="Times New Roman"/>
                <w:szCs w:val="22"/>
              </w:rPr>
              <w:t>Term loan facility.</w:t>
            </w:r>
          </w:p>
        </w:tc>
      </w:tr>
      <w:tr w:rsidR="000C453E" w:rsidTr="00460306">
        <w:trPr>
          <w:cantSplit/>
        </w:trPr>
        <w:tc>
          <w:tcPr>
            <w:tcW w:w="2050" w:type="pct"/>
          </w:tcPr>
          <w:p w:rsidR="005726C6" w:rsidRPr="004D22C0" w:rsidRDefault="00A9182D" w:rsidP="00460306">
            <w:pPr>
              <w:pStyle w:val="General2L3"/>
              <w:rPr>
                <w:rFonts w:hAnsi="Times New Roman"/>
                <w:b/>
                <w:bCs/>
                <w:szCs w:val="22"/>
              </w:rPr>
            </w:pPr>
            <w:r w:rsidRPr="004D22C0">
              <w:rPr>
                <w:rFonts w:hAnsi="Times New Roman"/>
                <w:b/>
                <w:bCs/>
                <w:szCs w:val="22"/>
              </w:rPr>
              <w:t>Amount:</w:t>
            </w:r>
          </w:p>
        </w:tc>
        <w:tc>
          <w:tcPr>
            <w:tcW w:w="2950" w:type="pct"/>
          </w:tcPr>
          <w:p w:rsidR="005726C6" w:rsidRPr="000A61CC" w:rsidRDefault="00A9182D" w:rsidP="00460306">
            <w:pPr>
              <w:pStyle w:val="General2L4"/>
              <w:rPr>
                <w:rFonts w:hAnsi="Times New Roman"/>
                <w:szCs w:val="22"/>
              </w:rPr>
            </w:pPr>
            <w:r w:rsidRPr="000A61CC">
              <w:rPr>
                <w:rFonts w:hAnsi="Times New Roman"/>
                <w:szCs w:val="22"/>
              </w:rPr>
              <w:t>[</w:t>
            </w:r>
            <w:r w:rsidRPr="000A61CC">
              <w:rPr>
                <w:rFonts w:hAnsi="Times New Roman"/>
                <w:i/>
                <w:iCs/>
                <w:szCs w:val="22"/>
              </w:rPr>
              <w:t>Insert currency and amount of the facility</w:t>
            </w:r>
            <w:r w:rsidRPr="000A61CC">
              <w:rPr>
                <w:rFonts w:hAnsi="Times New Roman"/>
                <w:szCs w:val="22"/>
              </w:rPr>
              <w:t>].</w:t>
            </w:r>
          </w:p>
        </w:tc>
      </w:tr>
      <w:tr w:rsidR="000C453E" w:rsidTr="00460306">
        <w:trPr>
          <w:cantSplit/>
        </w:trPr>
        <w:tc>
          <w:tcPr>
            <w:tcW w:w="2050" w:type="pct"/>
          </w:tcPr>
          <w:p w:rsidR="005726C6" w:rsidRPr="004D22C0" w:rsidRDefault="00A9182D" w:rsidP="00460306">
            <w:pPr>
              <w:pStyle w:val="General2L3"/>
              <w:rPr>
                <w:rFonts w:hAnsi="Times New Roman"/>
                <w:b/>
                <w:bCs/>
                <w:szCs w:val="22"/>
              </w:rPr>
            </w:pPr>
            <w:r w:rsidRPr="004D22C0">
              <w:rPr>
                <w:rFonts w:hAnsi="Times New Roman"/>
                <w:b/>
                <w:bCs/>
                <w:szCs w:val="22"/>
              </w:rPr>
              <w:t>Margin:</w:t>
            </w:r>
          </w:p>
        </w:tc>
        <w:tc>
          <w:tcPr>
            <w:tcW w:w="2950" w:type="pct"/>
          </w:tcPr>
          <w:p w:rsidR="005726C6" w:rsidRPr="004D22C0" w:rsidRDefault="00A9182D" w:rsidP="00460306">
            <w:pPr>
              <w:pStyle w:val="BodyText"/>
              <w:widowControl w:val="0"/>
              <w:ind w:left="0"/>
              <w:rPr>
                <w:rFonts w:ascii="Times New Roman" w:hAnsi="Times New Roman"/>
                <w:szCs w:val="22"/>
              </w:rPr>
            </w:pPr>
            <w:r w:rsidRPr="004D22C0">
              <w:rPr>
                <w:rFonts w:ascii="Times New Roman" w:hAnsi="Times New Roman"/>
                <w:szCs w:val="22"/>
              </w:rPr>
              <w:t>[</w:t>
            </w:r>
            <w:r>
              <w:rPr>
                <w:rFonts w:hAnsi="Times New Roman"/>
                <w:szCs w:val="22"/>
                <w:lang w:eastAsia="en-GB"/>
              </w:rPr>
              <w:t>●</w:t>
            </w:r>
            <w:r w:rsidRPr="004D22C0">
              <w:rPr>
                <w:rFonts w:ascii="Times New Roman" w:hAnsi="Times New Roman"/>
                <w:szCs w:val="22"/>
              </w:rPr>
              <w:t>]% per annum.</w:t>
            </w:r>
          </w:p>
        </w:tc>
      </w:tr>
      <w:tr w:rsidR="000C453E" w:rsidTr="00460306">
        <w:trPr>
          <w:cantSplit/>
        </w:trPr>
        <w:tc>
          <w:tcPr>
            <w:tcW w:w="2050" w:type="pct"/>
          </w:tcPr>
          <w:p w:rsidR="005726C6" w:rsidRPr="004D22C0" w:rsidRDefault="00A9182D" w:rsidP="00460306">
            <w:pPr>
              <w:pStyle w:val="General2L3"/>
              <w:rPr>
                <w:rFonts w:hAnsi="Times New Roman"/>
                <w:b/>
                <w:bCs/>
                <w:szCs w:val="22"/>
              </w:rPr>
            </w:pPr>
            <w:r w:rsidRPr="004D22C0">
              <w:rPr>
                <w:rFonts w:hAnsi="Times New Roman"/>
                <w:b/>
                <w:bCs/>
                <w:szCs w:val="22"/>
              </w:rPr>
              <w:t>Interest Rate:</w:t>
            </w:r>
          </w:p>
        </w:tc>
        <w:tc>
          <w:tcPr>
            <w:tcW w:w="2950" w:type="pct"/>
          </w:tcPr>
          <w:p w:rsidR="005726C6" w:rsidRPr="004D22C0" w:rsidRDefault="00A9182D" w:rsidP="00460306">
            <w:pPr>
              <w:pStyle w:val="BodyText"/>
              <w:widowControl w:val="0"/>
              <w:ind w:left="0"/>
              <w:rPr>
                <w:rFonts w:ascii="Times New Roman" w:hAnsi="Times New Roman"/>
                <w:szCs w:val="22"/>
              </w:rPr>
            </w:pPr>
            <w:r w:rsidRPr="004D22C0">
              <w:rPr>
                <w:rFonts w:ascii="Times New Roman" w:hAnsi="Times New Roman"/>
                <w:szCs w:val="22"/>
                <w:lang w:eastAsia="en-GB"/>
              </w:rPr>
              <w:t xml:space="preserve">The applicable Margin </w:t>
            </w:r>
            <w:r w:rsidRPr="004D22C0">
              <w:rPr>
                <w:rFonts w:ascii="Times New Roman" w:hAnsi="Times New Roman"/>
                <w:i/>
                <w:szCs w:val="22"/>
                <w:lang w:eastAsia="en-GB"/>
              </w:rPr>
              <w:t xml:space="preserve">plus </w:t>
            </w:r>
            <w:r w:rsidRPr="004D22C0">
              <w:rPr>
                <w:rFonts w:ascii="Times New Roman" w:hAnsi="Times New Roman"/>
                <w:iCs/>
                <w:szCs w:val="22"/>
                <w:lang w:eastAsia="en-GB"/>
              </w:rPr>
              <w:t xml:space="preserve">[six </w:t>
            </w:r>
            <w:r w:rsidRPr="004D22C0">
              <w:rPr>
                <w:rFonts w:ascii="Times New Roman" w:hAnsi="Times New Roman"/>
                <w:szCs w:val="22"/>
                <w:lang w:eastAsia="en-GB"/>
              </w:rPr>
              <w:t>(6)]</w:t>
            </w:r>
            <w:r w:rsidRPr="004D22C0">
              <w:rPr>
                <w:rFonts w:ascii="Times New Roman" w:hAnsi="Times New Roman"/>
                <w:szCs w:val="22"/>
                <w:lang w:eastAsia="en-GB"/>
              </w:rPr>
              <w:t>-</w:t>
            </w:r>
            <w:r w:rsidRPr="004D22C0">
              <w:rPr>
                <w:rFonts w:ascii="Times New Roman" w:hAnsi="Times New Roman"/>
                <w:szCs w:val="22"/>
                <w:lang w:eastAsia="en-GB"/>
              </w:rPr>
              <w:t xml:space="preserve">month (or any other period agreed between the </w:t>
            </w:r>
            <w:r w:rsidRPr="004D22C0">
              <w:rPr>
                <w:rFonts w:ascii="Times New Roman" w:hAnsi="Times New Roman"/>
                <w:szCs w:val="22"/>
                <w:lang w:eastAsia="en-GB"/>
              </w:rPr>
              <w:t>Borrower and the Intercreditor Agent) [</w:t>
            </w:r>
            <w:r w:rsidRPr="004D22C0">
              <w:rPr>
                <w:rFonts w:ascii="Times New Roman" w:hAnsi="Times New Roman"/>
                <w:i/>
                <w:iCs/>
                <w:szCs w:val="22"/>
                <w:lang w:eastAsia="en-GB"/>
              </w:rPr>
              <w:t>insert applicable benchmark</w:t>
            </w:r>
            <w:r w:rsidRPr="004D22C0">
              <w:rPr>
                <w:rFonts w:ascii="Times New Roman" w:hAnsi="Times New Roman"/>
                <w:szCs w:val="22"/>
                <w:lang w:eastAsia="en-GB"/>
              </w:rPr>
              <w:t>]</w:t>
            </w:r>
            <w:r>
              <w:rPr>
                <w:rStyle w:val="FootnoteReference"/>
                <w:szCs w:val="22"/>
                <w:lang w:eastAsia="en-GB"/>
              </w:rPr>
              <w:footnoteReference w:id="74"/>
            </w:r>
            <w:r w:rsidRPr="004D22C0">
              <w:rPr>
                <w:rFonts w:ascii="Times New Roman" w:hAnsi="Times New Roman"/>
                <w:szCs w:val="22"/>
                <w:lang w:eastAsia="en-GB"/>
              </w:rPr>
              <w:t xml:space="preserve"> calculated on </w:t>
            </w:r>
            <w:r w:rsidRPr="004D22C0">
              <w:rPr>
                <w:rFonts w:ascii="Times New Roman" w:hAnsi="Times New Roman"/>
                <w:szCs w:val="22"/>
              </w:rPr>
              <w:t>the basis of the actual number of days elapsed in each Interest Period and a year of [360/365]</w:t>
            </w:r>
            <w:r w:rsidRPr="000A61CC">
              <w:rPr>
                <w:rStyle w:val="FootnoteReference"/>
                <w:rFonts w:ascii="Times New Roman" w:hAnsi="Times New Roman"/>
                <w:szCs w:val="22"/>
              </w:rPr>
              <w:t xml:space="preserve"> </w:t>
            </w:r>
            <w:r w:rsidRPr="004D22C0">
              <w:rPr>
                <w:rFonts w:ascii="Times New Roman" w:hAnsi="Times New Roman"/>
                <w:szCs w:val="22"/>
              </w:rPr>
              <w:t xml:space="preserve"> days</w:t>
            </w:r>
            <w:r w:rsidRPr="004D22C0">
              <w:rPr>
                <w:rFonts w:ascii="Times New Roman" w:hAnsi="Times New Roman"/>
                <w:szCs w:val="22"/>
                <w:lang w:eastAsia="en-GB"/>
              </w:rPr>
              <w:t>.</w:t>
            </w:r>
          </w:p>
        </w:tc>
      </w:tr>
      <w:tr w:rsidR="000C453E" w:rsidTr="00460306">
        <w:trPr>
          <w:cantSplit/>
        </w:trPr>
        <w:tc>
          <w:tcPr>
            <w:tcW w:w="2050" w:type="pct"/>
          </w:tcPr>
          <w:p w:rsidR="005726C6" w:rsidRPr="004D22C0" w:rsidRDefault="00A9182D" w:rsidP="00460306">
            <w:pPr>
              <w:pStyle w:val="General2L3"/>
              <w:rPr>
                <w:rFonts w:hAnsi="Times New Roman"/>
                <w:b/>
                <w:bCs/>
                <w:szCs w:val="22"/>
              </w:rPr>
            </w:pPr>
            <w:r w:rsidRPr="004D22C0">
              <w:rPr>
                <w:rFonts w:hAnsi="Times New Roman"/>
                <w:b/>
                <w:bCs/>
                <w:szCs w:val="22"/>
              </w:rPr>
              <w:t>Interest Period:</w:t>
            </w:r>
          </w:p>
        </w:tc>
        <w:tc>
          <w:tcPr>
            <w:tcW w:w="2950" w:type="pct"/>
          </w:tcPr>
          <w:p w:rsidR="005726C6" w:rsidRPr="004D22C0" w:rsidRDefault="00A9182D" w:rsidP="00460306">
            <w:pPr>
              <w:pStyle w:val="BodyText"/>
              <w:widowControl w:val="0"/>
              <w:ind w:left="0"/>
              <w:rPr>
                <w:rFonts w:ascii="Times New Roman" w:hAnsi="Times New Roman"/>
                <w:szCs w:val="22"/>
              </w:rPr>
            </w:pPr>
            <w:r w:rsidRPr="004D22C0">
              <w:rPr>
                <w:rFonts w:ascii="Times New Roman" w:hAnsi="Times New Roman"/>
                <w:szCs w:val="22"/>
              </w:rPr>
              <w:t xml:space="preserve">[Six (6)] Months or any other period agreed between </w:t>
            </w:r>
            <w:r w:rsidRPr="004D22C0">
              <w:rPr>
                <w:rFonts w:ascii="Times New Roman" w:hAnsi="Times New Roman"/>
                <w:szCs w:val="22"/>
              </w:rPr>
              <w:t>the Borrower and the Intercreditor Agent.</w:t>
            </w:r>
          </w:p>
        </w:tc>
      </w:tr>
      <w:tr w:rsidR="000C453E" w:rsidTr="00460306">
        <w:trPr>
          <w:cantSplit/>
        </w:trPr>
        <w:tc>
          <w:tcPr>
            <w:tcW w:w="2050" w:type="pct"/>
          </w:tcPr>
          <w:p w:rsidR="005726C6" w:rsidRPr="004D22C0" w:rsidRDefault="00A9182D" w:rsidP="00460306">
            <w:pPr>
              <w:pStyle w:val="General2L3"/>
              <w:rPr>
                <w:rFonts w:hAnsi="Times New Roman"/>
                <w:b/>
                <w:bCs/>
                <w:szCs w:val="22"/>
              </w:rPr>
            </w:pPr>
            <w:r w:rsidRPr="004D22C0">
              <w:rPr>
                <w:rFonts w:hAnsi="Times New Roman"/>
                <w:b/>
                <w:bCs/>
                <w:szCs w:val="22"/>
              </w:rPr>
              <w:t>Fees:</w:t>
            </w:r>
          </w:p>
        </w:tc>
        <w:tc>
          <w:tcPr>
            <w:tcW w:w="2950" w:type="pct"/>
          </w:tcPr>
          <w:p w:rsidR="005726C6" w:rsidRPr="000A61CC" w:rsidRDefault="00A9182D" w:rsidP="00460306">
            <w:pPr>
              <w:pStyle w:val="General2L4"/>
              <w:keepNext/>
              <w:rPr>
                <w:rFonts w:hAnsi="Times New Roman"/>
                <w:i/>
                <w:iCs/>
                <w:szCs w:val="22"/>
                <w:lang w:eastAsia="en-GB"/>
              </w:rPr>
            </w:pPr>
            <w:r w:rsidRPr="000A61CC">
              <w:rPr>
                <w:rFonts w:hAnsi="Times New Roman"/>
                <w:i/>
                <w:iCs/>
                <w:szCs w:val="22"/>
                <w:lang w:eastAsia="en-GB"/>
              </w:rPr>
              <w:t>Commitment Fee:</w:t>
            </w:r>
          </w:p>
          <w:p w:rsidR="005726C6" w:rsidRPr="000A61CC" w:rsidRDefault="00A9182D" w:rsidP="00460306">
            <w:pPr>
              <w:pStyle w:val="General2L5"/>
              <w:rPr>
                <w:rFonts w:hAnsi="Times New Roman"/>
                <w:szCs w:val="22"/>
                <w:lang w:eastAsia="en-GB"/>
              </w:rPr>
            </w:pPr>
            <w:r w:rsidRPr="000A61CC">
              <w:rPr>
                <w:rFonts w:hAnsi="Times New Roman"/>
                <w:szCs w:val="22"/>
                <w:lang w:eastAsia="en-GB"/>
              </w:rPr>
              <w:t>[</w:t>
            </w:r>
            <w:r>
              <w:rPr>
                <w:rFonts w:hAnsi="Times New Roman"/>
                <w:szCs w:val="22"/>
                <w:lang w:eastAsia="en-GB"/>
              </w:rPr>
              <w:t>●</w:t>
            </w:r>
            <w:r w:rsidRPr="000A61CC">
              <w:rPr>
                <w:rFonts w:hAnsi="Times New Roman"/>
                <w:szCs w:val="22"/>
                <w:lang w:eastAsia="en-GB"/>
              </w:rPr>
              <w:t>]%</w:t>
            </w:r>
            <w:r>
              <w:rPr>
                <w:rFonts w:hAnsi="Times New Roman"/>
                <w:szCs w:val="22"/>
                <w:lang w:eastAsia="en-GB"/>
              </w:rPr>
              <w:t xml:space="preserve"> </w:t>
            </w:r>
            <w:r>
              <w:rPr>
                <w:rFonts w:hAnsi="Times New Roman"/>
                <w:szCs w:val="22"/>
              </w:rPr>
              <w:t xml:space="preserve">per annum on the undrawn and uncancelled portion </w:t>
            </w:r>
            <w:r w:rsidRPr="000A61CC">
              <w:rPr>
                <w:rFonts w:hAnsi="Times New Roman"/>
                <w:szCs w:val="22"/>
                <w:lang w:eastAsia="en-GB"/>
              </w:rPr>
              <w:t>of the facility amount.</w:t>
            </w:r>
          </w:p>
          <w:p w:rsidR="005726C6" w:rsidRPr="000A61CC" w:rsidRDefault="00A9182D" w:rsidP="00460306">
            <w:pPr>
              <w:pStyle w:val="General2L5"/>
              <w:rPr>
                <w:rFonts w:hAnsi="Times New Roman"/>
                <w:bCs/>
                <w:szCs w:val="22"/>
                <w:lang w:eastAsia="en-GB"/>
              </w:rPr>
            </w:pPr>
            <w:r w:rsidRPr="000A61CC">
              <w:rPr>
                <w:rFonts w:hAnsi="Times New Roman"/>
                <w:szCs w:val="22"/>
                <w:lang w:eastAsia="en-GB"/>
              </w:rPr>
              <w:t>Commitment fees will accrue on and from [</w:t>
            </w:r>
            <w:r w:rsidRPr="000A61CC">
              <w:rPr>
                <w:rFonts w:hAnsi="Times New Roman"/>
                <w:i/>
                <w:iCs/>
                <w:szCs w:val="22"/>
                <w:lang w:eastAsia="en-GB"/>
              </w:rPr>
              <w:t>start of DFI Facility Availability Period</w:t>
            </w:r>
            <w:r w:rsidRPr="000A61CC">
              <w:rPr>
                <w:rFonts w:hAnsi="Times New Roman"/>
                <w:szCs w:val="22"/>
                <w:lang w:eastAsia="en-GB"/>
              </w:rPr>
              <w:t xml:space="preserve">] </w:t>
            </w:r>
            <w:r w:rsidRPr="000A61CC">
              <w:rPr>
                <w:rFonts w:hAnsi="Times New Roman"/>
                <w:bCs/>
                <w:szCs w:val="22"/>
                <w:lang w:eastAsia="en-GB"/>
              </w:rPr>
              <w:t xml:space="preserve">until the last day of the DFI Facility Availability Period and be payable on each Interest Payment Date, </w:t>
            </w:r>
            <w:r w:rsidRPr="000A61CC">
              <w:rPr>
                <w:rFonts w:hAnsi="Times New Roman"/>
                <w:szCs w:val="22"/>
              </w:rPr>
              <w:t xml:space="preserve">on the last day of the </w:t>
            </w:r>
            <w:r w:rsidRPr="000A61CC">
              <w:rPr>
                <w:rFonts w:hAnsi="Times New Roman"/>
                <w:bCs/>
                <w:szCs w:val="22"/>
                <w:lang w:eastAsia="en-GB"/>
              </w:rPr>
              <w:t xml:space="preserve">DFI </w:t>
            </w:r>
            <w:r w:rsidRPr="000A61CC">
              <w:rPr>
                <w:rFonts w:hAnsi="Times New Roman"/>
                <w:szCs w:val="22"/>
              </w:rPr>
              <w:t xml:space="preserve">Facility Availability Period and on the cancelled amount of the </w:t>
            </w:r>
            <w:r w:rsidRPr="000A61CC">
              <w:rPr>
                <w:rFonts w:hAnsi="Times New Roman"/>
                <w:bCs/>
                <w:szCs w:val="22"/>
                <w:lang w:eastAsia="en-GB"/>
              </w:rPr>
              <w:t xml:space="preserve">DFI </w:t>
            </w:r>
            <w:r w:rsidRPr="000A61CC">
              <w:rPr>
                <w:rFonts w:hAnsi="Times New Roman"/>
                <w:szCs w:val="22"/>
              </w:rPr>
              <w:t>Facility at the time a full cancellation is effective,</w:t>
            </w:r>
            <w:r w:rsidRPr="000A61CC">
              <w:rPr>
                <w:rFonts w:hAnsi="Times New Roman"/>
                <w:bCs/>
                <w:szCs w:val="22"/>
                <w:lang w:eastAsia="en-GB"/>
              </w:rPr>
              <w:t xml:space="preserve"> i</w:t>
            </w:r>
            <w:r w:rsidRPr="000A61CC">
              <w:rPr>
                <w:rFonts w:hAnsi="Times New Roman"/>
                <w:bCs/>
                <w:szCs w:val="22"/>
                <w:lang w:eastAsia="en-GB"/>
              </w:rPr>
              <w:t>n arrears.</w:t>
            </w:r>
          </w:p>
          <w:p w:rsidR="005726C6" w:rsidRPr="004D22C0" w:rsidRDefault="00A9182D" w:rsidP="00460306">
            <w:pPr>
              <w:widowControl w:val="0"/>
              <w:ind w:left="35"/>
              <w:rPr>
                <w:rFonts w:ascii="Times New Roman" w:hAnsi="Times New Roman"/>
                <w:szCs w:val="22"/>
                <w:lang w:eastAsia="en-GB"/>
              </w:rPr>
            </w:pPr>
            <w:r w:rsidRPr="004D22C0">
              <w:rPr>
                <w:rFonts w:ascii="Times New Roman" w:hAnsi="Times New Roman"/>
                <w:szCs w:val="22"/>
              </w:rPr>
              <w:t>[</w:t>
            </w:r>
            <w:r w:rsidRPr="004D22C0">
              <w:rPr>
                <w:rFonts w:ascii="Times New Roman" w:hAnsi="Times New Roman"/>
                <w:i/>
                <w:iCs/>
                <w:szCs w:val="22"/>
              </w:rPr>
              <w:t>Any other fees to be inserted, for example, agency fees</w:t>
            </w:r>
            <w:r w:rsidRPr="004D22C0">
              <w:rPr>
                <w:rFonts w:ascii="Times New Roman" w:hAnsi="Times New Roman"/>
                <w:szCs w:val="22"/>
              </w:rPr>
              <w:t>]</w:t>
            </w:r>
          </w:p>
        </w:tc>
      </w:tr>
      <w:tr w:rsidR="000C453E" w:rsidTr="00460306">
        <w:trPr>
          <w:cantSplit/>
        </w:trPr>
        <w:tc>
          <w:tcPr>
            <w:tcW w:w="2050" w:type="pct"/>
          </w:tcPr>
          <w:p w:rsidR="005726C6" w:rsidRPr="004D22C0" w:rsidRDefault="00A9182D" w:rsidP="00460306">
            <w:pPr>
              <w:pStyle w:val="General2L3"/>
              <w:rPr>
                <w:rFonts w:hAnsi="Times New Roman"/>
                <w:b/>
                <w:bCs/>
                <w:szCs w:val="22"/>
              </w:rPr>
            </w:pPr>
            <w:r w:rsidRPr="004D22C0">
              <w:rPr>
                <w:rFonts w:hAnsi="Times New Roman"/>
                <w:b/>
                <w:bCs/>
                <w:szCs w:val="22"/>
              </w:rPr>
              <w:t>DFI Premium:</w:t>
            </w:r>
          </w:p>
        </w:tc>
        <w:tc>
          <w:tcPr>
            <w:tcW w:w="2950" w:type="pct"/>
          </w:tcPr>
          <w:p w:rsidR="005726C6" w:rsidRPr="000A61CC" w:rsidRDefault="00A9182D" w:rsidP="00460306">
            <w:pPr>
              <w:pStyle w:val="General2L4"/>
              <w:keepNext/>
              <w:rPr>
                <w:rFonts w:hAnsi="Times New Roman"/>
                <w:szCs w:val="22"/>
                <w:lang w:eastAsia="en-GB"/>
              </w:rPr>
            </w:pPr>
            <w:r w:rsidRPr="000A61CC">
              <w:rPr>
                <w:rFonts w:hAnsi="Times New Roman"/>
                <w:szCs w:val="22"/>
                <w:lang w:eastAsia="en-GB"/>
              </w:rPr>
              <w:t>[</w:t>
            </w:r>
            <w:r>
              <w:rPr>
                <w:rFonts w:hAnsi="Times New Roman"/>
                <w:szCs w:val="22"/>
                <w:lang w:eastAsia="en-GB"/>
              </w:rPr>
              <w:t>●</w:t>
            </w:r>
            <w:r w:rsidRPr="000A61CC">
              <w:rPr>
                <w:rFonts w:hAnsi="Times New Roman"/>
                <w:szCs w:val="22"/>
                <w:lang w:eastAsia="en-GB"/>
              </w:rPr>
              <w:t>] / [To be agreed between the Project Company and the relevant DFI].</w:t>
            </w:r>
          </w:p>
        </w:tc>
      </w:tr>
      <w:tr w:rsidR="000C453E" w:rsidTr="00460306">
        <w:trPr>
          <w:cantSplit/>
        </w:trPr>
        <w:tc>
          <w:tcPr>
            <w:tcW w:w="2050" w:type="pct"/>
          </w:tcPr>
          <w:p w:rsidR="005726C6" w:rsidRPr="004D22C0" w:rsidRDefault="00A9182D" w:rsidP="00460306">
            <w:pPr>
              <w:pStyle w:val="General2L3"/>
              <w:rPr>
                <w:rFonts w:hAnsi="Times New Roman"/>
                <w:b/>
                <w:bCs/>
                <w:szCs w:val="22"/>
              </w:rPr>
            </w:pPr>
            <w:r w:rsidRPr="004D22C0">
              <w:rPr>
                <w:rFonts w:hAnsi="Times New Roman"/>
                <w:b/>
                <w:bCs/>
                <w:szCs w:val="22"/>
              </w:rPr>
              <w:t>Availability Period:</w:t>
            </w:r>
          </w:p>
        </w:tc>
        <w:tc>
          <w:tcPr>
            <w:tcW w:w="2950" w:type="pct"/>
          </w:tcPr>
          <w:p w:rsidR="005726C6" w:rsidRPr="004D22C0" w:rsidRDefault="00A9182D" w:rsidP="00460306">
            <w:pPr>
              <w:pStyle w:val="BodyText"/>
              <w:widowControl w:val="0"/>
              <w:ind w:left="0"/>
              <w:rPr>
                <w:rFonts w:ascii="Times New Roman" w:hAnsi="Times New Roman"/>
                <w:szCs w:val="22"/>
              </w:rPr>
            </w:pPr>
            <w:r w:rsidRPr="004D22C0">
              <w:rPr>
                <w:rFonts w:ascii="Times New Roman" w:hAnsi="Times New Roman"/>
                <w:szCs w:val="22"/>
              </w:rPr>
              <w:t xml:space="preserve">From [the date of the Agreement] to [the date falling [one month] prior to </w:t>
            </w:r>
            <w:r w:rsidRPr="004D22C0">
              <w:rPr>
                <w:rFonts w:ascii="Times New Roman" w:hAnsi="Times New Roman"/>
                <w:szCs w:val="22"/>
              </w:rPr>
              <w:t>the Final Maturity Date].</w:t>
            </w:r>
          </w:p>
        </w:tc>
      </w:tr>
      <w:tr w:rsidR="000C453E" w:rsidTr="00460306">
        <w:trPr>
          <w:cantSplit/>
        </w:trPr>
        <w:tc>
          <w:tcPr>
            <w:tcW w:w="2050" w:type="pct"/>
          </w:tcPr>
          <w:p w:rsidR="005726C6" w:rsidRPr="004D22C0" w:rsidRDefault="00A9182D" w:rsidP="00460306">
            <w:pPr>
              <w:pStyle w:val="General2L3"/>
              <w:rPr>
                <w:rFonts w:hAnsi="Times New Roman"/>
                <w:b/>
                <w:bCs/>
                <w:szCs w:val="22"/>
              </w:rPr>
            </w:pPr>
            <w:r w:rsidRPr="004D22C0">
              <w:rPr>
                <w:rFonts w:hAnsi="Times New Roman"/>
                <w:b/>
                <w:bCs/>
                <w:szCs w:val="22"/>
              </w:rPr>
              <w:t>Minimum Amount of each Utilisation:</w:t>
            </w:r>
          </w:p>
        </w:tc>
        <w:tc>
          <w:tcPr>
            <w:tcW w:w="2950" w:type="pct"/>
          </w:tcPr>
          <w:p w:rsidR="005726C6" w:rsidRPr="000A61CC" w:rsidRDefault="00A9182D" w:rsidP="00460306">
            <w:pPr>
              <w:pStyle w:val="BodyText"/>
              <w:widowControl w:val="0"/>
              <w:ind w:left="0"/>
              <w:rPr>
                <w:rFonts w:ascii="Times New Roman" w:hAnsi="Times New Roman"/>
                <w:szCs w:val="22"/>
              </w:rPr>
            </w:pPr>
            <w:r w:rsidRPr="004D22C0">
              <w:rPr>
                <w:rFonts w:ascii="Times New Roman" w:hAnsi="Times New Roman"/>
                <w:szCs w:val="22"/>
              </w:rPr>
              <w:t>Each Utilisation shall be in a minimum amount of</w:t>
            </w:r>
            <w:r w:rsidRPr="000A61CC">
              <w:rPr>
                <w:rFonts w:ascii="Times New Roman" w:hAnsi="Times New Roman"/>
                <w:szCs w:val="22"/>
              </w:rPr>
              <w:t xml:space="preserve"> [</w:t>
            </w:r>
            <w:r w:rsidRPr="000A61CC">
              <w:rPr>
                <w:rFonts w:ascii="Times New Roman" w:hAnsi="Times New Roman"/>
                <w:i/>
                <w:szCs w:val="22"/>
              </w:rPr>
              <w:t>insert amount</w:t>
            </w:r>
            <w:r w:rsidRPr="000A61CC">
              <w:rPr>
                <w:rFonts w:ascii="Times New Roman" w:hAnsi="Times New Roman"/>
                <w:szCs w:val="22"/>
              </w:rPr>
              <w:t>].</w:t>
            </w:r>
          </w:p>
        </w:tc>
      </w:tr>
      <w:tr w:rsidR="000C453E" w:rsidTr="00460306">
        <w:trPr>
          <w:cantSplit/>
        </w:trPr>
        <w:tc>
          <w:tcPr>
            <w:tcW w:w="2050" w:type="pct"/>
          </w:tcPr>
          <w:p w:rsidR="005726C6" w:rsidRPr="004D22C0" w:rsidRDefault="00A9182D" w:rsidP="00460306">
            <w:pPr>
              <w:pStyle w:val="General2L3"/>
              <w:rPr>
                <w:rFonts w:hAnsi="Times New Roman"/>
                <w:b/>
                <w:bCs/>
                <w:szCs w:val="22"/>
              </w:rPr>
            </w:pPr>
            <w:r w:rsidRPr="004D22C0">
              <w:rPr>
                <w:rFonts w:hAnsi="Times New Roman"/>
                <w:b/>
                <w:bCs/>
                <w:szCs w:val="22"/>
              </w:rPr>
              <w:t>Frequency of Utilisations:</w:t>
            </w:r>
          </w:p>
        </w:tc>
        <w:tc>
          <w:tcPr>
            <w:tcW w:w="2950" w:type="pct"/>
          </w:tcPr>
          <w:p w:rsidR="005726C6" w:rsidRPr="004D22C0" w:rsidRDefault="00A9182D" w:rsidP="00460306">
            <w:pPr>
              <w:pStyle w:val="BodyText"/>
              <w:widowControl w:val="0"/>
              <w:ind w:left="0"/>
              <w:rPr>
                <w:rFonts w:ascii="Times New Roman" w:hAnsi="Times New Roman"/>
                <w:szCs w:val="22"/>
              </w:rPr>
            </w:pPr>
            <w:r w:rsidRPr="004D22C0">
              <w:rPr>
                <w:rFonts w:ascii="Times New Roman" w:hAnsi="Times New Roman"/>
                <w:szCs w:val="22"/>
              </w:rPr>
              <w:t>No more than [</w:t>
            </w:r>
            <w:r>
              <w:rPr>
                <w:rFonts w:ascii="Times New Roman" w:hAnsi="Times New Roman"/>
                <w:szCs w:val="22"/>
              </w:rPr>
              <w:t>●</w:t>
            </w:r>
            <w:r w:rsidRPr="004D22C0">
              <w:rPr>
                <w:rFonts w:ascii="Times New Roman" w:hAnsi="Times New Roman"/>
                <w:szCs w:val="22"/>
              </w:rPr>
              <w:t>] Utilisation(s) may be requested in each calendar month</w:t>
            </w:r>
            <w:r>
              <w:rPr>
                <w:rStyle w:val="FootnoteReference"/>
                <w:rFonts w:ascii="Times New Roman" w:hAnsi="Times New Roman"/>
                <w:szCs w:val="22"/>
              </w:rPr>
              <w:footnoteReference w:id="75"/>
            </w:r>
            <w:r w:rsidRPr="004D22C0">
              <w:rPr>
                <w:rFonts w:ascii="Times New Roman" w:hAnsi="Times New Roman"/>
                <w:szCs w:val="22"/>
              </w:rPr>
              <w:t>.</w:t>
            </w:r>
          </w:p>
        </w:tc>
      </w:tr>
      <w:tr w:rsidR="000C453E" w:rsidTr="00460306">
        <w:trPr>
          <w:cantSplit/>
        </w:trPr>
        <w:tc>
          <w:tcPr>
            <w:tcW w:w="2050" w:type="pct"/>
          </w:tcPr>
          <w:p w:rsidR="005726C6" w:rsidRPr="004D22C0" w:rsidRDefault="00A9182D" w:rsidP="00460306">
            <w:pPr>
              <w:pStyle w:val="General2L3"/>
              <w:rPr>
                <w:rFonts w:hAnsi="Times New Roman"/>
                <w:b/>
                <w:bCs/>
                <w:szCs w:val="22"/>
              </w:rPr>
            </w:pPr>
            <w:r w:rsidRPr="004D22C0">
              <w:rPr>
                <w:rFonts w:hAnsi="Times New Roman"/>
                <w:b/>
                <w:bCs/>
                <w:szCs w:val="22"/>
              </w:rPr>
              <w:t>Purpose</w:t>
            </w:r>
            <w:r>
              <w:rPr>
                <w:rFonts w:hAnsi="Times New Roman"/>
                <w:b/>
                <w:bCs/>
                <w:szCs w:val="22"/>
              </w:rPr>
              <w:t>:</w:t>
            </w:r>
          </w:p>
        </w:tc>
        <w:tc>
          <w:tcPr>
            <w:tcW w:w="2950" w:type="pct"/>
          </w:tcPr>
          <w:p w:rsidR="005726C6" w:rsidRPr="004D22C0" w:rsidRDefault="00A9182D" w:rsidP="00520FEF">
            <w:pPr>
              <w:pStyle w:val="BodyText"/>
              <w:widowControl w:val="0"/>
              <w:ind w:left="720" w:hanging="720"/>
              <w:rPr>
                <w:rFonts w:ascii="Times New Roman" w:hAnsi="Times New Roman"/>
                <w:szCs w:val="22"/>
              </w:rPr>
            </w:pPr>
            <w:r w:rsidRPr="004D22C0">
              <w:rPr>
                <w:rFonts w:ascii="Times New Roman" w:hAnsi="Times New Roman"/>
                <w:szCs w:val="22"/>
              </w:rPr>
              <w:t xml:space="preserve">To fund </w:t>
            </w:r>
            <w:r w:rsidRPr="004D22C0">
              <w:rPr>
                <w:rFonts w:ascii="Times New Roman" w:hAnsi="Times New Roman"/>
                <w:szCs w:val="22"/>
              </w:rPr>
              <w:t>Projec</w:t>
            </w:r>
            <w:r w:rsidRPr="004D22C0">
              <w:rPr>
                <w:rFonts w:ascii="Times New Roman" w:hAnsi="Times New Roman"/>
                <w:szCs w:val="22"/>
              </w:rPr>
              <w:t>t Costs</w:t>
            </w:r>
            <w:r w:rsidRPr="004D22C0">
              <w:rPr>
                <w:rFonts w:ascii="Times New Roman" w:hAnsi="Times New Roman"/>
                <w:szCs w:val="22"/>
              </w:rPr>
              <w:t>.</w:t>
            </w:r>
            <w:r>
              <w:rPr>
                <w:rFonts w:ascii="Times New Roman" w:hAnsi="Times New Roman"/>
                <w:szCs w:val="22"/>
              </w:rPr>
              <w:t>]</w:t>
            </w:r>
          </w:p>
        </w:tc>
      </w:tr>
    </w:tbl>
    <w:p w:rsidR="004028B5" w:rsidRPr="000A61CC" w:rsidRDefault="00A9182D" w:rsidP="007140F6">
      <w:pPr>
        <w:pStyle w:val="General2L2"/>
        <w:spacing w:before="200"/>
        <w:rPr>
          <w:rFonts w:hAnsi="Times New Roman"/>
          <w:szCs w:val="22"/>
          <w:lang w:eastAsia="zh-CN"/>
        </w:rPr>
      </w:pPr>
      <w:bookmarkStart w:id="145" w:name="_Toc52237029"/>
      <w:r w:rsidRPr="000A61CC">
        <w:rPr>
          <w:rFonts w:hAnsi="Times New Roman"/>
          <w:szCs w:val="22"/>
          <w:lang w:eastAsia="zh-CN"/>
        </w:rPr>
        <w:t>[</w:t>
      </w:r>
      <w:bookmarkEnd w:id="143"/>
      <w:bookmarkEnd w:id="144"/>
      <w:r w:rsidRPr="000A61CC">
        <w:rPr>
          <w:rFonts w:hAnsi="Times New Roman"/>
          <w:szCs w:val="22"/>
          <w:lang w:eastAsia="zh-CN"/>
        </w:rPr>
        <w:t>VAT/GST FACILITY</w:t>
      </w:r>
      <w:bookmarkEnd w:id="145"/>
    </w:p>
    <w:tbl>
      <w:tblPr>
        <w:tblW w:w="5000" w:type="pct"/>
        <w:tblLook w:val="0000" w:firstRow="0" w:lastRow="0" w:firstColumn="0" w:lastColumn="0" w:noHBand="0" w:noVBand="0"/>
      </w:tblPr>
      <w:tblGrid>
        <w:gridCol w:w="3719"/>
        <w:gridCol w:w="5352"/>
      </w:tblGrid>
      <w:tr w:rsidR="000C453E" w:rsidTr="00DF2B76">
        <w:trPr>
          <w:cantSplit/>
        </w:trPr>
        <w:tc>
          <w:tcPr>
            <w:tcW w:w="2050" w:type="pct"/>
          </w:tcPr>
          <w:p w:rsidR="004028B5" w:rsidRPr="004D22C0" w:rsidRDefault="00A9182D" w:rsidP="0099042F">
            <w:pPr>
              <w:pStyle w:val="General2L3"/>
              <w:rPr>
                <w:rFonts w:hAnsi="Times New Roman"/>
                <w:b/>
                <w:bCs/>
                <w:szCs w:val="22"/>
              </w:rPr>
            </w:pPr>
            <w:r w:rsidRPr="004D22C0">
              <w:rPr>
                <w:rFonts w:hAnsi="Times New Roman"/>
                <w:b/>
                <w:bCs/>
                <w:szCs w:val="22"/>
              </w:rPr>
              <w:t>VAT/GST Facility:</w:t>
            </w:r>
          </w:p>
        </w:tc>
        <w:tc>
          <w:tcPr>
            <w:tcW w:w="2950" w:type="pct"/>
          </w:tcPr>
          <w:p w:rsidR="004028B5" w:rsidRPr="000A61CC" w:rsidRDefault="00A9182D" w:rsidP="00DF2B76">
            <w:pPr>
              <w:pStyle w:val="General2L4"/>
              <w:rPr>
                <w:rFonts w:hAnsi="Times New Roman"/>
                <w:szCs w:val="22"/>
              </w:rPr>
            </w:pPr>
            <w:r w:rsidRPr="000A61CC">
              <w:rPr>
                <w:rFonts w:hAnsi="Times New Roman"/>
                <w:szCs w:val="22"/>
              </w:rPr>
              <w:t>[</w:t>
            </w:r>
            <w:r w:rsidRPr="000A61CC">
              <w:rPr>
                <w:rFonts w:hAnsi="Times New Roman"/>
                <w:szCs w:val="22"/>
              </w:rPr>
              <w:t xml:space="preserve">Term </w:t>
            </w:r>
            <w:r w:rsidRPr="000A61CC">
              <w:rPr>
                <w:rFonts w:hAnsi="Times New Roman"/>
                <w:szCs w:val="22"/>
              </w:rPr>
              <w:t xml:space="preserve">/ Revolving] </w:t>
            </w:r>
            <w:r w:rsidRPr="000A61CC">
              <w:rPr>
                <w:rFonts w:hAnsi="Times New Roman"/>
                <w:szCs w:val="22"/>
              </w:rPr>
              <w:t>loan facility</w:t>
            </w:r>
            <w:r w:rsidRPr="000A61CC">
              <w:rPr>
                <w:rFonts w:hAnsi="Times New Roman"/>
                <w:szCs w:val="22"/>
              </w:rPr>
              <w:t>.</w:t>
            </w:r>
          </w:p>
        </w:tc>
      </w:tr>
      <w:tr w:rsidR="000C453E" w:rsidTr="00DF2B76">
        <w:trPr>
          <w:cantSplit/>
        </w:trPr>
        <w:tc>
          <w:tcPr>
            <w:tcW w:w="2050" w:type="pct"/>
          </w:tcPr>
          <w:p w:rsidR="004028B5" w:rsidRPr="004D22C0" w:rsidRDefault="00A9182D" w:rsidP="0099042F">
            <w:pPr>
              <w:pStyle w:val="General2L3"/>
              <w:rPr>
                <w:rFonts w:hAnsi="Times New Roman"/>
                <w:b/>
                <w:bCs/>
                <w:szCs w:val="22"/>
              </w:rPr>
            </w:pPr>
            <w:r w:rsidRPr="004D22C0">
              <w:rPr>
                <w:rFonts w:hAnsi="Times New Roman"/>
                <w:b/>
                <w:bCs/>
                <w:szCs w:val="22"/>
              </w:rPr>
              <w:t>Amount:</w:t>
            </w:r>
          </w:p>
        </w:tc>
        <w:tc>
          <w:tcPr>
            <w:tcW w:w="2950" w:type="pct"/>
          </w:tcPr>
          <w:p w:rsidR="004028B5" w:rsidRPr="000A61CC" w:rsidRDefault="00A9182D" w:rsidP="00DF2B76">
            <w:pPr>
              <w:pStyle w:val="General2L4"/>
              <w:rPr>
                <w:rFonts w:hAnsi="Times New Roman"/>
                <w:szCs w:val="22"/>
              </w:rPr>
            </w:pPr>
            <w:r w:rsidRPr="000A61CC">
              <w:rPr>
                <w:rFonts w:hAnsi="Times New Roman"/>
                <w:szCs w:val="22"/>
              </w:rPr>
              <w:t>[</w:t>
            </w:r>
            <w:r w:rsidRPr="000A61CC">
              <w:rPr>
                <w:rFonts w:hAnsi="Times New Roman"/>
                <w:i/>
                <w:iCs/>
                <w:szCs w:val="22"/>
              </w:rPr>
              <w:t xml:space="preserve">Insert currency and amount of </w:t>
            </w:r>
            <w:r w:rsidRPr="000A61CC">
              <w:rPr>
                <w:rFonts w:hAnsi="Times New Roman"/>
                <w:i/>
                <w:iCs/>
                <w:szCs w:val="22"/>
              </w:rPr>
              <w:t>the</w:t>
            </w:r>
            <w:r w:rsidRPr="000A61CC">
              <w:rPr>
                <w:rFonts w:hAnsi="Times New Roman"/>
                <w:i/>
                <w:iCs/>
                <w:szCs w:val="22"/>
              </w:rPr>
              <w:t xml:space="preserve"> facility</w:t>
            </w:r>
            <w:r w:rsidRPr="000A61CC">
              <w:rPr>
                <w:rFonts w:hAnsi="Times New Roman"/>
                <w:szCs w:val="22"/>
              </w:rPr>
              <w:t>]</w:t>
            </w:r>
            <w:r w:rsidRPr="000A61CC">
              <w:rPr>
                <w:rFonts w:hAnsi="Times New Roman"/>
                <w:szCs w:val="22"/>
              </w:rPr>
              <w:t>.</w:t>
            </w:r>
          </w:p>
        </w:tc>
      </w:tr>
      <w:tr w:rsidR="000C453E" w:rsidTr="00DF2B76">
        <w:trPr>
          <w:cantSplit/>
        </w:trPr>
        <w:tc>
          <w:tcPr>
            <w:tcW w:w="2050" w:type="pct"/>
          </w:tcPr>
          <w:p w:rsidR="00213D8B" w:rsidRPr="004D22C0" w:rsidRDefault="00A9182D" w:rsidP="00213D8B">
            <w:pPr>
              <w:pStyle w:val="General2L3"/>
              <w:rPr>
                <w:rFonts w:hAnsi="Times New Roman"/>
                <w:b/>
                <w:bCs/>
                <w:szCs w:val="22"/>
              </w:rPr>
            </w:pPr>
            <w:r w:rsidRPr="004D22C0">
              <w:rPr>
                <w:rFonts w:hAnsi="Times New Roman"/>
                <w:b/>
                <w:bCs/>
                <w:szCs w:val="22"/>
              </w:rPr>
              <w:t>Margin:</w:t>
            </w:r>
          </w:p>
        </w:tc>
        <w:tc>
          <w:tcPr>
            <w:tcW w:w="2950"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w:t>
            </w:r>
            <w:r>
              <w:rPr>
                <w:rFonts w:ascii="Times New Roman" w:hAnsi="Times New Roman"/>
                <w:szCs w:val="22"/>
              </w:rPr>
              <w:t>●</w:t>
            </w:r>
            <w:r w:rsidRPr="004D22C0">
              <w:rPr>
                <w:rFonts w:ascii="Times New Roman" w:hAnsi="Times New Roman"/>
                <w:szCs w:val="22"/>
              </w:rPr>
              <w:t>]% per annum.</w:t>
            </w:r>
          </w:p>
        </w:tc>
      </w:tr>
      <w:tr w:rsidR="000C453E" w:rsidTr="00DF2B76">
        <w:trPr>
          <w:cantSplit/>
        </w:trPr>
        <w:tc>
          <w:tcPr>
            <w:tcW w:w="2050" w:type="pct"/>
          </w:tcPr>
          <w:p w:rsidR="00213D8B" w:rsidRPr="004D22C0" w:rsidRDefault="00A9182D" w:rsidP="00213D8B">
            <w:pPr>
              <w:pStyle w:val="General2L3"/>
              <w:rPr>
                <w:rFonts w:hAnsi="Times New Roman"/>
                <w:b/>
                <w:bCs/>
                <w:szCs w:val="22"/>
              </w:rPr>
            </w:pPr>
            <w:r w:rsidRPr="004D22C0">
              <w:rPr>
                <w:rFonts w:hAnsi="Times New Roman"/>
                <w:b/>
                <w:bCs/>
                <w:szCs w:val="22"/>
              </w:rPr>
              <w:t>Interest Rate:</w:t>
            </w:r>
          </w:p>
        </w:tc>
        <w:tc>
          <w:tcPr>
            <w:tcW w:w="2950"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lang w:eastAsia="en-GB"/>
              </w:rPr>
              <w:t xml:space="preserve">The applicable Margin </w:t>
            </w:r>
            <w:r w:rsidRPr="004D22C0">
              <w:rPr>
                <w:rFonts w:ascii="Times New Roman" w:hAnsi="Times New Roman"/>
                <w:i/>
                <w:szCs w:val="22"/>
                <w:lang w:eastAsia="en-GB"/>
              </w:rPr>
              <w:t xml:space="preserve">plus </w:t>
            </w:r>
            <w:r w:rsidRPr="004D22C0">
              <w:rPr>
                <w:rFonts w:ascii="Times New Roman" w:hAnsi="Times New Roman"/>
                <w:iCs/>
                <w:szCs w:val="22"/>
                <w:lang w:eastAsia="en-GB"/>
              </w:rPr>
              <w:t xml:space="preserve">[six </w:t>
            </w:r>
            <w:r w:rsidRPr="004D22C0">
              <w:rPr>
                <w:rFonts w:ascii="Times New Roman" w:hAnsi="Times New Roman"/>
                <w:szCs w:val="22"/>
                <w:lang w:eastAsia="en-GB"/>
              </w:rPr>
              <w:t>(6)]</w:t>
            </w:r>
            <w:r w:rsidRPr="004D22C0">
              <w:rPr>
                <w:rFonts w:ascii="Times New Roman" w:hAnsi="Times New Roman"/>
                <w:szCs w:val="22"/>
                <w:lang w:eastAsia="en-GB"/>
              </w:rPr>
              <w:t>-</w:t>
            </w:r>
            <w:r w:rsidRPr="004D22C0">
              <w:rPr>
                <w:rFonts w:ascii="Times New Roman" w:hAnsi="Times New Roman"/>
                <w:szCs w:val="22"/>
                <w:lang w:eastAsia="en-GB"/>
              </w:rPr>
              <w:t xml:space="preserve">month (or any other period agreed </w:t>
            </w:r>
            <w:r w:rsidRPr="004D22C0">
              <w:rPr>
                <w:rFonts w:ascii="Times New Roman" w:hAnsi="Times New Roman"/>
                <w:szCs w:val="22"/>
                <w:lang w:eastAsia="en-GB"/>
              </w:rPr>
              <w:t>between the Borrower and the Intercreditor Agent) [</w:t>
            </w:r>
            <w:r w:rsidRPr="004D22C0">
              <w:rPr>
                <w:rFonts w:ascii="Times New Roman" w:hAnsi="Times New Roman"/>
                <w:i/>
                <w:iCs/>
                <w:szCs w:val="22"/>
                <w:lang w:eastAsia="en-GB"/>
              </w:rPr>
              <w:t>insert applicable benchmark</w:t>
            </w:r>
            <w:r w:rsidRPr="004D22C0">
              <w:rPr>
                <w:rFonts w:ascii="Times New Roman" w:hAnsi="Times New Roman"/>
                <w:szCs w:val="22"/>
                <w:lang w:eastAsia="en-GB"/>
              </w:rPr>
              <w:t>]</w:t>
            </w:r>
            <w:r>
              <w:rPr>
                <w:rStyle w:val="FootnoteReference"/>
                <w:szCs w:val="22"/>
                <w:lang w:eastAsia="en-GB"/>
              </w:rPr>
              <w:footnoteReference w:id="76"/>
            </w:r>
            <w:r w:rsidRPr="004D22C0">
              <w:rPr>
                <w:rFonts w:ascii="Times New Roman" w:hAnsi="Times New Roman"/>
                <w:szCs w:val="22"/>
                <w:lang w:eastAsia="en-GB"/>
              </w:rPr>
              <w:t xml:space="preserve"> calculated on </w:t>
            </w:r>
            <w:r w:rsidRPr="004D22C0">
              <w:rPr>
                <w:rFonts w:ascii="Times New Roman" w:hAnsi="Times New Roman"/>
                <w:szCs w:val="22"/>
              </w:rPr>
              <w:t xml:space="preserve">the basis of the actual number of days elapsed </w:t>
            </w:r>
            <w:r w:rsidRPr="004D22C0">
              <w:rPr>
                <w:rFonts w:ascii="Times New Roman" w:hAnsi="Times New Roman"/>
                <w:szCs w:val="22"/>
              </w:rPr>
              <w:t xml:space="preserve">in </w:t>
            </w:r>
            <w:r w:rsidRPr="004D22C0">
              <w:rPr>
                <w:rFonts w:ascii="Times New Roman" w:hAnsi="Times New Roman"/>
                <w:szCs w:val="22"/>
              </w:rPr>
              <w:t>each Interest Period and a year of [360/365] days</w:t>
            </w:r>
            <w:r w:rsidRPr="004D22C0">
              <w:rPr>
                <w:rFonts w:ascii="Times New Roman" w:hAnsi="Times New Roman"/>
                <w:szCs w:val="22"/>
                <w:lang w:eastAsia="en-GB"/>
              </w:rPr>
              <w:t>.</w:t>
            </w:r>
          </w:p>
        </w:tc>
      </w:tr>
      <w:tr w:rsidR="000C453E" w:rsidTr="00DF2B76">
        <w:trPr>
          <w:cantSplit/>
        </w:trPr>
        <w:tc>
          <w:tcPr>
            <w:tcW w:w="2050" w:type="pct"/>
          </w:tcPr>
          <w:p w:rsidR="00213D8B" w:rsidRPr="004D22C0" w:rsidRDefault="00A9182D" w:rsidP="00213D8B">
            <w:pPr>
              <w:pStyle w:val="General2L3"/>
              <w:rPr>
                <w:rFonts w:hAnsi="Times New Roman"/>
                <w:b/>
                <w:bCs/>
                <w:szCs w:val="22"/>
              </w:rPr>
            </w:pPr>
            <w:r w:rsidRPr="004D22C0">
              <w:rPr>
                <w:rFonts w:hAnsi="Times New Roman"/>
                <w:b/>
                <w:bCs/>
                <w:szCs w:val="22"/>
              </w:rPr>
              <w:t>Interest Period:</w:t>
            </w:r>
          </w:p>
        </w:tc>
        <w:tc>
          <w:tcPr>
            <w:tcW w:w="2950"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[Six (6)] Months or any other period agre</w:t>
            </w:r>
            <w:r w:rsidRPr="004D22C0">
              <w:rPr>
                <w:rFonts w:ascii="Times New Roman" w:hAnsi="Times New Roman"/>
                <w:szCs w:val="22"/>
              </w:rPr>
              <w:t>ed between the Borrower and the Intercreditor Agent.</w:t>
            </w:r>
          </w:p>
        </w:tc>
      </w:tr>
      <w:tr w:rsidR="000C453E" w:rsidTr="00DF2B76">
        <w:trPr>
          <w:cantSplit/>
        </w:trPr>
        <w:tc>
          <w:tcPr>
            <w:tcW w:w="2050" w:type="pct"/>
          </w:tcPr>
          <w:p w:rsidR="00213D8B" w:rsidRPr="004D22C0" w:rsidRDefault="00A9182D" w:rsidP="00213D8B">
            <w:pPr>
              <w:pStyle w:val="General2L3"/>
              <w:rPr>
                <w:rFonts w:hAnsi="Times New Roman"/>
                <w:b/>
                <w:bCs/>
                <w:szCs w:val="22"/>
              </w:rPr>
            </w:pPr>
            <w:r w:rsidRPr="004D22C0">
              <w:rPr>
                <w:rFonts w:hAnsi="Times New Roman"/>
                <w:b/>
                <w:bCs/>
                <w:szCs w:val="22"/>
              </w:rPr>
              <w:t>Fees:</w:t>
            </w:r>
          </w:p>
        </w:tc>
        <w:tc>
          <w:tcPr>
            <w:tcW w:w="2950" w:type="pct"/>
          </w:tcPr>
          <w:p w:rsidR="00213D8B" w:rsidRPr="000A61CC" w:rsidRDefault="00A9182D" w:rsidP="00213D8B">
            <w:pPr>
              <w:pStyle w:val="General2L4"/>
              <w:keepNext/>
              <w:rPr>
                <w:rFonts w:hAnsi="Times New Roman"/>
                <w:i/>
                <w:iCs/>
                <w:szCs w:val="22"/>
                <w:lang w:eastAsia="en-GB"/>
              </w:rPr>
            </w:pPr>
            <w:r w:rsidRPr="000A61CC">
              <w:rPr>
                <w:rFonts w:hAnsi="Times New Roman"/>
                <w:i/>
                <w:iCs/>
                <w:szCs w:val="22"/>
                <w:lang w:eastAsia="en-GB"/>
              </w:rPr>
              <w:t>Commitment Fee:</w:t>
            </w:r>
          </w:p>
          <w:p w:rsidR="00213D8B" w:rsidRPr="000A61CC" w:rsidRDefault="00A9182D" w:rsidP="00213D8B">
            <w:pPr>
              <w:pStyle w:val="General2L5"/>
              <w:rPr>
                <w:rFonts w:hAnsi="Times New Roman"/>
                <w:szCs w:val="22"/>
                <w:lang w:eastAsia="en-GB"/>
              </w:rPr>
            </w:pPr>
            <w:r w:rsidRPr="000A61CC">
              <w:rPr>
                <w:rFonts w:hAnsi="Times New Roman"/>
                <w:szCs w:val="22"/>
                <w:lang w:eastAsia="en-GB"/>
              </w:rPr>
              <w:t>[</w:t>
            </w:r>
            <w:r>
              <w:rPr>
                <w:rFonts w:hAnsi="Times New Roman"/>
                <w:szCs w:val="22"/>
                <w:lang w:eastAsia="en-GB"/>
              </w:rPr>
              <w:t>●</w:t>
            </w:r>
            <w:r w:rsidRPr="000A61CC">
              <w:rPr>
                <w:rFonts w:hAnsi="Times New Roman"/>
                <w:szCs w:val="22"/>
                <w:lang w:eastAsia="en-GB"/>
              </w:rPr>
              <w:t>]%</w:t>
            </w:r>
            <w:r>
              <w:rPr>
                <w:rFonts w:hAnsi="Times New Roman"/>
                <w:szCs w:val="22"/>
                <w:lang w:eastAsia="en-GB"/>
              </w:rPr>
              <w:t xml:space="preserve"> </w:t>
            </w:r>
            <w:r>
              <w:rPr>
                <w:rFonts w:hAnsi="Times New Roman"/>
                <w:szCs w:val="22"/>
              </w:rPr>
              <w:t>per annum on the undrawn and uncancelled portion</w:t>
            </w:r>
            <w:r w:rsidRPr="000A61CC">
              <w:rPr>
                <w:rFonts w:hAnsi="Times New Roman"/>
                <w:szCs w:val="22"/>
                <w:lang w:eastAsia="en-GB"/>
              </w:rPr>
              <w:t xml:space="preserve"> of the facility amount.</w:t>
            </w:r>
          </w:p>
          <w:p w:rsidR="00213D8B" w:rsidRPr="000A61CC" w:rsidRDefault="00A9182D" w:rsidP="00213D8B">
            <w:pPr>
              <w:pStyle w:val="General2L5"/>
              <w:rPr>
                <w:rFonts w:hAnsi="Times New Roman"/>
                <w:bCs/>
                <w:szCs w:val="22"/>
                <w:lang w:eastAsia="en-GB"/>
              </w:rPr>
            </w:pPr>
            <w:r w:rsidRPr="000A61CC">
              <w:rPr>
                <w:rFonts w:hAnsi="Times New Roman"/>
                <w:szCs w:val="22"/>
                <w:lang w:eastAsia="en-GB"/>
              </w:rPr>
              <w:t>Commitment fees will accrue on and from [</w:t>
            </w:r>
            <w:r w:rsidRPr="000A61CC">
              <w:rPr>
                <w:rFonts w:hAnsi="Times New Roman"/>
                <w:i/>
                <w:iCs/>
                <w:szCs w:val="22"/>
                <w:lang w:eastAsia="en-GB"/>
              </w:rPr>
              <w:t>start of VAT/GST Facility Availability Period</w:t>
            </w:r>
            <w:r w:rsidRPr="000A61CC">
              <w:rPr>
                <w:rFonts w:hAnsi="Times New Roman"/>
                <w:szCs w:val="22"/>
                <w:lang w:eastAsia="en-GB"/>
              </w:rPr>
              <w:t xml:space="preserve">] </w:t>
            </w:r>
            <w:r w:rsidRPr="000A61CC">
              <w:rPr>
                <w:rFonts w:hAnsi="Times New Roman"/>
                <w:bCs/>
                <w:szCs w:val="22"/>
                <w:lang w:eastAsia="en-GB"/>
              </w:rPr>
              <w:t xml:space="preserve">until the last day of the VAT/GST Facility Availability Period and be payable on each Interest Payment Date, </w:t>
            </w:r>
            <w:r w:rsidRPr="000A61CC">
              <w:rPr>
                <w:rFonts w:hAnsi="Times New Roman"/>
                <w:szCs w:val="22"/>
              </w:rPr>
              <w:t xml:space="preserve">on the last day of the </w:t>
            </w:r>
            <w:r w:rsidRPr="000A61CC">
              <w:rPr>
                <w:rFonts w:hAnsi="Times New Roman"/>
                <w:bCs/>
                <w:szCs w:val="22"/>
                <w:lang w:eastAsia="en-GB"/>
              </w:rPr>
              <w:t>VAT/GST</w:t>
            </w:r>
            <w:r w:rsidRPr="000A61CC">
              <w:rPr>
                <w:rFonts w:hAnsi="Times New Roman"/>
                <w:szCs w:val="22"/>
              </w:rPr>
              <w:t xml:space="preserve"> Facility Availability Period and on the cancelled amount of the </w:t>
            </w:r>
            <w:r w:rsidRPr="000A61CC">
              <w:rPr>
                <w:rFonts w:hAnsi="Times New Roman"/>
                <w:bCs/>
                <w:szCs w:val="22"/>
                <w:lang w:eastAsia="en-GB"/>
              </w:rPr>
              <w:t>VAT/GST</w:t>
            </w:r>
            <w:r w:rsidRPr="000A61CC">
              <w:rPr>
                <w:rFonts w:hAnsi="Times New Roman"/>
                <w:szCs w:val="22"/>
              </w:rPr>
              <w:t xml:space="preserve"> Facility at the time a full cancellation is </w:t>
            </w:r>
            <w:r w:rsidRPr="000A61CC">
              <w:rPr>
                <w:rFonts w:hAnsi="Times New Roman"/>
                <w:szCs w:val="22"/>
              </w:rPr>
              <w:t>effective,</w:t>
            </w:r>
            <w:r w:rsidRPr="000A61CC">
              <w:rPr>
                <w:rFonts w:hAnsi="Times New Roman"/>
                <w:bCs/>
                <w:szCs w:val="22"/>
                <w:lang w:eastAsia="en-GB"/>
              </w:rPr>
              <w:t xml:space="preserve"> in arrears.</w:t>
            </w:r>
          </w:p>
          <w:p w:rsidR="00213D8B" w:rsidRPr="004D22C0" w:rsidRDefault="00A9182D" w:rsidP="0099042F">
            <w:pPr>
              <w:widowControl w:val="0"/>
              <w:rPr>
                <w:rFonts w:ascii="Times New Roman" w:hAnsi="Times New Roman"/>
                <w:szCs w:val="22"/>
                <w:lang w:eastAsia="en-GB"/>
              </w:rPr>
            </w:pPr>
            <w:r w:rsidRPr="004D22C0">
              <w:rPr>
                <w:rFonts w:ascii="Times New Roman" w:hAnsi="Times New Roman"/>
                <w:szCs w:val="22"/>
              </w:rPr>
              <w:t>[</w:t>
            </w:r>
            <w:r w:rsidRPr="004D22C0">
              <w:rPr>
                <w:rFonts w:ascii="Times New Roman" w:hAnsi="Times New Roman"/>
                <w:i/>
                <w:iCs/>
                <w:szCs w:val="22"/>
              </w:rPr>
              <w:t>Any other fees to be inserted, for example, agency fees</w:t>
            </w:r>
            <w:r w:rsidRPr="004D22C0">
              <w:rPr>
                <w:rFonts w:ascii="Times New Roman" w:hAnsi="Times New Roman"/>
                <w:szCs w:val="22"/>
              </w:rPr>
              <w:t>]</w:t>
            </w:r>
          </w:p>
        </w:tc>
      </w:tr>
      <w:tr w:rsidR="000C453E" w:rsidTr="00DF2B76">
        <w:trPr>
          <w:cantSplit/>
        </w:trPr>
        <w:tc>
          <w:tcPr>
            <w:tcW w:w="2050" w:type="pct"/>
          </w:tcPr>
          <w:p w:rsidR="00213D8B" w:rsidRPr="004D22C0" w:rsidRDefault="00A9182D" w:rsidP="00213D8B">
            <w:pPr>
              <w:pStyle w:val="General2L3"/>
              <w:ind w:hanging="737"/>
              <w:rPr>
                <w:rFonts w:hAnsi="Times New Roman"/>
                <w:b/>
                <w:bCs/>
                <w:szCs w:val="22"/>
              </w:rPr>
            </w:pPr>
            <w:r w:rsidRPr="004D22C0">
              <w:rPr>
                <w:rFonts w:hAnsi="Times New Roman"/>
                <w:b/>
                <w:bCs/>
                <w:szCs w:val="22"/>
              </w:rPr>
              <w:t>Availability Period:</w:t>
            </w:r>
          </w:p>
        </w:tc>
        <w:tc>
          <w:tcPr>
            <w:tcW w:w="2950"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From [</w:t>
            </w:r>
            <w:r w:rsidRPr="000A61CC">
              <w:rPr>
                <w:rFonts w:ascii="Times New Roman" w:hAnsi="Times New Roman"/>
                <w:szCs w:val="22"/>
                <w:lang w:eastAsia="en-GB"/>
              </w:rPr>
              <w:t>Financial Close</w:t>
            </w:r>
            <w:r w:rsidRPr="004D22C0">
              <w:rPr>
                <w:rFonts w:ascii="Times New Roman" w:hAnsi="Times New Roman"/>
                <w:szCs w:val="22"/>
              </w:rPr>
              <w:t>] to [</w:t>
            </w:r>
            <w:r w:rsidRPr="000A61CC">
              <w:rPr>
                <w:rFonts w:ascii="Times New Roman" w:hAnsi="Times New Roman"/>
                <w:szCs w:val="22"/>
                <w:lang w:eastAsia="en-GB"/>
              </w:rPr>
              <w:t xml:space="preserve">Longstop Date] / </w:t>
            </w:r>
            <w:r>
              <w:rPr>
                <w:rFonts w:ascii="Times New Roman" w:hAnsi="Times New Roman"/>
                <w:szCs w:val="22"/>
                <w:lang w:eastAsia="en-GB"/>
              </w:rPr>
              <w:t>[Project Completion Date]</w:t>
            </w:r>
            <w:r w:rsidRPr="000A61CC">
              <w:rPr>
                <w:rFonts w:ascii="Times New Roman" w:hAnsi="Times New Roman"/>
                <w:szCs w:val="22"/>
                <w:lang w:eastAsia="en-GB"/>
              </w:rPr>
              <w:t>[Financial Completion Date].</w:t>
            </w:r>
          </w:p>
        </w:tc>
      </w:tr>
      <w:tr w:rsidR="000C453E" w:rsidTr="00DF2B76">
        <w:trPr>
          <w:cantSplit/>
        </w:trPr>
        <w:tc>
          <w:tcPr>
            <w:tcW w:w="2050" w:type="pct"/>
          </w:tcPr>
          <w:p w:rsidR="00213D8B" w:rsidRPr="004D22C0" w:rsidRDefault="00A9182D" w:rsidP="00213D8B">
            <w:pPr>
              <w:pStyle w:val="General2L3"/>
              <w:ind w:hanging="737"/>
              <w:rPr>
                <w:rFonts w:hAnsi="Times New Roman"/>
                <w:b/>
                <w:bCs/>
                <w:szCs w:val="22"/>
              </w:rPr>
            </w:pPr>
            <w:r w:rsidRPr="004D22C0">
              <w:rPr>
                <w:rFonts w:hAnsi="Times New Roman"/>
                <w:b/>
                <w:bCs/>
                <w:szCs w:val="22"/>
              </w:rPr>
              <w:t>Minimum Amount of each Utilisation:</w:t>
            </w:r>
          </w:p>
        </w:tc>
        <w:tc>
          <w:tcPr>
            <w:tcW w:w="2950" w:type="pct"/>
          </w:tcPr>
          <w:p w:rsidR="00213D8B" w:rsidRPr="000A61CC" w:rsidRDefault="00A9182D" w:rsidP="00213D8B">
            <w:pPr>
              <w:pStyle w:val="BodyText"/>
              <w:widowControl w:val="0"/>
              <w:ind w:left="0"/>
              <w:rPr>
                <w:rFonts w:ascii="Times New Roman" w:hAnsi="Times New Roman"/>
                <w:szCs w:val="22"/>
              </w:rPr>
            </w:pPr>
            <w:r w:rsidRPr="004D22C0">
              <w:rPr>
                <w:rFonts w:ascii="Times New Roman" w:hAnsi="Times New Roman"/>
                <w:szCs w:val="22"/>
              </w:rPr>
              <w:t xml:space="preserve">Each </w:t>
            </w:r>
            <w:r w:rsidRPr="004D22C0">
              <w:rPr>
                <w:rFonts w:ascii="Times New Roman" w:hAnsi="Times New Roman"/>
                <w:szCs w:val="22"/>
              </w:rPr>
              <w:t>Utilisation shall be in a minimum amount of</w:t>
            </w:r>
            <w:r w:rsidRPr="000A61CC">
              <w:rPr>
                <w:rFonts w:ascii="Times New Roman" w:hAnsi="Times New Roman"/>
                <w:szCs w:val="22"/>
              </w:rPr>
              <w:t xml:space="preserve"> [</w:t>
            </w:r>
            <w:r w:rsidRPr="000A61CC">
              <w:rPr>
                <w:rFonts w:ascii="Times New Roman" w:hAnsi="Times New Roman"/>
                <w:i/>
                <w:szCs w:val="22"/>
              </w:rPr>
              <w:t>insert amount</w:t>
            </w:r>
            <w:r w:rsidRPr="000A61CC">
              <w:rPr>
                <w:rFonts w:ascii="Times New Roman" w:hAnsi="Times New Roman"/>
                <w:szCs w:val="22"/>
              </w:rPr>
              <w:t>].</w:t>
            </w:r>
          </w:p>
        </w:tc>
      </w:tr>
      <w:tr w:rsidR="000C453E" w:rsidTr="00DF2B76">
        <w:trPr>
          <w:cantSplit/>
        </w:trPr>
        <w:tc>
          <w:tcPr>
            <w:tcW w:w="2050" w:type="pct"/>
          </w:tcPr>
          <w:p w:rsidR="00213D8B" w:rsidRPr="004D22C0" w:rsidRDefault="00A9182D" w:rsidP="00213D8B">
            <w:pPr>
              <w:pStyle w:val="General2L3"/>
              <w:ind w:hanging="737"/>
              <w:rPr>
                <w:rFonts w:hAnsi="Times New Roman"/>
                <w:b/>
                <w:bCs/>
                <w:szCs w:val="22"/>
              </w:rPr>
            </w:pPr>
            <w:r w:rsidRPr="004D22C0">
              <w:rPr>
                <w:rFonts w:hAnsi="Times New Roman"/>
                <w:b/>
                <w:bCs/>
                <w:szCs w:val="22"/>
              </w:rPr>
              <w:t>Maximum number of Utilisations:</w:t>
            </w:r>
          </w:p>
        </w:tc>
        <w:tc>
          <w:tcPr>
            <w:tcW w:w="2950" w:type="pct"/>
          </w:tcPr>
          <w:p w:rsidR="00213D8B"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No more than [</w:t>
            </w:r>
            <w:bookmarkStart w:id="146" w:name="_9kMJ9M7ZVw9A67AB"/>
            <w:bookmarkStart w:id="147" w:name="_9kMJ9O6ZWu9A67EI"/>
            <w:r w:rsidRPr="004D22C0">
              <w:rPr>
                <w:rFonts w:ascii="Times New Roman" w:hAnsi="Times New Roman"/>
                <w:szCs w:val="22"/>
              </w:rPr>
              <w:t>•</w:t>
            </w:r>
            <w:bookmarkEnd w:id="146"/>
            <w:bookmarkEnd w:id="147"/>
            <w:r w:rsidRPr="004D22C0">
              <w:rPr>
                <w:rFonts w:ascii="Times New Roman" w:hAnsi="Times New Roman"/>
                <w:szCs w:val="22"/>
              </w:rPr>
              <w:t>] Utilisation(s) may be requested.</w:t>
            </w:r>
          </w:p>
        </w:tc>
      </w:tr>
      <w:tr w:rsidR="000C453E" w:rsidTr="00DF2B76">
        <w:trPr>
          <w:cantSplit/>
        </w:trPr>
        <w:tc>
          <w:tcPr>
            <w:tcW w:w="2050" w:type="pct"/>
          </w:tcPr>
          <w:p w:rsidR="00213D8B" w:rsidRPr="004D22C0" w:rsidRDefault="00A9182D" w:rsidP="00213D8B">
            <w:pPr>
              <w:pStyle w:val="General2L3"/>
              <w:ind w:hanging="737"/>
              <w:rPr>
                <w:rFonts w:hAnsi="Times New Roman"/>
                <w:b/>
                <w:bCs/>
                <w:szCs w:val="22"/>
              </w:rPr>
            </w:pPr>
            <w:r w:rsidRPr="004D22C0">
              <w:rPr>
                <w:rFonts w:hAnsi="Times New Roman"/>
                <w:b/>
                <w:bCs/>
                <w:szCs w:val="22"/>
              </w:rPr>
              <w:t>Purpose</w:t>
            </w:r>
          </w:p>
        </w:tc>
        <w:tc>
          <w:tcPr>
            <w:tcW w:w="2950" w:type="pct"/>
          </w:tcPr>
          <w:p w:rsidR="0099042F" w:rsidRPr="004D22C0" w:rsidRDefault="00A9182D" w:rsidP="00213D8B">
            <w:pPr>
              <w:pStyle w:val="BodyText"/>
              <w:widowControl w:val="0"/>
              <w:ind w:left="0"/>
              <w:rPr>
                <w:rFonts w:ascii="Times New Roman" w:hAnsi="Times New Roman"/>
                <w:szCs w:val="22"/>
              </w:rPr>
            </w:pPr>
            <w:r w:rsidRPr="004D22C0">
              <w:rPr>
                <w:rFonts w:ascii="Times New Roman" w:hAnsi="Times New Roman"/>
                <w:szCs w:val="22"/>
              </w:rPr>
              <w:t xml:space="preserve">To fund value added tax / goods and services tax for payments which are required to be made in </w:t>
            </w:r>
            <w:r w:rsidRPr="004D22C0">
              <w:rPr>
                <w:rFonts w:ascii="Times New Roman" w:hAnsi="Times New Roman"/>
                <w:szCs w:val="22"/>
              </w:rPr>
              <w:t>connection with Project Costs during the Construction Period until such tax payments are reimbursed by the tax authorities.]</w:t>
            </w:r>
          </w:p>
        </w:tc>
      </w:tr>
    </w:tbl>
    <w:p w:rsidR="00A53D34" w:rsidRPr="000A61CC" w:rsidRDefault="00A9182D" w:rsidP="007140F6">
      <w:pPr>
        <w:pStyle w:val="General2L2"/>
        <w:spacing w:before="200"/>
        <w:rPr>
          <w:rFonts w:hAnsi="Times New Roman"/>
          <w:b w:val="0"/>
          <w:szCs w:val="22"/>
        </w:rPr>
      </w:pPr>
      <w:bookmarkStart w:id="148" w:name="_Toc52237030"/>
      <w:r w:rsidRPr="000A61CC">
        <w:rPr>
          <w:rFonts w:hAnsi="Times New Roman"/>
          <w:szCs w:val="22"/>
        </w:rPr>
        <w:t>REPAYMENT</w:t>
      </w:r>
      <w:r>
        <w:rPr>
          <w:rStyle w:val="FootnoteReference"/>
          <w:rFonts w:ascii="Times New Roman" w:hAnsi="Times New Roman"/>
          <w:b w:val="0"/>
          <w:szCs w:val="22"/>
        </w:rPr>
        <w:footnoteReference w:id="77"/>
      </w:r>
      <w:bookmarkEnd w:id="148"/>
    </w:p>
    <w:tbl>
      <w:tblPr>
        <w:tblW w:w="5000" w:type="pct"/>
        <w:tblLook w:val="0000" w:firstRow="0" w:lastRow="0" w:firstColumn="0" w:lastColumn="0" w:noHBand="0" w:noVBand="0"/>
      </w:tblPr>
      <w:tblGrid>
        <w:gridCol w:w="3650"/>
        <w:gridCol w:w="5421"/>
      </w:tblGrid>
      <w:tr w:rsidR="000C453E" w:rsidTr="00213D8B">
        <w:trPr>
          <w:cantSplit/>
        </w:trPr>
        <w:tc>
          <w:tcPr>
            <w:tcW w:w="2012" w:type="pct"/>
          </w:tcPr>
          <w:p w:rsidR="00A53D34" w:rsidRPr="004D22C0" w:rsidRDefault="00A9182D" w:rsidP="00213D8B">
            <w:pPr>
              <w:pStyle w:val="General2L3"/>
              <w:ind w:hanging="737"/>
              <w:rPr>
                <w:rFonts w:hAnsi="Times New Roman"/>
                <w:b/>
                <w:szCs w:val="22"/>
              </w:rPr>
            </w:pPr>
            <w:r w:rsidRPr="004D22C0">
              <w:rPr>
                <w:rFonts w:hAnsi="Times New Roman"/>
                <w:b/>
                <w:szCs w:val="22"/>
              </w:rPr>
              <w:t>Final Maturity Date:</w:t>
            </w:r>
          </w:p>
        </w:tc>
        <w:tc>
          <w:tcPr>
            <w:tcW w:w="2988" w:type="pct"/>
          </w:tcPr>
          <w:p w:rsidR="00A53D34" w:rsidRPr="004D22C0" w:rsidRDefault="00A9182D" w:rsidP="00A53D34">
            <w:pPr>
              <w:pStyle w:val="BodyText"/>
              <w:widowControl w:val="0"/>
              <w:ind w:left="79"/>
              <w:rPr>
                <w:rFonts w:ascii="Times New Roman" w:hAnsi="Times New Roman"/>
                <w:szCs w:val="22"/>
              </w:rPr>
            </w:pPr>
            <w:r w:rsidRPr="004D22C0">
              <w:rPr>
                <w:rFonts w:ascii="Times New Roman" w:hAnsi="Times New Roman"/>
                <w:szCs w:val="22"/>
              </w:rPr>
              <w:t>[                    ].</w:t>
            </w:r>
          </w:p>
        </w:tc>
      </w:tr>
      <w:tr w:rsidR="000C453E" w:rsidTr="004B45F2">
        <w:tc>
          <w:tcPr>
            <w:tcW w:w="2012" w:type="pct"/>
          </w:tcPr>
          <w:p w:rsidR="00A53D34" w:rsidRPr="004D22C0" w:rsidRDefault="00A9182D" w:rsidP="00213D8B">
            <w:pPr>
              <w:pStyle w:val="General2L3"/>
              <w:ind w:hanging="737"/>
              <w:rPr>
                <w:rFonts w:hAnsi="Times New Roman"/>
                <w:b/>
                <w:szCs w:val="22"/>
              </w:rPr>
            </w:pPr>
            <w:r w:rsidRPr="004D22C0">
              <w:rPr>
                <w:rFonts w:hAnsi="Times New Roman"/>
                <w:b/>
                <w:szCs w:val="22"/>
              </w:rPr>
              <w:t>Term Loan A</w:t>
            </w:r>
            <w:r>
              <w:rPr>
                <w:rFonts w:hAnsi="Times New Roman"/>
                <w:b/>
                <w:szCs w:val="22"/>
              </w:rPr>
              <w:t xml:space="preserve"> </w:t>
            </w:r>
            <w:r w:rsidRPr="004D22C0">
              <w:rPr>
                <w:rFonts w:hAnsi="Times New Roman"/>
                <w:b/>
                <w:szCs w:val="22"/>
              </w:rPr>
              <w:t>Facility</w:t>
            </w:r>
            <w:r w:rsidRPr="004D22C0">
              <w:rPr>
                <w:rFonts w:hAnsi="Times New Roman"/>
                <w:b/>
                <w:szCs w:val="22"/>
              </w:rPr>
              <w:t xml:space="preserve"> Repayment:</w:t>
            </w:r>
          </w:p>
        </w:tc>
        <w:tc>
          <w:tcPr>
            <w:tcW w:w="2988" w:type="pct"/>
          </w:tcPr>
          <w:tbl>
            <w:tblPr>
              <w:tblW w:w="5000" w:type="pct"/>
              <w:tblLook w:val="04A0" w:firstRow="1" w:lastRow="0" w:firstColumn="1" w:lastColumn="0" w:noHBand="0" w:noVBand="1"/>
            </w:tblPr>
            <w:tblGrid>
              <w:gridCol w:w="1921"/>
              <w:gridCol w:w="3284"/>
            </w:tblGrid>
            <w:tr w:rsidR="000C453E" w:rsidTr="00213D8B">
              <w:trPr>
                <w:cantSplit/>
                <w:trHeight w:val="504"/>
              </w:trPr>
              <w:tc>
                <w:tcPr>
                  <w:tcW w:w="3071" w:type="pct"/>
                  <w:gridSpan w:val="2"/>
                  <w:vMerge w:val="restart"/>
                  <w:hideMark/>
                </w:tcPr>
                <w:p w:rsidR="00213D8B" w:rsidRPr="002316A0" w:rsidRDefault="00A9182D" w:rsidP="00213D8B">
                  <w:pPr>
                    <w:pStyle w:val="BodyText"/>
                    <w:widowControl w:val="0"/>
                    <w:ind w:left="79"/>
                    <w:rPr>
                      <w:rFonts w:ascii="Times New Roman" w:hAnsi="Times New Roman"/>
                      <w:szCs w:val="22"/>
                    </w:rPr>
                  </w:pPr>
                  <w:r w:rsidRPr="002316A0">
                    <w:rPr>
                      <w:rFonts w:ascii="Times New Roman" w:hAnsi="Times New Roman"/>
                      <w:szCs w:val="22"/>
                    </w:rPr>
                    <w:t xml:space="preserve">[The Loans will be repaid [in </w:t>
                  </w:r>
                  <w:r w:rsidRPr="002316A0">
                    <w:rPr>
                      <w:rFonts w:ascii="Times New Roman" w:hAnsi="Times New Roman"/>
                      <w:szCs w:val="22"/>
                    </w:rPr>
                    <w:t>[semi-annual] instalments on the dates and in the amounts specified in the Schedule to this Term Sheet] / [in instalments as follows:</w:t>
                  </w:r>
                </w:p>
              </w:tc>
            </w:tr>
            <w:tr w:rsidR="000C453E" w:rsidTr="00213D8B">
              <w:trPr>
                <w:cantSplit/>
                <w:trHeight w:val="504"/>
              </w:trPr>
              <w:tc>
                <w:tcPr>
                  <w:tcW w:w="0" w:type="auto"/>
                  <w:gridSpan w:val="2"/>
                  <w:vMerge/>
                  <w:vAlign w:val="center"/>
                  <w:hideMark/>
                </w:tcPr>
                <w:p w:rsidR="00213D8B" w:rsidRPr="002316A0" w:rsidRDefault="00A9182D" w:rsidP="00213D8B">
                  <w:pPr>
                    <w:spacing w:after="0"/>
                    <w:jc w:val="left"/>
                    <w:rPr>
                      <w:rFonts w:ascii="Times New Roman" w:hAnsi="Times New Roman"/>
                      <w:szCs w:val="22"/>
                    </w:rPr>
                  </w:pPr>
                </w:p>
              </w:tc>
            </w:tr>
            <w:tr w:rsidR="000C453E" w:rsidTr="004B45F2">
              <w:trPr>
                <w:cantSplit/>
                <w:trHeight w:val="253"/>
              </w:trPr>
              <w:tc>
                <w:tcPr>
                  <w:tcW w:w="0" w:type="auto"/>
                  <w:gridSpan w:val="2"/>
                  <w:vMerge/>
                  <w:vAlign w:val="center"/>
                  <w:hideMark/>
                </w:tcPr>
                <w:p w:rsidR="00213D8B" w:rsidRPr="002316A0" w:rsidRDefault="00A9182D" w:rsidP="00213D8B">
                  <w:pPr>
                    <w:spacing w:after="0"/>
                    <w:jc w:val="left"/>
                    <w:rPr>
                      <w:rFonts w:ascii="Times New Roman" w:hAnsi="Times New Roman"/>
                      <w:szCs w:val="22"/>
                    </w:rPr>
                  </w:pPr>
                </w:p>
              </w:tc>
            </w:tr>
            <w:tr w:rsidR="000C453E" w:rsidTr="00213D8B">
              <w:trPr>
                <w:cantSplit/>
              </w:trPr>
              <w:tc>
                <w:tcPr>
                  <w:tcW w:w="1133" w:type="pct"/>
                  <w:hideMark/>
                </w:tcPr>
                <w:p w:rsidR="00213D8B" w:rsidRPr="002316A0" w:rsidRDefault="00A9182D" w:rsidP="00213D8B">
                  <w:pPr>
                    <w:pStyle w:val="BodyText"/>
                    <w:widowControl w:val="0"/>
                    <w:ind w:left="79"/>
                    <w:jc w:val="center"/>
                    <w:rPr>
                      <w:rFonts w:ascii="Times New Roman" w:hAnsi="Times New Roman"/>
                      <w:b/>
                      <w:bCs/>
                      <w:szCs w:val="22"/>
                    </w:rPr>
                  </w:pPr>
                  <w:r w:rsidRPr="002316A0">
                    <w:rPr>
                      <w:rFonts w:ascii="Times New Roman" w:hAnsi="Times New Roman"/>
                      <w:b/>
                      <w:bCs/>
                      <w:szCs w:val="22"/>
                    </w:rPr>
                    <w:t>Repayment Date</w:t>
                  </w:r>
                </w:p>
              </w:tc>
              <w:tc>
                <w:tcPr>
                  <w:tcW w:w="1938" w:type="pct"/>
                  <w:hideMark/>
                </w:tcPr>
                <w:p w:rsidR="00213D8B" w:rsidRPr="002316A0" w:rsidRDefault="00A9182D" w:rsidP="00213D8B">
                  <w:pPr>
                    <w:pStyle w:val="BodyText"/>
                    <w:widowControl w:val="0"/>
                    <w:ind w:left="79"/>
                    <w:jc w:val="center"/>
                    <w:rPr>
                      <w:rFonts w:ascii="Times New Roman" w:hAnsi="Times New Roman"/>
                      <w:b/>
                      <w:bCs/>
                      <w:szCs w:val="22"/>
                    </w:rPr>
                  </w:pPr>
                  <w:r w:rsidRPr="002316A0">
                    <w:rPr>
                      <w:rFonts w:ascii="Times New Roman" w:hAnsi="Times New Roman"/>
                      <w:b/>
                      <w:bCs/>
                      <w:szCs w:val="22"/>
                    </w:rPr>
                    <w:t>Repayment Instalment</w:t>
                  </w:r>
                </w:p>
              </w:tc>
            </w:tr>
            <w:tr w:rsidR="000C453E" w:rsidTr="00213D8B">
              <w:trPr>
                <w:cantSplit/>
              </w:trPr>
              <w:tc>
                <w:tcPr>
                  <w:tcW w:w="1133" w:type="pct"/>
                </w:tcPr>
                <w:p w:rsidR="00213D8B" w:rsidRPr="002316A0" w:rsidRDefault="00A9182D" w:rsidP="00213D8B">
                  <w:pPr>
                    <w:pStyle w:val="BodyText"/>
                    <w:widowControl w:val="0"/>
                    <w:ind w:left="79"/>
                    <w:rPr>
                      <w:rFonts w:ascii="Times New Roman" w:hAnsi="Times New Roman"/>
                      <w:b/>
                      <w:bCs/>
                      <w:szCs w:val="22"/>
                    </w:rPr>
                  </w:pPr>
                  <w:r w:rsidRPr="002316A0">
                    <w:rPr>
                      <w:rFonts w:ascii="Times New Roman" w:hAnsi="Times New Roman"/>
                      <w:szCs w:val="22"/>
                    </w:rPr>
                    <w:t>[</w:t>
                  </w:r>
                  <w:r w:rsidRPr="002316A0">
                    <w:rPr>
                      <w:rFonts w:ascii="Times New Roman" w:hAnsi="Times New Roman"/>
                      <w:i/>
                      <w:iCs/>
                      <w:szCs w:val="22"/>
                    </w:rPr>
                    <w:t>Insert date</w:t>
                  </w:r>
                  <w:r w:rsidRPr="002316A0">
                    <w:rPr>
                      <w:rFonts w:ascii="Times New Roman" w:hAnsi="Times New Roman"/>
                      <w:szCs w:val="22"/>
                    </w:rPr>
                    <w:t>]</w:t>
                  </w:r>
                </w:p>
              </w:tc>
              <w:tc>
                <w:tcPr>
                  <w:tcW w:w="1938" w:type="pct"/>
                  <w:hideMark/>
                </w:tcPr>
                <w:p w:rsidR="00213D8B" w:rsidRPr="002316A0" w:rsidRDefault="00A9182D" w:rsidP="00213D8B">
                  <w:pPr>
                    <w:pStyle w:val="BodyText"/>
                    <w:widowControl w:val="0"/>
                    <w:ind w:left="79"/>
                    <w:jc w:val="center"/>
                    <w:rPr>
                      <w:rFonts w:ascii="Times New Roman" w:hAnsi="Times New Roman"/>
                      <w:szCs w:val="22"/>
                    </w:rPr>
                  </w:pPr>
                  <w:r w:rsidRPr="002316A0">
                    <w:rPr>
                      <w:rFonts w:ascii="Times New Roman" w:hAnsi="Times New Roman"/>
                      <w:szCs w:val="22"/>
                    </w:rPr>
                    <w:t>[</w:t>
                  </w:r>
                  <w:r w:rsidRPr="002316A0">
                    <w:rPr>
                      <w:rFonts w:ascii="Times New Roman" w:hAnsi="Times New Roman"/>
                      <w:i/>
                      <w:szCs w:val="22"/>
                    </w:rPr>
                    <w:t>percentage/fraction/amount</w:t>
                  </w:r>
                  <w:r w:rsidRPr="002316A0">
                    <w:rPr>
                      <w:rFonts w:ascii="Times New Roman" w:hAnsi="Times New Roman"/>
                      <w:szCs w:val="22"/>
                    </w:rPr>
                    <w:t>]]</w:t>
                  </w:r>
                </w:p>
              </w:tc>
            </w:tr>
            <w:tr w:rsidR="000C453E" w:rsidTr="00213D8B">
              <w:trPr>
                <w:cantSplit/>
              </w:trPr>
              <w:tc>
                <w:tcPr>
                  <w:tcW w:w="3071" w:type="pct"/>
                  <w:gridSpan w:val="2"/>
                  <w:hideMark/>
                </w:tcPr>
                <w:p w:rsidR="00213D8B" w:rsidRPr="002316A0" w:rsidRDefault="00A9182D" w:rsidP="00213D8B">
                  <w:pPr>
                    <w:pStyle w:val="BodyText"/>
                    <w:widowControl w:val="0"/>
                    <w:ind w:left="79"/>
                    <w:rPr>
                      <w:rFonts w:ascii="Times New Roman" w:hAnsi="Times New Roman"/>
                      <w:szCs w:val="22"/>
                    </w:rPr>
                  </w:pPr>
                  <w:r w:rsidRPr="002316A0">
                    <w:rPr>
                      <w:rFonts w:ascii="Times New Roman" w:hAnsi="Times New Roman"/>
                      <w:szCs w:val="22"/>
                    </w:rPr>
                    <w:t xml:space="preserve">The first repayment date shall be agreed with the Project Company [but shall not be later than [six] months following the </w:t>
                  </w:r>
                  <w:r w:rsidRPr="000A61CC">
                    <w:rPr>
                      <w:rFonts w:ascii="Times New Roman" w:hAnsi="Times New Roman"/>
                      <w:szCs w:val="22"/>
                    </w:rPr>
                    <w:t xml:space="preserve">Scheduled </w:t>
                  </w:r>
                  <w:r>
                    <w:rPr>
                      <w:rFonts w:ascii="Times New Roman" w:hAnsi="Times New Roman"/>
                      <w:szCs w:val="22"/>
                    </w:rPr>
                    <w:t>[</w:t>
                  </w:r>
                  <w:r w:rsidRPr="000A61CC">
                    <w:rPr>
                      <w:rFonts w:ascii="Times New Roman" w:hAnsi="Times New Roman"/>
                      <w:szCs w:val="22"/>
                    </w:rPr>
                    <w:t>Project Completion</w:t>
                  </w:r>
                  <w:r w:rsidRPr="000A61CC">
                    <w:rPr>
                      <w:rFonts w:ascii="Times New Roman" w:hAnsi="Times New Roman"/>
                      <w:szCs w:val="22"/>
                    </w:rPr>
                    <w:t xml:space="preserve"> </w:t>
                  </w:r>
                  <w:r w:rsidRPr="000A61CC">
                    <w:rPr>
                      <w:rFonts w:ascii="Times New Roman" w:hAnsi="Times New Roman"/>
                      <w:szCs w:val="22"/>
                    </w:rPr>
                    <w:t>Date</w:t>
                  </w:r>
                  <w:r>
                    <w:rPr>
                      <w:rFonts w:ascii="Times New Roman" w:hAnsi="Times New Roman"/>
                      <w:szCs w:val="22"/>
                    </w:rPr>
                    <w:t>]</w:t>
                  </w:r>
                  <w:r w:rsidRPr="000A61CC">
                    <w:rPr>
                      <w:rFonts w:ascii="Times New Roman" w:hAnsi="Times New Roman"/>
                      <w:szCs w:val="22"/>
                    </w:rPr>
                    <w:t>.]</w:t>
                  </w:r>
                </w:p>
              </w:tc>
            </w:tr>
          </w:tbl>
          <w:p w:rsidR="00A53D34" w:rsidRPr="004D22C0" w:rsidRDefault="00A9182D" w:rsidP="00A53D34">
            <w:pPr>
              <w:pStyle w:val="BodyText"/>
              <w:widowControl w:val="0"/>
              <w:ind w:left="79"/>
              <w:rPr>
                <w:rFonts w:ascii="Times New Roman" w:hAnsi="Times New Roman"/>
                <w:szCs w:val="22"/>
              </w:rPr>
            </w:pPr>
          </w:p>
        </w:tc>
      </w:tr>
      <w:tr w:rsidR="000C453E" w:rsidTr="00213D8B">
        <w:trPr>
          <w:cantSplit/>
        </w:trPr>
        <w:tc>
          <w:tcPr>
            <w:tcW w:w="2012" w:type="pct"/>
          </w:tcPr>
          <w:p w:rsidR="00A53D34" w:rsidRPr="004D22C0" w:rsidRDefault="00A9182D" w:rsidP="00213D8B">
            <w:pPr>
              <w:pStyle w:val="General2L3"/>
              <w:ind w:hanging="737"/>
              <w:rPr>
                <w:rFonts w:hAnsi="Times New Roman"/>
                <w:b/>
                <w:szCs w:val="22"/>
              </w:rPr>
            </w:pPr>
            <w:bookmarkStart w:id="151" w:name="_9kMI0E7ZVw8EB79G"/>
            <w:bookmarkStart w:id="152" w:name="_9kMI0G6ZWu8EB7DN"/>
            <w:r w:rsidRPr="00525485">
              <w:rPr>
                <w:rFonts w:hAnsi="Times New Roman"/>
                <w:bCs/>
                <w:szCs w:val="22"/>
              </w:rPr>
              <w:t>[</w:t>
            </w:r>
            <w:bookmarkEnd w:id="151"/>
            <w:bookmarkEnd w:id="152"/>
            <w:r w:rsidRPr="004D22C0">
              <w:rPr>
                <w:rFonts w:hAnsi="Times New Roman"/>
                <w:b/>
                <w:szCs w:val="22"/>
              </w:rPr>
              <w:t>Working Capital Facility Repayment:</w:t>
            </w:r>
          </w:p>
        </w:tc>
        <w:tc>
          <w:tcPr>
            <w:tcW w:w="2988" w:type="pct"/>
          </w:tcPr>
          <w:p w:rsidR="00A53D34" w:rsidRPr="004D22C0" w:rsidRDefault="00A9182D" w:rsidP="00A53D34">
            <w:pPr>
              <w:pStyle w:val="BodyText"/>
              <w:widowControl w:val="0"/>
              <w:ind w:left="79"/>
              <w:rPr>
                <w:rFonts w:ascii="Times New Roman" w:hAnsi="Times New Roman"/>
                <w:szCs w:val="22"/>
              </w:rPr>
            </w:pPr>
            <w:r w:rsidRPr="004D22C0">
              <w:rPr>
                <w:rFonts w:ascii="Times New Roman" w:hAnsi="Times New Roman"/>
                <w:szCs w:val="22"/>
              </w:rPr>
              <w:t xml:space="preserve">[Each Loan shall be repaid on the last day of its </w:t>
            </w:r>
            <w:r w:rsidRPr="004D22C0">
              <w:rPr>
                <w:rFonts w:ascii="Times New Roman" w:hAnsi="Times New Roman"/>
                <w:szCs w:val="22"/>
              </w:rPr>
              <w:t>Interest Period.] / [The Working Capital Facility shall be repaid by the [Final Maturity Date].]</w:t>
            </w:r>
          </w:p>
        </w:tc>
      </w:tr>
      <w:tr w:rsidR="000C453E" w:rsidTr="00213D8B">
        <w:tblPrEx>
          <w:tblLook w:val="04A0" w:firstRow="1" w:lastRow="0" w:firstColumn="1" w:lastColumn="0" w:noHBand="0" w:noVBand="1"/>
        </w:tblPrEx>
        <w:trPr>
          <w:cantSplit/>
        </w:trPr>
        <w:tc>
          <w:tcPr>
            <w:tcW w:w="2012" w:type="pct"/>
            <w:hideMark/>
          </w:tcPr>
          <w:p w:rsidR="00B16C4C" w:rsidRPr="004D22C0" w:rsidRDefault="00A9182D" w:rsidP="00213D8B">
            <w:pPr>
              <w:pStyle w:val="General2L3"/>
              <w:ind w:hanging="737"/>
              <w:rPr>
                <w:rFonts w:hAnsi="Times New Roman"/>
                <w:b/>
                <w:bCs/>
                <w:szCs w:val="22"/>
              </w:rPr>
            </w:pPr>
            <w:r w:rsidRPr="004D22C0">
              <w:rPr>
                <w:rFonts w:hAnsi="Times New Roman"/>
                <w:szCs w:val="22"/>
              </w:rPr>
              <w:t>[</w:t>
            </w:r>
            <w:r w:rsidRPr="004D22C0">
              <w:rPr>
                <w:rFonts w:hAnsi="Times New Roman"/>
                <w:b/>
                <w:bCs/>
                <w:szCs w:val="22"/>
              </w:rPr>
              <w:t>Standby Facility</w:t>
            </w:r>
            <w:r w:rsidRPr="004D22C0">
              <w:rPr>
                <w:rFonts w:hAnsi="Times New Roman"/>
                <w:b/>
                <w:bCs/>
                <w:szCs w:val="22"/>
              </w:rPr>
              <w:t xml:space="preserve"> Repayment:</w:t>
            </w:r>
          </w:p>
        </w:tc>
        <w:tc>
          <w:tcPr>
            <w:tcW w:w="2988" w:type="pct"/>
          </w:tcPr>
          <w:p w:rsidR="00B16C4C" w:rsidRPr="004D22C0" w:rsidRDefault="00A9182D">
            <w:pPr>
              <w:pStyle w:val="BodyText"/>
              <w:widowControl w:val="0"/>
              <w:ind w:left="79"/>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Insert repayment schedule</w:t>
            </w:r>
            <w:r w:rsidRPr="004D22C0">
              <w:rPr>
                <w:rFonts w:ascii="Times New Roman" w:hAnsi="Times New Roman"/>
                <w:szCs w:val="22"/>
              </w:rPr>
              <w:t>.]]</w:t>
            </w:r>
          </w:p>
        </w:tc>
      </w:tr>
      <w:tr w:rsidR="000C453E" w:rsidTr="00213D8B">
        <w:tblPrEx>
          <w:tblLook w:val="04A0" w:firstRow="1" w:lastRow="0" w:firstColumn="1" w:lastColumn="0" w:noHBand="0" w:noVBand="1"/>
        </w:tblPrEx>
        <w:trPr>
          <w:cantSplit/>
        </w:trPr>
        <w:tc>
          <w:tcPr>
            <w:tcW w:w="2012" w:type="pct"/>
            <w:hideMark/>
          </w:tcPr>
          <w:p w:rsidR="00B16C4C" w:rsidRPr="004D22C0" w:rsidRDefault="00A9182D" w:rsidP="00213D8B">
            <w:pPr>
              <w:pStyle w:val="General2L3"/>
              <w:ind w:hanging="737"/>
              <w:rPr>
                <w:rFonts w:hAnsi="Times New Roman"/>
                <w:b/>
                <w:bCs/>
                <w:szCs w:val="22"/>
              </w:rPr>
            </w:pPr>
            <w:r w:rsidRPr="004D22C0">
              <w:rPr>
                <w:rFonts w:hAnsi="Times New Roman"/>
                <w:szCs w:val="22"/>
              </w:rPr>
              <w:t>[</w:t>
            </w:r>
            <w:r w:rsidRPr="004D22C0">
              <w:rPr>
                <w:rFonts w:hAnsi="Times New Roman"/>
                <w:b/>
                <w:bCs/>
                <w:szCs w:val="22"/>
              </w:rPr>
              <w:t>Equity Bridge Facility Repayment:</w:t>
            </w:r>
          </w:p>
        </w:tc>
        <w:tc>
          <w:tcPr>
            <w:tcW w:w="2988" w:type="pct"/>
          </w:tcPr>
          <w:p w:rsidR="00B16C4C" w:rsidRPr="004D22C0" w:rsidRDefault="00A9182D">
            <w:pPr>
              <w:pStyle w:val="BodyText"/>
              <w:widowControl w:val="0"/>
              <w:ind w:left="79"/>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Insert repayment schedule</w:t>
            </w:r>
            <w:r w:rsidRPr="004D22C0">
              <w:rPr>
                <w:rFonts w:ascii="Times New Roman" w:hAnsi="Times New Roman"/>
                <w:szCs w:val="22"/>
              </w:rPr>
              <w:t>.]]</w:t>
            </w:r>
          </w:p>
        </w:tc>
      </w:tr>
      <w:tr w:rsidR="000C453E" w:rsidTr="00213D8B">
        <w:tblPrEx>
          <w:tblLook w:val="04A0" w:firstRow="1" w:lastRow="0" w:firstColumn="1" w:lastColumn="0" w:noHBand="0" w:noVBand="1"/>
        </w:tblPrEx>
        <w:trPr>
          <w:cantSplit/>
        </w:trPr>
        <w:tc>
          <w:tcPr>
            <w:tcW w:w="2012" w:type="pct"/>
            <w:hideMark/>
          </w:tcPr>
          <w:p w:rsidR="00B16C4C" w:rsidRPr="004D22C0" w:rsidRDefault="00A9182D" w:rsidP="00213D8B">
            <w:pPr>
              <w:pStyle w:val="General2L3"/>
              <w:ind w:hanging="737"/>
              <w:rPr>
                <w:rFonts w:hAnsi="Times New Roman"/>
                <w:b/>
                <w:bCs/>
                <w:szCs w:val="22"/>
              </w:rPr>
            </w:pPr>
            <w:r w:rsidRPr="004D22C0">
              <w:rPr>
                <w:rFonts w:hAnsi="Times New Roman"/>
                <w:szCs w:val="22"/>
              </w:rPr>
              <w:t>[</w:t>
            </w:r>
            <w:r w:rsidRPr="004D22C0">
              <w:rPr>
                <w:rFonts w:hAnsi="Times New Roman"/>
                <w:b/>
                <w:bCs/>
                <w:szCs w:val="22"/>
              </w:rPr>
              <w:t xml:space="preserve">ECA Facility </w:t>
            </w:r>
            <w:r w:rsidRPr="004D22C0">
              <w:rPr>
                <w:rFonts w:hAnsi="Times New Roman"/>
                <w:b/>
                <w:bCs/>
                <w:szCs w:val="22"/>
              </w:rPr>
              <w:t>Repayment:</w:t>
            </w:r>
          </w:p>
        </w:tc>
        <w:tc>
          <w:tcPr>
            <w:tcW w:w="2988" w:type="pct"/>
          </w:tcPr>
          <w:p w:rsidR="00B16C4C" w:rsidRPr="004D22C0" w:rsidRDefault="00A9182D">
            <w:pPr>
              <w:pStyle w:val="BodyText"/>
              <w:widowControl w:val="0"/>
              <w:ind w:left="79"/>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Insert repayment schedule</w:t>
            </w:r>
            <w:r w:rsidRPr="004D22C0">
              <w:rPr>
                <w:rFonts w:ascii="Times New Roman" w:hAnsi="Times New Roman"/>
                <w:szCs w:val="22"/>
              </w:rPr>
              <w:t>.]]</w:t>
            </w:r>
          </w:p>
        </w:tc>
      </w:tr>
      <w:tr w:rsidR="000C453E" w:rsidTr="00213D8B">
        <w:tblPrEx>
          <w:tblLook w:val="04A0" w:firstRow="1" w:lastRow="0" w:firstColumn="1" w:lastColumn="0" w:noHBand="0" w:noVBand="1"/>
        </w:tblPrEx>
        <w:trPr>
          <w:cantSplit/>
        </w:trPr>
        <w:tc>
          <w:tcPr>
            <w:tcW w:w="2012" w:type="pct"/>
            <w:hideMark/>
          </w:tcPr>
          <w:p w:rsidR="00B16C4C" w:rsidRPr="004D22C0" w:rsidRDefault="00A9182D" w:rsidP="00213D8B">
            <w:pPr>
              <w:pStyle w:val="General2L3"/>
              <w:ind w:hanging="737"/>
              <w:rPr>
                <w:rFonts w:hAnsi="Times New Roman"/>
                <w:b/>
                <w:bCs/>
                <w:szCs w:val="22"/>
              </w:rPr>
            </w:pPr>
            <w:r w:rsidRPr="004D22C0">
              <w:rPr>
                <w:rFonts w:hAnsi="Times New Roman"/>
                <w:szCs w:val="22"/>
              </w:rPr>
              <w:t>[</w:t>
            </w:r>
            <w:r w:rsidRPr="004D22C0">
              <w:rPr>
                <w:rFonts w:hAnsi="Times New Roman"/>
                <w:b/>
                <w:bCs/>
                <w:szCs w:val="22"/>
              </w:rPr>
              <w:t>VAT/GST Facility Repayment:</w:t>
            </w:r>
          </w:p>
        </w:tc>
        <w:tc>
          <w:tcPr>
            <w:tcW w:w="2988" w:type="pct"/>
            <w:hideMark/>
          </w:tcPr>
          <w:p w:rsidR="00B16C4C" w:rsidRPr="004D22C0" w:rsidRDefault="00A9182D">
            <w:pPr>
              <w:pStyle w:val="BodyText"/>
              <w:widowControl w:val="0"/>
              <w:ind w:left="79"/>
              <w:rPr>
                <w:rFonts w:ascii="Times New Roman" w:hAnsi="Times New Roman"/>
                <w:szCs w:val="22"/>
              </w:rPr>
            </w:pPr>
            <w:r w:rsidRPr="004D22C0">
              <w:rPr>
                <w:rFonts w:ascii="Times New Roman" w:hAnsi="Times New Roman"/>
                <w:szCs w:val="22"/>
              </w:rPr>
              <w:t>[</w:t>
            </w:r>
            <w:r w:rsidRPr="004D22C0">
              <w:rPr>
                <w:rFonts w:ascii="Times New Roman" w:hAnsi="Times New Roman"/>
                <w:i/>
                <w:iCs/>
                <w:szCs w:val="22"/>
              </w:rPr>
              <w:t>Insert repayment schedule</w:t>
            </w:r>
            <w:r w:rsidRPr="004D22C0">
              <w:rPr>
                <w:rFonts w:ascii="Times New Roman" w:hAnsi="Times New Roman"/>
                <w:szCs w:val="22"/>
              </w:rPr>
              <w:t>.]]</w:t>
            </w:r>
          </w:p>
        </w:tc>
      </w:tr>
    </w:tbl>
    <w:p w:rsidR="00A53D34" w:rsidRPr="008679DD" w:rsidRDefault="00A9182D" w:rsidP="007140F6">
      <w:pPr>
        <w:pStyle w:val="General2L2"/>
        <w:spacing w:before="200"/>
        <w:ind w:hanging="833"/>
        <w:rPr>
          <w:rFonts w:hAnsi="Times New Roman"/>
          <w:b w:val="0"/>
          <w:szCs w:val="22"/>
        </w:rPr>
      </w:pPr>
      <w:bookmarkStart w:id="153" w:name="_Toc52237031"/>
      <w:r w:rsidRPr="000A61CC">
        <w:rPr>
          <w:rFonts w:hAnsi="Times New Roman"/>
          <w:szCs w:val="22"/>
          <w:lang w:eastAsia="zh-CN"/>
        </w:rPr>
        <w:t>HEDGING</w:t>
      </w:r>
      <w:bookmarkEnd w:id="153"/>
    </w:p>
    <w:tbl>
      <w:tblPr>
        <w:tblW w:w="5000" w:type="pct"/>
        <w:tblLook w:val="0000" w:firstRow="0" w:lastRow="0" w:firstColumn="0" w:lastColumn="0" w:noHBand="0" w:noVBand="0"/>
      </w:tblPr>
      <w:tblGrid>
        <w:gridCol w:w="3707"/>
        <w:gridCol w:w="5364"/>
      </w:tblGrid>
      <w:tr w:rsidR="000C453E" w:rsidTr="00A53D34">
        <w:tc>
          <w:tcPr>
            <w:tcW w:w="3707" w:type="dxa"/>
          </w:tcPr>
          <w:p w:rsidR="00A53D34" w:rsidRPr="004D22C0" w:rsidRDefault="00A9182D" w:rsidP="00213D8B">
            <w:pPr>
              <w:pStyle w:val="General2L3"/>
              <w:ind w:hanging="737"/>
              <w:rPr>
                <w:rFonts w:hAnsi="Times New Roman"/>
                <w:b/>
                <w:szCs w:val="22"/>
              </w:rPr>
            </w:pPr>
            <w:r w:rsidRPr="004D22C0">
              <w:rPr>
                <w:rFonts w:hAnsi="Times New Roman"/>
                <w:b/>
                <w:szCs w:val="22"/>
              </w:rPr>
              <w:t xml:space="preserve">Hedging </w:t>
            </w:r>
            <w:r w:rsidRPr="004D22C0">
              <w:rPr>
                <w:rFonts w:hAnsi="Times New Roman"/>
                <w:b/>
                <w:szCs w:val="22"/>
              </w:rPr>
              <w:t>S</w:t>
            </w:r>
            <w:r w:rsidRPr="004D22C0">
              <w:rPr>
                <w:rFonts w:hAnsi="Times New Roman"/>
                <w:b/>
                <w:szCs w:val="22"/>
              </w:rPr>
              <w:t>trategy</w:t>
            </w:r>
            <w:r>
              <w:rPr>
                <w:rStyle w:val="FootnoteReference"/>
                <w:rFonts w:ascii="Times New Roman" w:hAnsi="Times New Roman"/>
                <w:b/>
                <w:bCs/>
                <w:szCs w:val="22"/>
              </w:rPr>
              <w:footnoteReference w:id="78"/>
            </w:r>
            <w:r w:rsidRPr="004D22C0">
              <w:rPr>
                <w:rFonts w:hAnsi="Times New Roman"/>
                <w:b/>
                <w:szCs w:val="22"/>
              </w:rPr>
              <w:t>:</w:t>
            </w:r>
          </w:p>
        </w:tc>
        <w:tc>
          <w:tcPr>
            <w:tcW w:w="5364" w:type="dxa"/>
          </w:tcPr>
          <w:p w:rsidR="00A53D34" w:rsidRPr="004D22C0" w:rsidRDefault="00A9182D" w:rsidP="00A53D34">
            <w:pPr>
              <w:pStyle w:val="BodyText"/>
              <w:widowControl w:val="0"/>
              <w:ind w:left="0"/>
              <w:rPr>
                <w:rFonts w:ascii="Times New Roman" w:hAnsi="Times New Roman"/>
                <w:b/>
                <w:bCs/>
                <w:i/>
                <w:iCs/>
                <w:szCs w:val="22"/>
              </w:rPr>
            </w:pPr>
            <w:r w:rsidRPr="004D22C0">
              <w:rPr>
                <w:rFonts w:ascii="Times New Roman" w:hAnsi="Times New Roman"/>
                <w:b/>
                <w:bCs/>
                <w:i/>
                <w:iCs/>
                <w:szCs w:val="22"/>
              </w:rPr>
              <w:t>Interest rate hedging</w:t>
            </w:r>
          </w:p>
          <w:p w:rsidR="00A53D34" w:rsidRPr="004D22C0" w:rsidRDefault="00A9182D" w:rsidP="00FA5028">
            <w:pPr>
              <w:pStyle w:val="General2L5"/>
              <w:rPr>
                <w:rFonts w:hAnsi="Times New Roman"/>
                <w:szCs w:val="22"/>
              </w:rPr>
            </w:pPr>
            <w:r w:rsidRPr="004D22C0">
              <w:rPr>
                <w:rFonts w:hAnsi="Times New Roman"/>
                <w:szCs w:val="22"/>
              </w:rPr>
              <w:t xml:space="preserve">[Hedging strategy to be agreed with the [Mandated Lead Arrangers/Lenders] prior to the Signing </w:t>
            </w:r>
            <w:r w:rsidRPr="004D22C0">
              <w:rPr>
                <w:rFonts w:hAnsi="Times New Roman"/>
                <w:szCs w:val="22"/>
              </w:rPr>
              <w:t>Date.</w:t>
            </w:r>
          </w:p>
          <w:p w:rsidR="00A53D34" w:rsidRPr="004D22C0" w:rsidRDefault="00A9182D" w:rsidP="00FA5028">
            <w:pPr>
              <w:pStyle w:val="General2L5"/>
              <w:rPr>
                <w:rFonts w:hAnsi="Times New Roman"/>
                <w:szCs w:val="22"/>
              </w:rPr>
            </w:pPr>
            <w:r w:rsidRPr="000A61CC">
              <w:rPr>
                <w:rFonts w:hAnsi="Times New Roman"/>
                <w:szCs w:val="22"/>
              </w:rPr>
              <w:t>Hedge</w:t>
            </w:r>
            <w:r w:rsidRPr="004D22C0">
              <w:rPr>
                <w:rFonts w:hAnsi="Times New Roman"/>
                <w:szCs w:val="22"/>
              </w:rPr>
              <w:t xml:space="preserve"> counterparties may be any Mandated Lead Arranger, Lender or their affiliates </w:t>
            </w:r>
            <w:r w:rsidRPr="004D22C0">
              <w:rPr>
                <w:rFonts w:hAnsi="Times New Roman"/>
                <w:szCs w:val="22"/>
              </w:rPr>
              <w:t xml:space="preserve">[or any other counterparty] </w:t>
            </w:r>
            <w:r w:rsidRPr="004D22C0">
              <w:rPr>
                <w:rFonts w:hAnsi="Times New Roman"/>
                <w:szCs w:val="22"/>
              </w:rPr>
              <w:t xml:space="preserve">with, in any case, a </w:t>
            </w:r>
            <w:r w:rsidRPr="004D22C0">
              <w:rPr>
                <w:rFonts w:hAnsi="Times New Roman"/>
                <w:szCs w:val="22"/>
              </w:rPr>
              <w:t>long-term</w:t>
            </w:r>
            <w:r w:rsidRPr="004D22C0">
              <w:rPr>
                <w:rFonts w:hAnsi="Times New Roman"/>
                <w:szCs w:val="22"/>
              </w:rPr>
              <w:t xml:space="preserve"> credit rating of [</w:t>
            </w:r>
            <w:bookmarkStart w:id="156" w:name="_9kMK5H7ZVw9A67AB"/>
            <w:bookmarkStart w:id="157" w:name="_9kMK5J6ZWu9A67EI"/>
            <w:r w:rsidRPr="004D22C0">
              <w:rPr>
                <w:rFonts w:hAnsi="Times New Roman"/>
                <w:szCs w:val="22"/>
              </w:rPr>
              <w:t>•</w:t>
            </w:r>
            <w:bookmarkEnd w:id="156"/>
            <w:bookmarkEnd w:id="157"/>
            <w:r w:rsidRPr="004D22C0">
              <w:rPr>
                <w:rFonts w:hAnsi="Times New Roman"/>
                <w:szCs w:val="22"/>
              </w:rPr>
              <w:t>] (S&amp;P</w:t>
            </w:r>
            <w:r>
              <w:rPr>
                <w:rFonts w:hAnsi="Times New Roman"/>
                <w:szCs w:val="22"/>
              </w:rPr>
              <w:t xml:space="preserve"> or Fitch</w:t>
            </w:r>
            <w:r w:rsidRPr="004D22C0">
              <w:rPr>
                <w:rFonts w:hAnsi="Times New Roman"/>
                <w:szCs w:val="22"/>
              </w:rPr>
              <w:t>) or [</w:t>
            </w:r>
            <w:bookmarkStart w:id="158" w:name="_9kMK6I7ZVw9A67AB"/>
            <w:bookmarkStart w:id="159" w:name="_9kMK6K6ZWu9A67EI"/>
            <w:r w:rsidRPr="004D22C0">
              <w:rPr>
                <w:rFonts w:hAnsi="Times New Roman"/>
                <w:szCs w:val="22"/>
              </w:rPr>
              <w:t>•</w:t>
            </w:r>
            <w:bookmarkEnd w:id="158"/>
            <w:bookmarkEnd w:id="159"/>
            <w:r w:rsidRPr="004D22C0">
              <w:rPr>
                <w:rFonts w:hAnsi="Times New Roman"/>
                <w:szCs w:val="22"/>
              </w:rPr>
              <w:t>] (</w:t>
            </w:r>
            <w:bookmarkStart w:id="160" w:name="_9kP4WSt673489"/>
            <w:bookmarkStart w:id="161" w:name="_9kR3WTr6734CG"/>
            <w:r w:rsidRPr="004D22C0">
              <w:rPr>
                <w:rFonts w:hAnsi="Times New Roman"/>
                <w:szCs w:val="22"/>
              </w:rPr>
              <w:t>Moody</w:t>
            </w:r>
            <w:r>
              <w:rPr>
                <w:rFonts w:hAnsi="Times New Roman"/>
                <w:szCs w:val="22"/>
              </w:rPr>
              <w:t>'</w:t>
            </w:r>
            <w:r w:rsidRPr="004D22C0">
              <w:rPr>
                <w:rFonts w:hAnsi="Times New Roman"/>
                <w:szCs w:val="22"/>
              </w:rPr>
              <w:t>s</w:t>
            </w:r>
            <w:bookmarkEnd w:id="160"/>
            <w:bookmarkEnd w:id="161"/>
            <w:r w:rsidRPr="004D22C0">
              <w:rPr>
                <w:rFonts w:hAnsi="Times New Roman"/>
                <w:szCs w:val="22"/>
              </w:rPr>
              <w:t>) or better.</w:t>
            </w:r>
          </w:p>
          <w:p w:rsidR="00A53D34" w:rsidRPr="004D22C0" w:rsidRDefault="00A9182D" w:rsidP="00FA5028">
            <w:pPr>
              <w:pStyle w:val="General2L5"/>
              <w:rPr>
                <w:rFonts w:hAnsi="Times New Roman"/>
                <w:szCs w:val="22"/>
              </w:rPr>
            </w:pPr>
            <w:r w:rsidRPr="000A61CC">
              <w:rPr>
                <w:rFonts w:hAnsi="Times New Roman"/>
                <w:szCs w:val="22"/>
              </w:rPr>
              <w:t>The</w:t>
            </w:r>
            <w:r w:rsidRPr="004D22C0">
              <w:rPr>
                <w:rFonts w:hAnsi="Times New Roman"/>
                <w:szCs w:val="22"/>
              </w:rPr>
              <w:t xml:space="preserve"> hedge counterparties will accede to the </w:t>
            </w:r>
            <w:r w:rsidRPr="004D22C0">
              <w:rPr>
                <w:rFonts w:hAnsi="Times New Roman"/>
                <w:szCs w:val="22"/>
              </w:rPr>
              <w:t xml:space="preserve">relevant Finance Documents as hedge counterparties, have customary voting rights to be agreed post acceleration in respect of termination amounts owing to them under the hedging contracts and will be </w:t>
            </w:r>
            <w:r w:rsidRPr="004D22C0">
              <w:rPr>
                <w:rFonts w:hAnsi="Times New Roman"/>
                <w:i/>
                <w:iCs/>
                <w:szCs w:val="22"/>
              </w:rPr>
              <w:t>pari passu</w:t>
            </w:r>
            <w:r w:rsidRPr="004D22C0">
              <w:rPr>
                <w:rFonts w:hAnsi="Times New Roman"/>
                <w:szCs w:val="22"/>
              </w:rPr>
              <w:t xml:space="preserve"> beneficiaries of the </w:t>
            </w:r>
            <w:bookmarkStart w:id="162" w:name="_9kMHE6YUv8956AB"/>
            <w:bookmarkStart w:id="163" w:name="_9kMHG5YVt8956EI"/>
            <w:r w:rsidRPr="004D22C0">
              <w:rPr>
                <w:rFonts w:hAnsi="Times New Roman"/>
                <w:szCs w:val="22"/>
              </w:rPr>
              <w:t>Lenders</w:t>
            </w:r>
            <w:r>
              <w:rPr>
                <w:rFonts w:hAnsi="Times New Roman"/>
                <w:szCs w:val="22"/>
              </w:rPr>
              <w:t>'</w:t>
            </w:r>
            <w:bookmarkEnd w:id="162"/>
            <w:bookmarkEnd w:id="163"/>
            <w:r w:rsidRPr="004D22C0">
              <w:rPr>
                <w:rFonts w:hAnsi="Times New Roman"/>
                <w:szCs w:val="22"/>
              </w:rPr>
              <w:t xml:space="preserve"> security packag</w:t>
            </w:r>
            <w:r w:rsidRPr="004D22C0">
              <w:rPr>
                <w:rFonts w:hAnsi="Times New Roman"/>
                <w:szCs w:val="22"/>
              </w:rPr>
              <w:t>e.]</w:t>
            </w:r>
          </w:p>
          <w:p w:rsidR="00A53D34" w:rsidRPr="004D22C0" w:rsidRDefault="00A9182D" w:rsidP="00A53D34">
            <w:pPr>
              <w:pStyle w:val="BodyText"/>
              <w:widowControl w:val="0"/>
              <w:ind w:left="0"/>
              <w:rPr>
                <w:rFonts w:ascii="Times New Roman" w:hAnsi="Times New Roman"/>
                <w:i/>
                <w:iCs/>
                <w:szCs w:val="22"/>
              </w:rPr>
            </w:pPr>
            <w:r w:rsidRPr="004D22C0">
              <w:rPr>
                <w:rFonts w:ascii="Times New Roman" w:hAnsi="Times New Roman"/>
                <w:szCs w:val="22"/>
              </w:rPr>
              <w:t>[</w:t>
            </w:r>
            <w:r w:rsidRPr="004D22C0">
              <w:rPr>
                <w:rFonts w:ascii="Times New Roman" w:hAnsi="Times New Roman"/>
                <w:b/>
                <w:i/>
                <w:szCs w:val="22"/>
              </w:rPr>
              <w:t>Other hedging</w:t>
            </w:r>
          </w:p>
          <w:p w:rsidR="00A53D34"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 xml:space="preserve">The </w:t>
            </w:r>
            <w:bookmarkStart w:id="164" w:name="_9kMH6N6ZWu4AB79BaY4xoiyZP68xwL"/>
            <w:r w:rsidRPr="004D22C0">
              <w:rPr>
                <w:rFonts w:ascii="Times New Roman" w:hAnsi="Times New Roman"/>
                <w:szCs w:val="22"/>
              </w:rPr>
              <w:t>Project Company</w:t>
            </w:r>
            <w:bookmarkEnd w:id="164"/>
            <w:r w:rsidRPr="004D22C0">
              <w:rPr>
                <w:rFonts w:ascii="Times New Roman" w:hAnsi="Times New Roman"/>
                <w:szCs w:val="22"/>
              </w:rPr>
              <w:t xml:space="preserve"> shall enter into transactions to hedge:</w:t>
            </w:r>
          </w:p>
          <w:p w:rsidR="00A53D34" w:rsidRPr="000A61CC" w:rsidRDefault="00A9182D" w:rsidP="00FA5028">
            <w:pPr>
              <w:pStyle w:val="General2L5"/>
              <w:numPr>
                <w:ilvl w:val="4"/>
                <w:numId w:val="220"/>
              </w:numPr>
              <w:rPr>
                <w:rFonts w:hAnsi="Times New Roman"/>
                <w:szCs w:val="22"/>
              </w:rPr>
            </w:pPr>
            <w:r w:rsidRPr="000A61CC">
              <w:rPr>
                <w:rFonts w:hAnsi="Times New Roman"/>
                <w:szCs w:val="22"/>
              </w:rPr>
              <w:t>[</w:t>
            </w:r>
            <w:r w:rsidRPr="000A61CC">
              <w:rPr>
                <w:rFonts w:hAnsi="Times New Roman"/>
                <w:i/>
                <w:iCs/>
                <w:szCs w:val="22"/>
              </w:rPr>
              <w:t>currency</w:t>
            </w:r>
            <w:r w:rsidRPr="000A61CC">
              <w:rPr>
                <w:rFonts w:hAnsi="Times New Roman"/>
                <w:szCs w:val="22"/>
              </w:rPr>
              <w:t>];</w:t>
            </w:r>
            <w:r>
              <w:rPr>
                <w:rFonts w:hAnsi="Times New Roman"/>
                <w:szCs w:val="22"/>
              </w:rPr>
              <w:t xml:space="preserve"> and </w:t>
            </w:r>
          </w:p>
          <w:p w:rsidR="00A53D34" w:rsidRPr="000A61CC" w:rsidRDefault="00A9182D" w:rsidP="00213D8B">
            <w:pPr>
              <w:pStyle w:val="General2L5"/>
              <w:rPr>
                <w:rFonts w:hAnsi="Times New Roman"/>
                <w:szCs w:val="22"/>
              </w:rPr>
            </w:pPr>
            <w:r w:rsidRPr="000A61CC">
              <w:rPr>
                <w:rFonts w:hAnsi="Times New Roman"/>
                <w:szCs w:val="22"/>
              </w:rPr>
              <w:t>[</w:t>
            </w:r>
            <w:r w:rsidRPr="000A61CC">
              <w:rPr>
                <w:rFonts w:hAnsi="Times New Roman"/>
                <w:i/>
                <w:iCs/>
                <w:szCs w:val="22"/>
              </w:rPr>
              <w:t>commodity prices</w:t>
            </w:r>
            <w:r w:rsidRPr="000A61CC">
              <w:rPr>
                <w:rFonts w:hAnsi="Times New Roman"/>
                <w:szCs w:val="22"/>
              </w:rPr>
              <w:t>].</w:t>
            </w:r>
          </w:p>
          <w:p w:rsidR="00A53D34" w:rsidRPr="004D22C0" w:rsidRDefault="00A9182D" w:rsidP="00A53D34">
            <w:pPr>
              <w:pStyle w:val="BodyText"/>
              <w:widowControl w:val="0"/>
              <w:ind w:left="0"/>
              <w:rPr>
                <w:rFonts w:ascii="Times New Roman" w:hAnsi="Times New Roman"/>
                <w:szCs w:val="22"/>
              </w:rPr>
            </w:pPr>
            <w:r w:rsidRPr="008679DD">
              <w:rPr>
                <w:rFonts w:ascii="Times New Roman" w:hAnsi="Times New Roman"/>
                <w:szCs w:val="22"/>
              </w:rPr>
              <w:t>Hedging strategy to be agreed with the [Mandated Lead Arrangers/Lenders] prior to the Signing Date.]</w:t>
            </w:r>
          </w:p>
        </w:tc>
      </w:tr>
    </w:tbl>
    <w:p w:rsidR="00A53D34" w:rsidRPr="000A61CC" w:rsidRDefault="00A9182D" w:rsidP="00213D8B">
      <w:pPr>
        <w:pStyle w:val="General2L1"/>
        <w:pageBreakBefore/>
        <w:rPr>
          <w:rFonts w:hAnsi="Times New Roman"/>
          <w:szCs w:val="22"/>
        </w:rPr>
      </w:pPr>
      <w:bookmarkStart w:id="165" w:name="_Toc52237032"/>
      <w:r w:rsidRPr="000A61CC">
        <w:rPr>
          <w:rFonts w:hAnsi="Times New Roman"/>
          <w:szCs w:val="22"/>
        </w:rPr>
        <w:t>OTHER TERMS</w:t>
      </w:r>
      <w:bookmarkEnd w:id="165"/>
    </w:p>
    <w:tbl>
      <w:tblPr>
        <w:tblW w:w="5000" w:type="pct"/>
        <w:tblLayout w:type="fixed"/>
        <w:tblLook w:val="0000" w:firstRow="0" w:lastRow="0" w:firstColumn="0" w:lastColumn="0" w:noHBand="0" w:noVBand="0"/>
      </w:tblPr>
      <w:tblGrid>
        <w:gridCol w:w="3693"/>
        <w:gridCol w:w="5378"/>
      </w:tblGrid>
      <w:tr w:rsidR="000C453E" w:rsidTr="00525485">
        <w:tc>
          <w:tcPr>
            <w:tcW w:w="3693" w:type="dxa"/>
          </w:tcPr>
          <w:p w:rsidR="00A53D34" w:rsidRPr="000A61CC" w:rsidRDefault="00A9182D" w:rsidP="00213D8B">
            <w:pPr>
              <w:pStyle w:val="General2L2"/>
              <w:rPr>
                <w:rFonts w:hAnsi="Times New Roman"/>
                <w:b w:val="0"/>
                <w:szCs w:val="22"/>
              </w:rPr>
            </w:pPr>
            <w:bookmarkStart w:id="166" w:name="_Toc52237033"/>
            <w:r w:rsidRPr="000A61CC">
              <w:rPr>
                <w:rFonts w:hAnsi="Times New Roman"/>
                <w:szCs w:val="22"/>
              </w:rPr>
              <w:t>Documentation:</w:t>
            </w:r>
            <w:bookmarkEnd w:id="166"/>
          </w:p>
        </w:tc>
        <w:tc>
          <w:tcPr>
            <w:tcW w:w="5378" w:type="dxa"/>
          </w:tcPr>
          <w:p w:rsidR="00A53D34" w:rsidRPr="004D22C0" w:rsidRDefault="00A9182D" w:rsidP="00A53D34">
            <w:pPr>
              <w:widowControl w:val="0"/>
              <w:rPr>
                <w:rFonts w:ascii="Times New Roman" w:hAnsi="Times New Roman"/>
                <w:b/>
                <w:bCs/>
                <w:szCs w:val="22"/>
              </w:rPr>
            </w:pPr>
            <w:r w:rsidRPr="004D22C0">
              <w:rPr>
                <w:rFonts w:ascii="Times New Roman" w:hAnsi="Times New Roman"/>
                <w:szCs w:val="22"/>
              </w:rPr>
              <w:t xml:space="preserve">The Facilit[y/ies] will be made available under a </w:t>
            </w:r>
            <w:r>
              <w:rPr>
                <w:rFonts w:ascii="Times New Roman" w:hAnsi="Times New Roman"/>
                <w:szCs w:val="22"/>
              </w:rPr>
              <w:t xml:space="preserve">common terms </w:t>
            </w:r>
            <w:r w:rsidRPr="004D22C0">
              <w:rPr>
                <w:rFonts w:ascii="Times New Roman" w:hAnsi="Times New Roman"/>
                <w:szCs w:val="22"/>
              </w:rPr>
              <w:t xml:space="preserve">agreement based on the current form of the [Infrastructure Asia Common Terms Agreement], updated to reflect any changes in market practice for syndicated loans generally, </w:t>
            </w:r>
            <w:r>
              <w:rPr>
                <w:rFonts w:ascii="Times New Roman" w:hAnsi="Times New Roman"/>
                <w:szCs w:val="22"/>
              </w:rPr>
              <w:t>and one</w:t>
            </w:r>
            <w:r>
              <w:rPr>
                <w:rFonts w:ascii="Times New Roman" w:hAnsi="Times New Roman"/>
                <w:szCs w:val="22"/>
              </w:rPr>
              <w:t xml:space="preserve"> or more facilit[y/ies] agreement, and other finance documents, in each case </w:t>
            </w:r>
            <w:r w:rsidRPr="004D22C0">
              <w:rPr>
                <w:rFonts w:ascii="Times New Roman" w:hAnsi="Times New Roman"/>
                <w:szCs w:val="22"/>
              </w:rPr>
              <w:t>in form and substance satisfactory to the [Mandated Lead Arranger[s][and Lenders]].</w:t>
            </w:r>
          </w:p>
        </w:tc>
      </w:tr>
      <w:tr w:rsidR="000C453E" w:rsidTr="00525485">
        <w:tc>
          <w:tcPr>
            <w:tcW w:w="3693" w:type="dxa"/>
          </w:tcPr>
          <w:p w:rsidR="00A53D34" w:rsidRPr="000A61CC" w:rsidRDefault="00A9182D" w:rsidP="00213D8B">
            <w:pPr>
              <w:pStyle w:val="General2L2"/>
              <w:rPr>
                <w:rFonts w:hAnsi="Times New Roman"/>
                <w:b w:val="0"/>
                <w:szCs w:val="22"/>
              </w:rPr>
            </w:pPr>
            <w:bookmarkStart w:id="167" w:name="_Toc52237034"/>
            <w:r w:rsidRPr="000A61CC">
              <w:rPr>
                <w:rFonts w:hAnsi="Times New Roman"/>
                <w:szCs w:val="22"/>
              </w:rPr>
              <w:t>Prepayment and Cancellation:</w:t>
            </w:r>
            <w:bookmarkEnd w:id="167"/>
          </w:p>
        </w:tc>
        <w:tc>
          <w:tcPr>
            <w:tcW w:w="5378" w:type="dxa"/>
          </w:tcPr>
          <w:p w:rsidR="00A53D34" w:rsidRPr="000A61CC" w:rsidRDefault="00A9182D" w:rsidP="00213D8B">
            <w:pPr>
              <w:pStyle w:val="General2L3"/>
              <w:rPr>
                <w:rFonts w:hAnsi="Times New Roman"/>
                <w:b/>
                <w:szCs w:val="22"/>
              </w:rPr>
            </w:pPr>
            <w:r w:rsidRPr="000A61CC">
              <w:rPr>
                <w:rFonts w:hAnsi="Times New Roman"/>
                <w:b/>
                <w:szCs w:val="22"/>
              </w:rPr>
              <w:t>Illegality</w:t>
            </w:r>
          </w:p>
          <w:p w:rsidR="00A53D34" w:rsidRPr="004D22C0" w:rsidRDefault="00A9182D" w:rsidP="00A53D34">
            <w:pPr>
              <w:pStyle w:val="BodyText"/>
              <w:widowControl w:val="0"/>
              <w:rPr>
                <w:rFonts w:ascii="Times New Roman" w:hAnsi="Times New Roman"/>
                <w:szCs w:val="22"/>
              </w:rPr>
            </w:pPr>
            <w:r w:rsidRPr="004D22C0">
              <w:rPr>
                <w:rFonts w:ascii="Times New Roman" w:hAnsi="Times New Roman"/>
                <w:szCs w:val="22"/>
              </w:rPr>
              <w:t xml:space="preserve">In the event that it </w:t>
            </w:r>
            <w:r>
              <w:rPr>
                <w:rFonts w:ascii="Times New Roman" w:hAnsi="Times New Roman"/>
                <w:szCs w:val="22"/>
              </w:rPr>
              <w:t>[</w:t>
            </w:r>
            <w:r w:rsidRPr="004D22C0">
              <w:rPr>
                <w:rFonts w:ascii="Times New Roman" w:hAnsi="Times New Roman"/>
                <w:szCs w:val="22"/>
              </w:rPr>
              <w:t>is or will become</w:t>
            </w:r>
            <w:r>
              <w:rPr>
                <w:rFonts w:ascii="Times New Roman" w:hAnsi="Times New Roman"/>
                <w:szCs w:val="22"/>
              </w:rPr>
              <w:t>][becomes]</w:t>
            </w:r>
            <w:r w:rsidRPr="004D22C0">
              <w:rPr>
                <w:rFonts w:ascii="Times New Roman" w:hAnsi="Times New Roman"/>
                <w:szCs w:val="22"/>
              </w:rPr>
              <w:t xml:space="preserve"> unlawful in any applicable jurisdiction for a Lender to perform its obligations or to fund or maintain its participation, the relevant Lender shall promptly give notice to the Intercreditor Agent of such illegality, and upon the Intercreditor Ag</w:t>
            </w:r>
            <w:r w:rsidRPr="004D22C0">
              <w:rPr>
                <w:rFonts w:ascii="Times New Roman" w:hAnsi="Times New Roman"/>
                <w:szCs w:val="22"/>
              </w:rPr>
              <w:t xml:space="preserve">ent notifying the </w:t>
            </w:r>
            <w:bookmarkStart w:id="168" w:name="_9kMH7O6ZWu4AB79BaY4xoiyZP68xwL"/>
            <w:r w:rsidRPr="004D22C0">
              <w:rPr>
                <w:rFonts w:ascii="Times New Roman" w:hAnsi="Times New Roman"/>
                <w:szCs w:val="22"/>
              </w:rPr>
              <w:t>Project Company</w:t>
            </w:r>
            <w:bookmarkEnd w:id="168"/>
            <w:r w:rsidRPr="004D22C0">
              <w:rPr>
                <w:rFonts w:ascii="Times New Roman" w:hAnsi="Times New Roman"/>
                <w:szCs w:val="22"/>
              </w:rPr>
              <w:t xml:space="preserve"> of such illegality, the Commitment of that Lender will be immediately cancelled and its participation in the Loans will be prepaid (to the extent </w:t>
            </w:r>
            <w:r>
              <w:rPr>
                <w:rFonts w:ascii="Times New Roman" w:hAnsi="Times New Roman"/>
                <w:szCs w:val="22"/>
              </w:rPr>
              <w:t xml:space="preserve">that </w:t>
            </w:r>
            <w:r w:rsidRPr="004D22C0">
              <w:rPr>
                <w:rFonts w:ascii="Times New Roman" w:hAnsi="Times New Roman"/>
                <w:szCs w:val="22"/>
              </w:rPr>
              <w:t xml:space="preserve">such participation has not been transferred pursuant to the provisions </w:t>
            </w:r>
            <w:r w:rsidRPr="004D22C0">
              <w:rPr>
                <w:rFonts w:ascii="Times New Roman" w:hAnsi="Times New Roman"/>
                <w:szCs w:val="22"/>
              </w:rPr>
              <w:t>of the Agreement).</w:t>
            </w:r>
          </w:p>
        </w:tc>
      </w:tr>
      <w:tr w:rsidR="000C453E" w:rsidTr="00525485">
        <w:tc>
          <w:tcPr>
            <w:tcW w:w="3693" w:type="dxa"/>
          </w:tcPr>
          <w:p w:rsidR="00A53D34" w:rsidRPr="004D22C0" w:rsidRDefault="00A9182D" w:rsidP="00A53D34">
            <w:pPr>
              <w:widowControl w:val="0"/>
              <w:jc w:val="left"/>
              <w:rPr>
                <w:rFonts w:ascii="Times New Roman" w:hAnsi="Times New Roman"/>
                <w:b/>
                <w:szCs w:val="22"/>
              </w:rPr>
            </w:pPr>
          </w:p>
        </w:tc>
        <w:tc>
          <w:tcPr>
            <w:tcW w:w="5378" w:type="dxa"/>
          </w:tcPr>
          <w:p w:rsidR="00A53D34" w:rsidRPr="004D22C0" w:rsidRDefault="00A9182D" w:rsidP="00213D8B">
            <w:pPr>
              <w:pStyle w:val="General2L3"/>
              <w:rPr>
                <w:rFonts w:hAnsi="Times New Roman"/>
                <w:szCs w:val="22"/>
              </w:rPr>
            </w:pPr>
            <w:r w:rsidRPr="004D22C0">
              <w:rPr>
                <w:rFonts w:hAnsi="Times New Roman"/>
                <w:b/>
                <w:szCs w:val="22"/>
              </w:rPr>
              <w:t>Increased Costs, Tax Gross Up and Tax Indemnity</w:t>
            </w:r>
            <w:r>
              <w:rPr>
                <w:rFonts w:hAnsi="Times New Roman"/>
                <w:b/>
                <w:szCs w:val="22"/>
              </w:rPr>
              <w:t xml:space="preserve"> </w:t>
            </w:r>
          </w:p>
          <w:p w:rsidR="00240242" w:rsidRPr="00240242" w:rsidRDefault="00A9182D" w:rsidP="00240242">
            <w:pPr>
              <w:pStyle w:val="BodyText"/>
              <w:widowControl w:val="0"/>
              <w:rPr>
                <w:rFonts w:ascii="Times New Roman" w:hAnsi="Times New Roman"/>
                <w:szCs w:val="22"/>
              </w:rPr>
            </w:pPr>
            <w:r w:rsidRPr="004D22C0">
              <w:rPr>
                <w:rFonts w:ascii="Times New Roman" w:hAnsi="Times New Roman"/>
                <w:szCs w:val="22"/>
              </w:rPr>
              <w:t xml:space="preserve">The </w:t>
            </w:r>
            <w:bookmarkStart w:id="169" w:name="_9kMH8P6ZWu4AB79BaY4xoiyZP68xwL"/>
            <w:r w:rsidRPr="004D22C0">
              <w:rPr>
                <w:rFonts w:ascii="Times New Roman" w:hAnsi="Times New Roman"/>
                <w:szCs w:val="22"/>
              </w:rPr>
              <w:t>Project Company</w:t>
            </w:r>
            <w:bookmarkEnd w:id="169"/>
            <w:r w:rsidRPr="004D22C0">
              <w:rPr>
                <w:rFonts w:ascii="Times New Roman" w:hAnsi="Times New Roman"/>
                <w:szCs w:val="22"/>
              </w:rPr>
              <w:t xml:space="preserve"> may cancel the Commitment of and prepay any Lender that makes a claim under any of these provisions</w:t>
            </w:r>
            <w:r>
              <w:rPr>
                <w:rFonts w:ascii="Times New Roman" w:hAnsi="Times New Roman"/>
                <w:szCs w:val="22"/>
              </w:rPr>
              <w:t xml:space="preserve"> if </w:t>
            </w:r>
            <w:r w:rsidRPr="00240242">
              <w:rPr>
                <w:rFonts w:ascii="Times New Roman" w:hAnsi="Times New Roman"/>
                <w:szCs w:val="22"/>
              </w:rPr>
              <w:t>the Project Company has demonstrated to the reasonable satisfac</w:t>
            </w:r>
            <w:r w:rsidRPr="00240242">
              <w:rPr>
                <w:rFonts w:ascii="Times New Roman" w:hAnsi="Times New Roman"/>
                <w:szCs w:val="22"/>
              </w:rPr>
              <w:t>tion of the Intercreditor Agent that, immediately following such cancellation and prepayment:</w:t>
            </w:r>
          </w:p>
          <w:p w:rsidR="00240242" w:rsidRPr="00240242" w:rsidRDefault="00A9182D" w:rsidP="000A61CC">
            <w:pPr>
              <w:pStyle w:val="General2L5"/>
              <w:tabs>
                <w:tab w:val="clear" w:pos="720"/>
              </w:tabs>
              <w:ind w:left="1191" w:hanging="567"/>
              <w:rPr>
                <w:rFonts w:hAnsi="Times New Roman"/>
                <w:szCs w:val="22"/>
              </w:rPr>
            </w:pPr>
            <w:r w:rsidRPr="00240242">
              <w:rPr>
                <w:rFonts w:hAnsi="Times New Roman"/>
                <w:szCs w:val="22"/>
              </w:rPr>
              <w:t>there will not be a Funding Shortfall</w:t>
            </w:r>
            <w:r>
              <w:rPr>
                <w:rStyle w:val="FootnoteReference"/>
                <w:rFonts w:ascii="Times New Roman" w:hAnsi="Times New Roman"/>
                <w:szCs w:val="22"/>
              </w:rPr>
              <w:footnoteReference w:id="79"/>
            </w:r>
            <w:r w:rsidRPr="00240242">
              <w:rPr>
                <w:rFonts w:hAnsi="Times New Roman"/>
                <w:szCs w:val="22"/>
              </w:rPr>
              <w:t xml:space="preserve">; </w:t>
            </w:r>
          </w:p>
          <w:p w:rsidR="00240242" w:rsidRPr="00240242" w:rsidRDefault="00A9182D" w:rsidP="000A61CC">
            <w:pPr>
              <w:pStyle w:val="General2L5"/>
              <w:tabs>
                <w:tab w:val="clear" w:pos="720"/>
              </w:tabs>
              <w:ind w:left="1191" w:hanging="567"/>
              <w:rPr>
                <w:rFonts w:hAnsi="Times New Roman"/>
                <w:szCs w:val="22"/>
              </w:rPr>
            </w:pPr>
            <w:r w:rsidRPr="00240242">
              <w:rPr>
                <w:rFonts w:hAnsi="Times New Roman"/>
                <w:szCs w:val="22"/>
              </w:rPr>
              <w:t>the Project Completion Date will occur on or before the [Scheduled Project Completion Date</w:t>
            </w:r>
            <w:r>
              <w:rPr>
                <w:rFonts w:hAnsi="Times New Roman"/>
                <w:szCs w:val="22"/>
              </w:rPr>
              <w:t>]</w:t>
            </w:r>
            <w:r w:rsidRPr="00240242">
              <w:rPr>
                <w:rFonts w:hAnsi="Times New Roman"/>
                <w:szCs w:val="22"/>
              </w:rPr>
              <w:t>; and</w:t>
            </w:r>
          </w:p>
          <w:p w:rsidR="00A53D34" w:rsidRPr="004D22C0" w:rsidRDefault="00A9182D" w:rsidP="000A61CC">
            <w:pPr>
              <w:pStyle w:val="General2L5"/>
              <w:tabs>
                <w:tab w:val="clear" w:pos="720"/>
              </w:tabs>
              <w:ind w:left="1191" w:hanging="567"/>
              <w:rPr>
                <w:rFonts w:hAnsi="Times New Roman"/>
                <w:szCs w:val="22"/>
              </w:rPr>
            </w:pPr>
            <w:r w:rsidRPr="00240242">
              <w:rPr>
                <w:rFonts w:hAnsi="Times New Roman"/>
                <w:szCs w:val="22"/>
              </w:rPr>
              <w:t xml:space="preserve">no Default is </w:t>
            </w:r>
            <w:r w:rsidRPr="00240242">
              <w:rPr>
                <w:rFonts w:hAnsi="Times New Roman"/>
                <w:szCs w:val="22"/>
              </w:rPr>
              <w:t>continuing or would arise as a result of such cancellation and prepayment</w:t>
            </w:r>
            <w:r w:rsidRPr="004D22C0">
              <w:rPr>
                <w:rFonts w:hAnsi="Times New Roman"/>
                <w:szCs w:val="22"/>
              </w:rPr>
              <w:t>.</w:t>
            </w:r>
          </w:p>
        </w:tc>
      </w:tr>
      <w:tr w:rsidR="000C453E" w:rsidTr="00917E7A">
        <w:tc>
          <w:tcPr>
            <w:tcW w:w="3693" w:type="dxa"/>
          </w:tcPr>
          <w:p w:rsidR="00A53D34" w:rsidRPr="004D22C0" w:rsidRDefault="00A9182D" w:rsidP="00A53D34">
            <w:pPr>
              <w:widowControl w:val="0"/>
              <w:jc w:val="left"/>
              <w:rPr>
                <w:rFonts w:ascii="Times New Roman" w:hAnsi="Times New Roman"/>
                <w:b/>
                <w:szCs w:val="22"/>
              </w:rPr>
            </w:pPr>
          </w:p>
        </w:tc>
        <w:tc>
          <w:tcPr>
            <w:tcW w:w="5378" w:type="dxa"/>
          </w:tcPr>
          <w:p w:rsidR="00A53D34" w:rsidRPr="000A61CC" w:rsidRDefault="00A9182D" w:rsidP="00213D8B">
            <w:pPr>
              <w:pStyle w:val="General2L3"/>
              <w:rPr>
                <w:rFonts w:hAnsi="Times New Roman"/>
                <w:b/>
                <w:bCs/>
                <w:szCs w:val="22"/>
              </w:rPr>
            </w:pPr>
            <w:r w:rsidRPr="000A61CC">
              <w:rPr>
                <w:rFonts w:hAnsi="Times New Roman"/>
                <w:b/>
                <w:bCs/>
                <w:szCs w:val="22"/>
              </w:rPr>
              <w:t xml:space="preserve">Mandatory </w:t>
            </w:r>
            <w:r w:rsidRPr="004D22C0">
              <w:rPr>
                <w:rFonts w:hAnsi="Times New Roman"/>
                <w:b/>
                <w:szCs w:val="22"/>
              </w:rPr>
              <w:t>Prepayment</w:t>
            </w:r>
          </w:p>
          <w:p w:rsidR="00A53D34" w:rsidRPr="000A61CC" w:rsidRDefault="00A9182D" w:rsidP="00213D8B">
            <w:pPr>
              <w:pStyle w:val="BodyText"/>
              <w:rPr>
                <w:rFonts w:ascii="Times New Roman" w:hAnsi="Times New Roman"/>
                <w:szCs w:val="22"/>
              </w:rPr>
            </w:pPr>
            <w:r w:rsidRPr="000A61CC">
              <w:rPr>
                <w:rFonts w:ascii="Times New Roman" w:hAnsi="Times New Roman"/>
                <w:szCs w:val="22"/>
              </w:rPr>
              <w:t xml:space="preserve">The </w:t>
            </w:r>
            <w:bookmarkStart w:id="170" w:name="_9kMI0G6ZWu4AB79BaY4xoiyZP68xwL"/>
            <w:r w:rsidRPr="000A61CC">
              <w:rPr>
                <w:rFonts w:ascii="Times New Roman" w:hAnsi="Times New Roman"/>
                <w:szCs w:val="22"/>
              </w:rPr>
              <w:t>Project Company</w:t>
            </w:r>
            <w:bookmarkEnd w:id="170"/>
            <w:r w:rsidRPr="000A61CC">
              <w:rPr>
                <w:rFonts w:ascii="Times New Roman" w:hAnsi="Times New Roman"/>
                <w:szCs w:val="22"/>
              </w:rPr>
              <w:t xml:space="preserve"> shall apply:</w:t>
            </w:r>
            <w:bookmarkStart w:id="171" w:name="_9kP4WSt67348AFJKM"/>
            <w:bookmarkStart w:id="172" w:name="_9kR3WTr6734CHIJKM"/>
            <w:r>
              <w:rPr>
                <w:rStyle w:val="FootnoteReference"/>
                <w:rFonts w:ascii="Times New Roman" w:hAnsi="Times New Roman"/>
                <w:szCs w:val="22"/>
              </w:rPr>
              <w:footnoteReference w:id="80"/>
            </w:r>
            <w:r w:rsidRPr="000A61CC">
              <w:rPr>
                <w:rStyle w:val="FootnoteReference"/>
                <w:rFonts w:ascii="Times New Roman" w:hAnsi="Times New Roman"/>
                <w:szCs w:val="22"/>
              </w:rPr>
              <w:t xml:space="preserve"> </w:t>
            </w:r>
            <w:r>
              <w:rPr>
                <w:rStyle w:val="FootnoteReference"/>
                <w:rFonts w:ascii="Times New Roman" w:hAnsi="Times New Roman"/>
                <w:szCs w:val="22"/>
              </w:rPr>
              <w:footnoteReference w:id="81"/>
            </w:r>
            <w:bookmarkEnd w:id="171"/>
            <w:bookmarkEnd w:id="172"/>
          </w:p>
          <w:p w:rsidR="00A53D34" w:rsidRPr="000A61CC" w:rsidRDefault="00A9182D" w:rsidP="00213D8B">
            <w:pPr>
              <w:pStyle w:val="General2L5"/>
              <w:tabs>
                <w:tab w:val="clear" w:pos="720"/>
              </w:tabs>
              <w:ind w:left="1191" w:hanging="567"/>
              <w:rPr>
                <w:rFonts w:hAnsi="Times New Roman"/>
                <w:szCs w:val="22"/>
              </w:rPr>
            </w:pPr>
            <w:r w:rsidRPr="000A61CC">
              <w:rPr>
                <w:rFonts w:hAnsi="Times New Roman"/>
                <w:szCs w:val="22"/>
              </w:rPr>
              <w:t>all proceeds of claim under physical loss or damage insurances which either (</w:t>
            </w:r>
            <w:r w:rsidRPr="000A61CC">
              <w:rPr>
                <w:rFonts w:hAnsi="Times New Roman"/>
                <w:szCs w:val="22"/>
              </w:rPr>
              <w:t>1</w:t>
            </w:r>
            <w:r w:rsidRPr="000A61CC">
              <w:rPr>
                <w:rFonts w:hAnsi="Times New Roman"/>
                <w:szCs w:val="22"/>
              </w:rPr>
              <w:t xml:space="preserve">) may not be applied in repair or </w:t>
            </w:r>
            <w:r w:rsidRPr="000A61CC">
              <w:rPr>
                <w:rFonts w:hAnsi="Times New Roman"/>
                <w:szCs w:val="22"/>
              </w:rPr>
              <w:t>reinstatement of the asset lost or damaged or (</w:t>
            </w:r>
            <w:r w:rsidRPr="000A61CC">
              <w:rPr>
                <w:rFonts w:hAnsi="Times New Roman"/>
                <w:szCs w:val="22"/>
              </w:rPr>
              <w:t>2</w:t>
            </w:r>
            <w:r w:rsidRPr="000A61CC">
              <w:rPr>
                <w:rFonts w:hAnsi="Times New Roman"/>
                <w:szCs w:val="22"/>
              </w:rPr>
              <w:t xml:space="preserve">) exceed the cost of such </w:t>
            </w:r>
            <w:r>
              <w:rPr>
                <w:rFonts w:hAnsi="Times New Roman"/>
                <w:szCs w:val="22"/>
              </w:rPr>
              <w:t xml:space="preserve">repair or </w:t>
            </w:r>
            <w:r w:rsidRPr="000A61CC">
              <w:rPr>
                <w:rFonts w:hAnsi="Times New Roman"/>
                <w:szCs w:val="22"/>
              </w:rPr>
              <w:t>reinstatement</w:t>
            </w:r>
            <w:r>
              <w:rPr>
                <w:rFonts w:hAnsi="Times New Roman"/>
                <w:szCs w:val="22"/>
              </w:rPr>
              <w:t xml:space="preserve"> </w:t>
            </w:r>
            <w:r w:rsidRPr="00C31B0F">
              <w:rPr>
                <w:rFonts w:hAnsi="Times New Roman"/>
                <w:szCs w:val="22"/>
              </w:rPr>
              <w:t>in accordance with "Insurance Proceeds</w:t>
            </w:r>
            <w:r>
              <w:rPr>
                <w:rFonts w:hAnsi="Times New Roman"/>
                <w:szCs w:val="22"/>
              </w:rPr>
              <w:t xml:space="preserve"> and Performance Liquidated Damages</w:t>
            </w:r>
            <w:r w:rsidRPr="00C31B0F">
              <w:rPr>
                <w:rFonts w:hAnsi="Times New Roman"/>
                <w:szCs w:val="22"/>
              </w:rPr>
              <w:t>" below</w:t>
            </w:r>
            <w:r>
              <w:rPr>
                <w:rFonts w:hAnsi="Times New Roman"/>
                <w:szCs w:val="22"/>
              </w:rPr>
              <w:t xml:space="preserve"> to restore the Ratios </w:t>
            </w:r>
            <w:r>
              <w:rPr>
                <w:rFonts w:hAnsi="Times New Roman"/>
                <w:szCs w:val="22"/>
              </w:rPr>
              <w:t>to at least [</w:t>
            </w:r>
            <w:r>
              <w:rPr>
                <w:rFonts w:hAnsi="Times New Roman"/>
                <w:i/>
                <w:iCs/>
                <w:szCs w:val="22"/>
              </w:rPr>
              <w:t>insert required levels</w:t>
            </w:r>
            <w:r>
              <w:rPr>
                <w:rFonts w:hAnsi="Times New Roman"/>
                <w:szCs w:val="22"/>
              </w:rPr>
              <w:t>][the levels require</w:t>
            </w:r>
            <w:r>
              <w:rPr>
                <w:rFonts w:hAnsi="Times New Roman"/>
                <w:szCs w:val="22"/>
              </w:rPr>
              <w:t>d as at Financial Close]</w:t>
            </w:r>
            <w:r>
              <w:rPr>
                <w:rStyle w:val="FootnoteReference"/>
                <w:szCs w:val="22"/>
              </w:rPr>
              <w:footnoteReference w:id="82"/>
            </w:r>
            <w:r w:rsidRPr="000A61CC">
              <w:rPr>
                <w:rFonts w:hAnsi="Times New Roman"/>
                <w:szCs w:val="22"/>
              </w:rPr>
              <w:t>;</w:t>
            </w:r>
          </w:p>
          <w:p w:rsidR="00A53D34" w:rsidRPr="000A61CC" w:rsidRDefault="00A9182D" w:rsidP="00213D8B">
            <w:pPr>
              <w:pStyle w:val="General2L5"/>
              <w:tabs>
                <w:tab w:val="clear" w:pos="720"/>
              </w:tabs>
              <w:ind w:left="1191" w:hanging="567"/>
              <w:rPr>
                <w:rFonts w:hAnsi="Times New Roman"/>
                <w:szCs w:val="22"/>
              </w:rPr>
            </w:pPr>
            <w:bookmarkStart w:id="174" w:name="_Ref42085460"/>
            <w:r w:rsidRPr="000A61CC">
              <w:rPr>
                <w:rFonts w:hAnsi="Times New Roman"/>
                <w:szCs w:val="22"/>
              </w:rPr>
              <w:t xml:space="preserve">all compensation received by the </w:t>
            </w:r>
            <w:bookmarkStart w:id="175" w:name="_9kMI1H6ZWu4AB79BaY4xoiyZP68xwL"/>
            <w:r w:rsidRPr="000A61CC">
              <w:rPr>
                <w:rFonts w:hAnsi="Times New Roman"/>
                <w:szCs w:val="22"/>
              </w:rPr>
              <w:t>Project Company</w:t>
            </w:r>
            <w:bookmarkEnd w:id="175"/>
            <w:r w:rsidRPr="000A61CC">
              <w:rPr>
                <w:rFonts w:hAnsi="Times New Roman"/>
                <w:szCs w:val="22"/>
              </w:rPr>
              <w:t>[, the Sponsors or the Shareholders]</w:t>
            </w:r>
            <w:r>
              <w:rPr>
                <w:rFonts w:hAnsi="Times New Roman"/>
                <w:szCs w:val="22"/>
              </w:rPr>
              <w:t xml:space="preserve"> (except performance liquidated damages)</w:t>
            </w:r>
            <w:r w:rsidRPr="000A61CC">
              <w:rPr>
                <w:rFonts w:hAnsi="Times New Roman"/>
                <w:szCs w:val="22"/>
              </w:rPr>
              <w:t xml:space="preserve"> in respect o</w:t>
            </w:r>
            <w:r>
              <w:rPr>
                <w:rFonts w:hAnsi="Times New Roman"/>
                <w:szCs w:val="22"/>
              </w:rPr>
              <w:t>f (A)</w:t>
            </w:r>
            <w:r w:rsidRPr="000A61CC">
              <w:rPr>
                <w:rFonts w:hAnsi="Times New Roman"/>
                <w:szCs w:val="22"/>
              </w:rPr>
              <w:t xml:space="preserve"> the </w:t>
            </w:r>
            <w:r>
              <w:rPr>
                <w:rFonts w:hAnsi="Times New Roman"/>
                <w:szCs w:val="22"/>
              </w:rPr>
              <w:t xml:space="preserve">seizure, compulsory acquisition, </w:t>
            </w:r>
            <w:r w:rsidRPr="000A61CC">
              <w:rPr>
                <w:rFonts w:hAnsi="Times New Roman"/>
                <w:szCs w:val="22"/>
              </w:rPr>
              <w:t>nationalisation or expropriation of any</w:t>
            </w:r>
            <w:r>
              <w:rPr>
                <w:rFonts w:hAnsi="Times New Roman"/>
                <w:szCs w:val="22"/>
              </w:rPr>
              <w:t xml:space="preserve"> part of </w:t>
            </w:r>
            <w:r>
              <w:rPr>
                <w:rFonts w:hAnsi="Times New Roman"/>
                <w:szCs w:val="22"/>
              </w:rPr>
              <w:t xml:space="preserve">the project (or any interest thereof) or the share capital of the Project Company, </w:t>
            </w:r>
            <w:r>
              <w:rPr>
                <w:rFonts w:hAnsi="Times New Roman"/>
                <w:szCs w:val="22"/>
              </w:rPr>
              <w:t xml:space="preserve">(B) </w:t>
            </w:r>
            <w:r>
              <w:rPr>
                <w:rFonts w:hAnsi="Times New Roman"/>
                <w:szCs w:val="22"/>
              </w:rPr>
              <w:t xml:space="preserve">any breach of warranty </w:t>
            </w:r>
            <w:r>
              <w:rPr>
                <w:rFonts w:hAnsi="Times New Roman"/>
                <w:szCs w:val="22"/>
              </w:rPr>
              <w:t xml:space="preserve">claims </w:t>
            </w:r>
            <w:r>
              <w:rPr>
                <w:rFonts w:hAnsi="Times New Roman"/>
                <w:szCs w:val="22"/>
              </w:rPr>
              <w:t>or liquidated damages</w:t>
            </w:r>
            <w:r>
              <w:rPr>
                <w:rFonts w:hAnsi="Times New Roman"/>
                <w:szCs w:val="22"/>
              </w:rPr>
              <w:t xml:space="preserve"> (other than delay liquidated damages) paid or payable by the </w:t>
            </w:r>
            <w:r>
              <w:rPr>
                <w:rFonts w:hAnsi="Times New Roman"/>
                <w:szCs w:val="22"/>
              </w:rPr>
              <w:t>Construction Contractor</w:t>
            </w:r>
            <w:r w:rsidRPr="000A61CC">
              <w:rPr>
                <w:rFonts w:hAnsi="Times New Roman"/>
                <w:szCs w:val="22"/>
              </w:rPr>
              <w:t xml:space="preserve">, </w:t>
            </w:r>
            <w:r>
              <w:rPr>
                <w:rFonts w:hAnsi="Times New Roman"/>
                <w:szCs w:val="22"/>
              </w:rPr>
              <w:t xml:space="preserve">(C) </w:t>
            </w:r>
            <w:r w:rsidRPr="000A61CC">
              <w:rPr>
                <w:rFonts w:hAnsi="Times New Roman"/>
                <w:szCs w:val="22"/>
              </w:rPr>
              <w:t xml:space="preserve">any sum paid in respect of </w:t>
            </w:r>
            <w:r w:rsidRPr="000A61CC">
              <w:rPr>
                <w:rFonts w:hAnsi="Times New Roman"/>
                <w:szCs w:val="22"/>
              </w:rPr>
              <w:t xml:space="preserve">the release, modification, suspension or extinguishment of rights in relation to any </w:t>
            </w:r>
            <w:r>
              <w:rPr>
                <w:rFonts w:hAnsi="Times New Roman"/>
                <w:szCs w:val="22"/>
              </w:rPr>
              <w:t>part of the</w:t>
            </w:r>
            <w:r w:rsidRPr="000A61CC">
              <w:rPr>
                <w:rFonts w:hAnsi="Times New Roman"/>
                <w:szCs w:val="22"/>
              </w:rPr>
              <w:t xml:space="preserve"> </w:t>
            </w:r>
            <w:r>
              <w:rPr>
                <w:rFonts w:hAnsi="Times New Roman"/>
                <w:szCs w:val="22"/>
              </w:rPr>
              <w:t>P</w:t>
            </w:r>
            <w:r w:rsidRPr="000A61CC">
              <w:rPr>
                <w:rFonts w:hAnsi="Times New Roman"/>
                <w:szCs w:val="22"/>
              </w:rPr>
              <w:t xml:space="preserve">roject, any restrictions affecting </w:t>
            </w:r>
            <w:r w:rsidRPr="002316A0">
              <w:rPr>
                <w:rFonts w:hAnsi="Times New Roman"/>
                <w:szCs w:val="22"/>
              </w:rPr>
              <w:t>any part of the</w:t>
            </w:r>
            <w:r>
              <w:rPr>
                <w:rFonts w:hAnsi="Times New Roman"/>
                <w:szCs w:val="22"/>
              </w:rPr>
              <w:t xml:space="preserve"> P</w:t>
            </w:r>
            <w:r w:rsidRPr="000A61CC">
              <w:rPr>
                <w:rFonts w:hAnsi="Times New Roman"/>
                <w:szCs w:val="22"/>
              </w:rPr>
              <w:t xml:space="preserve">roject or the grant of </w:t>
            </w:r>
            <w:r>
              <w:rPr>
                <w:rFonts w:hAnsi="Times New Roman"/>
                <w:szCs w:val="22"/>
              </w:rPr>
              <w:t xml:space="preserve">any easement </w:t>
            </w:r>
            <w:r w:rsidRPr="000A61CC">
              <w:rPr>
                <w:rFonts w:hAnsi="Times New Roman"/>
                <w:szCs w:val="22"/>
              </w:rPr>
              <w:t xml:space="preserve">rights over the </w:t>
            </w:r>
            <w:r>
              <w:rPr>
                <w:rFonts w:hAnsi="Times New Roman"/>
                <w:szCs w:val="22"/>
              </w:rPr>
              <w:t>P</w:t>
            </w:r>
            <w:r w:rsidRPr="000A61CC">
              <w:rPr>
                <w:rFonts w:hAnsi="Times New Roman"/>
                <w:szCs w:val="22"/>
              </w:rPr>
              <w:t>roject</w:t>
            </w:r>
            <w:r>
              <w:rPr>
                <w:rFonts w:hAnsi="Times New Roman"/>
                <w:szCs w:val="22"/>
              </w:rPr>
              <w:t xml:space="preserve">, </w:t>
            </w:r>
            <w:r>
              <w:rPr>
                <w:rFonts w:hAnsi="Times New Roman"/>
                <w:szCs w:val="22"/>
              </w:rPr>
              <w:t xml:space="preserve">and other similar events provided for in the </w:t>
            </w:r>
            <w:r>
              <w:rPr>
                <w:rFonts w:hAnsi="Times New Roman"/>
                <w:szCs w:val="22"/>
              </w:rPr>
              <w:t>Finance Documents</w:t>
            </w:r>
            <w:r w:rsidRPr="000A61CC">
              <w:rPr>
                <w:rFonts w:hAnsi="Times New Roman"/>
                <w:szCs w:val="22"/>
              </w:rPr>
              <w:t>;</w:t>
            </w:r>
            <w:bookmarkEnd w:id="174"/>
          </w:p>
          <w:p w:rsidR="00A53D34" w:rsidRPr="000A61CC" w:rsidRDefault="00A9182D" w:rsidP="00213D8B">
            <w:pPr>
              <w:pStyle w:val="General2L5"/>
              <w:tabs>
                <w:tab w:val="clear" w:pos="720"/>
              </w:tabs>
              <w:ind w:left="1191" w:hanging="567"/>
              <w:rPr>
                <w:rFonts w:hAnsi="Times New Roman"/>
                <w:szCs w:val="22"/>
              </w:rPr>
            </w:pPr>
            <w:bookmarkStart w:id="176" w:name="_Ref52195664"/>
            <w:r w:rsidRPr="000A61CC">
              <w:rPr>
                <w:rFonts w:hAnsi="Times New Roman"/>
                <w:szCs w:val="22"/>
              </w:rPr>
              <w:t xml:space="preserve">all performance liquidated damages received by the </w:t>
            </w:r>
            <w:bookmarkStart w:id="177" w:name="_9kMI2I6ZWu4AB79BaY4xoiyZP68xwL"/>
            <w:r w:rsidRPr="000A61CC">
              <w:rPr>
                <w:rFonts w:hAnsi="Times New Roman"/>
                <w:szCs w:val="22"/>
              </w:rPr>
              <w:t>Project Company</w:t>
            </w:r>
            <w:bookmarkEnd w:id="177"/>
            <w:r w:rsidRPr="000A61CC">
              <w:rPr>
                <w:rFonts w:hAnsi="Times New Roman"/>
                <w:szCs w:val="22"/>
              </w:rPr>
              <w:t xml:space="preserve"> from [</w:t>
            </w:r>
            <w:r w:rsidRPr="008679DD">
              <w:rPr>
                <w:rFonts w:hAnsi="Times New Roman"/>
                <w:szCs w:val="22"/>
              </w:rPr>
              <w:t>any project party under any Project Document</w:t>
            </w:r>
            <w:r w:rsidRPr="000A61CC">
              <w:rPr>
                <w:rFonts w:hAnsi="Times New Roman"/>
                <w:szCs w:val="22"/>
              </w:rPr>
              <w:t>]</w:t>
            </w:r>
            <w:r w:rsidRPr="008679DD">
              <w:rPr>
                <w:rStyle w:val="FootnoteReference"/>
                <w:rFonts w:ascii="Times New Roman" w:hAnsi="Times New Roman"/>
                <w:szCs w:val="22"/>
              </w:rPr>
              <w:t xml:space="preserve"> </w:t>
            </w:r>
            <w:r>
              <w:rPr>
                <w:rStyle w:val="FootnoteReference"/>
                <w:rFonts w:ascii="Times New Roman" w:hAnsi="Times New Roman"/>
                <w:szCs w:val="22"/>
              </w:rPr>
              <w:footnoteReference w:id="83"/>
            </w:r>
            <w:r w:rsidRPr="000A61CC">
              <w:rPr>
                <w:rFonts w:hAnsi="Times New Roman"/>
                <w:szCs w:val="22"/>
              </w:rPr>
              <w:t xml:space="preserve"> </w:t>
            </w:r>
            <w:r>
              <w:rPr>
                <w:rFonts w:hAnsi="Times New Roman"/>
                <w:szCs w:val="22"/>
              </w:rPr>
              <w:t xml:space="preserve">which </w:t>
            </w:r>
            <w:r w:rsidRPr="00124F08">
              <w:rPr>
                <w:rFonts w:hAnsi="Times New Roman"/>
                <w:szCs w:val="22"/>
              </w:rPr>
              <w:t xml:space="preserve">(1) </w:t>
            </w:r>
            <w:r>
              <w:rPr>
                <w:rFonts w:hAnsi="Times New Roman"/>
                <w:szCs w:val="22"/>
              </w:rPr>
              <w:t>are</w:t>
            </w:r>
            <w:r w:rsidRPr="00124F08">
              <w:rPr>
                <w:rFonts w:hAnsi="Times New Roman"/>
                <w:szCs w:val="22"/>
              </w:rPr>
              <w:t xml:space="preserve"> not applied in </w:t>
            </w:r>
            <w:r>
              <w:rPr>
                <w:rFonts w:hAnsi="Times New Roman"/>
                <w:szCs w:val="22"/>
              </w:rPr>
              <w:t xml:space="preserve">reinvestment </w:t>
            </w:r>
            <w:r w:rsidRPr="00124F08">
              <w:rPr>
                <w:rFonts w:hAnsi="Times New Roman"/>
                <w:szCs w:val="22"/>
              </w:rPr>
              <w:t xml:space="preserve">of the </w:t>
            </w:r>
            <w:r>
              <w:rPr>
                <w:rFonts w:hAnsi="Times New Roman"/>
                <w:szCs w:val="22"/>
              </w:rPr>
              <w:t xml:space="preserve">Project </w:t>
            </w:r>
            <w:r w:rsidRPr="00124F08">
              <w:rPr>
                <w:rFonts w:hAnsi="Times New Roman"/>
                <w:szCs w:val="22"/>
              </w:rPr>
              <w:t xml:space="preserve">or (2) exceed the cost of such </w:t>
            </w:r>
            <w:r>
              <w:rPr>
                <w:rFonts w:hAnsi="Times New Roman"/>
                <w:szCs w:val="22"/>
              </w:rPr>
              <w:t xml:space="preserve">reinvestment </w:t>
            </w:r>
            <w:r w:rsidRPr="00C31B0F">
              <w:rPr>
                <w:rFonts w:hAnsi="Times New Roman"/>
                <w:szCs w:val="22"/>
              </w:rPr>
              <w:t>in accordance with "Insurance Proceeds</w:t>
            </w:r>
            <w:r>
              <w:rPr>
                <w:rFonts w:hAnsi="Times New Roman"/>
                <w:szCs w:val="22"/>
              </w:rPr>
              <w:t xml:space="preserve"> and Performance Liquidated Damages</w:t>
            </w:r>
            <w:r w:rsidRPr="00C31B0F">
              <w:rPr>
                <w:rFonts w:hAnsi="Times New Roman"/>
                <w:szCs w:val="22"/>
              </w:rPr>
              <w:t>" below</w:t>
            </w:r>
            <w:r>
              <w:rPr>
                <w:rFonts w:hAnsi="Times New Roman"/>
                <w:szCs w:val="22"/>
              </w:rPr>
              <w:t xml:space="preserve"> to restore the Ratios to at least [</w:t>
            </w:r>
            <w:r>
              <w:rPr>
                <w:rFonts w:hAnsi="Times New Roman"/>
                <w:i/>
                <w:iCs/>
                <w:szCs w:val="22"/>
              </w:rPr>
              <w:t>insert required levels</w:t>
            </w:r>
            <w:r>
              <w:rPr>
                <w:rFonts w:hAnsi="Times New Roman"/>
                <w:szCs w:val="22"/>
              </w:rPr>
              <w:t>][the levels required as at Financial Close]</w:t>
            </w:r>
            <w:r w:rsidRPr="000A61CC">
              <w:rPr>
                <w:rFonts w:hAnsi="Times New Roman"/>
                <w:szCs w:val="22"/>
              </w:rPr>
              <w:t xml:space="preserve"> </w:t>
            </w:r>
            <w:r>
              <w:rPr>
                <w:rFonts w:hAnsi="Times New Roman"/>
                <w:szCs w:val="22"/>
              </w:rPr>
              <w:t>[</w:t>
            </w:r>
            <w:r w:rsidRPr="000A61CC">
              <w:rPr>
                <w:rFonts w:hAnsi="Times New Roman"/>
                <w:szCs w:val="22"/>
              </w:rPr>
              <w:t xml:space="preserve">unless such </w:t>
            </w:r>
            <w:r>
              <w:rPr>
                <w:rFonts w:hAnsi="Times New Roman"/>
                <w:szCs w:val="22"/>
              </w:rPr>
              <w:t xml:space="preserve">performance </w:t>
            </w:r>
            <w:r w:rsidRPr="000A61CC">
              <w:rPr>
                <w:rFonts w:hAnsi="Times New Roman"/>
                <w:szCs w:val="22"/>
              </w:rPr>
              <w:t>liqu</w:t>
            </w:r>
            <w:r w:rsidRPr="000A61CC">
              <w:rPr>
                <w:rFonts w:hAnsi="Times New Roman"/>
                <w:szCs w:val="22"/>
              </w:rPr>
              <w:t xml:space="preserve">idated damages </w:t>
            </w:r>
            <w:r>
              <w:rPr>
                <w:rFonts w:hAnsi="Times New Roman"/>
                <w:szCs w:val="22"/>
              </w:rPr>
              <w:t>[</w:t>
            </w:r>
            <w:r w:rsidRPr="000A61CC">
              <w:rPr>
                <w:rFonts w:hAnsi="Times New Roman"/>
                <w:szCs w:val="22"/>
              </w:rPr>
              <w:t>are payable to any other project party</w:t>
            </w:r>
            <w:r w:rsidRPr="000A61CC">
              <w:rPr>
                <w:rFonts w:hAnsi="Times New Roman"/>
                <w:szCs w:val="22"/>
              </w:rPr>
              <w:t xml:space="preserve"> as a result of the circumstance triggering the receipt by the Project Company of such payment</w:t>
            </w:r>
            <w:r w:rsidRPr="000A61CC">
              <w:rPr>
                <w:rFonts w:hAnsi="Times New Roman"/>
                <w:szCs w:val="22"/>
              </w:rPr>
              <w:t>]</w:t>
            </w:r>
            <w:r w:rsidRPr="000A61CC">
              <w:rPr>
                <w:rFonts w:hAnsi="Times New Roman"/>
                <w:szCs w:val="22"/>
              </w:rPr>
              <w:t>;</w:t>
            </w:r>
            <w:r w:rsidRPr="000A61CC">
              <w:rPr>
                <w:rFonts w:hAnsi="Times New Roman"/>
                <w:szCs w:val="22"/>
              </w:rPr>
              <w:t xml:space="preserve"> </w:t>
            </w:r>
            <w:r w:rsidRPr="000A61CC">
              <w:rPr>
                <w:rFonts w:hAnsi="Times New Roman"/>
                <w:szCs w:val="22"/>
              </w:rPr>
              <w:t>[</w:t>
            </w:r>
            <w:r w:rsidRPr="000A61CC">
              <w:rPr>
                <w:rFonts w:hAnsi="Times New Roman"/>
                <w:szCs w:val="22"/>
              </w:rPr>
              <w:t>and</w:t>
            </w:r>
            <w:r w:rsidRPr="000A61CC">
              <w:rPr>
                <w:rFonts w:hAnsi="Times New Roman"/>
                <w:szCs w:val="22"/>
              </w:rPr>
              <w:t>]</w:t>
            </w:r>
            <w:bookmarkEnd w:id="176"/>
          </w:p>
          <w:p w:rsidR="00A53D34" w:rsidRPr="000A61CC" w:rsidRDefault="00A9182D" w:rsidP="00213D8B">
            <w:pPr>
              <w:pStyle w:val="General2L5"/>
              <w:tabs>
                <w:tab w:val="clear" w:pos="720"/>
              </w:tabs>
              <w:ind w:left="1191" w:hanging="567"/>
              <w:rPr>
                <w:rFonts w:hAnsi="Times New Roman"/>
                <w:szCs w:val="22"/>
              </w:rPr>
            </w:pPr>
            <w:r w:rsidRPr="000A61CC">
              <w:rPr>
                <w:rFonts w:hAnsi="Times New Roman"/>
                <w:szCs w:val="22"/>
              </w:rPr>
              <w:t>[</w:t>
            </w:r>
            <w:r w:rsidRPr="000A61CC">
              <w:rPr>
                <w:rFonts w:hAnsi="Times New Roman"/>
                <w:i/>
                <w:szCs w:val="22"/>
              </w:rPr>
              <w:t xml:space="preserve">Include any other mandatory prepayment events, e.g. Change </w:t>
            </w:r>
            <w:r w:rsidRPr="000A61CC">
              <w:rPr>
                <w:rFonts w:hAnsi="Times New Roman"/>
                <w:i/>
                <w:szCs w:val="22"/>
              </w:rPr>
              <w:t xml:space="preserve">of </w:t>
            </w:r>
            <w:r w:rsidRPr="000A61CC">
              <w:rPr>
                <w:rFonts w:hAnsi="Times New Roman"/>
                <w:i/>
                <w:szCs w:val="22"/>
              </w:rPr>
              <w:t>Control</w:t>
            </w:r>
            <w:r>
              <w:rPr>
                <w:rStyle w:val="FootnoteReference"/>
                <w:i/>
                <w:szCs w:val="22"/>
              </w:rPr>
              <w:footnoteReference w:id="84"/>
            </w:r>
            <w:r w:rsidRPr="000A61CC">
              <w:rPr>
                <w:rFonts w:hAnsi="Times New Roman"/>
                <w:i/>
                <w:szCs w:val="22"/>
              </w:rPr>
              <w:t>, asset disposals above a certain threshold</w:t>
            </w:r>
            <w:r w:rsidRPr="000A61CC">
              <w:rPr>
                <w:rFonts w:hAnsi="Times New Roman"/>
                <w:i/>
                <w:szCs w:val="22"/>
              </w:rPr>
              <w:t>,</w:t>
            </w:r>
            <w:r w:rsidRPr="000A61CC">
              <w:rPr>
                <w:rFonts w:hAnsi="Times New Roman"/>
                <w:i/>
                <w:iCs/>
                <w:szCs w:val="22"/>
              </w:rPr>
              <w:t xml:space="preserve"> sanctions event which does not </w:t>
            </w:r>
            <w:r w:rsidRPr="000A61CC">
              <w:rPr>
                <w:rFonts w:hAnsi="Times New Roman"/>
                <w:i/>
                <w:iCs/>
                <w:szCs w:val="22"/>
              </w:rPr>
              <w:t>constitute</w:t>
            </w:r>
            <w:r w:rsidRPr="000A61CC">
              <w:rPr>
                <w:rFonts w:hAnsi="Times New Roman"/>
                <w:i/>
                <w:iCs/>
                <w:szCs w:val="22"/>
              </w:rPr>
              <w:t xml:space="preserve"> an illegality</w:t>
            </w:r>
            <w:r w:rsidRPr="000A61CC">
              <w:rPr>
                <w:rFonts w:hAnsi="Times New Roman"/>
                <w:i/>
                <w:iCs/>
                <w:szCs w:val="22"/>
              </w:rPr>
              <w:t xml:space="preserve"> </w:t>
            </w:r>
            <w:r w:rsidRPr="000A61CC">
              <w:rPr>
                <w:rFonts w:hAnsi="Times New Roman"/>
                <w:i/>
                <w:iCs/>
                <w:szCs w:val="22"/>
              </w:rPr>
              <w:t>(</w:t>
            </w:r>
            <w:r w:rsidRPr="000A61CC">
              <w:rPr>
                <w:rFonts w:hAnsi="Times New Roman"/>
                <w:i/>
                <w:iCs/>
                <w:szCs w:val="22"/>
              </w:rPr>
              <w:t>and if there is an ECA Facility, loss ECA cover)</w:t>
            </w:r>
            <w:r w:rsidRPr="000A61CC">
              <w:rPr>
                <w:rFonts w:hAnsi="Times New Roman"/>
                <w:szCs w:val="22"/>
              </w:rPr>
              <w:t>],</w:t>
            </w:r>
          </w:p>
          <w:p w:rsidR="00A53D34" w:rsidRPr="000A61CC" w:rsidRDefault="00A9182D" w:rsidP="00213D8B">
            <w:pPr>
              <w:pStyle w:val="BodyText"/>
              <w:rPr>
                <w:rFonts w:ascii="Times New Roman" w:hAnsi="Times New Roman"/>
                <w:szCs w:val="22"/>
              </w:rPr>
            </w:pPr>
            <w:r w:rsidRPr="000A61CC">
              <w:rPr>
                <w:rFonts w:ascii="Times New Roman" w:hAnsi="Times New Roman"/>
                <w:szCs w:val="22"/>
              </w:rPr>
              <w:t>in prepayment of the [Facilities</w:t>
            </w:r>
            <w:r w:rsidRPr="000A61CC">
              <w:rPr>
                <w:rFonts w:ascii="Times New Roman" w:hAnsi="Times New Roman"/>
                <w:szCs w:val="22"/>
              </w:rPr>
              <w:t>]</w:t>
            </w:r>
            <w:r>
              <w:rPr>
                <w:rStyle w:val="FootnoteReference"/>
                <w:rFonts w:ascii="Times New Roman" w:hAnsi="Times New Roman"/>
                <w:szCs w:val="22"/>
              </w:rPr>
              <w:footnoteReference w:id="85"/>
            </w:r>
            <w:r w:rsidRPr="000A61CC">
              <w:rPr>
                <w:rFonts w:ascii="Times New Roman" w:hAnsi="Times New Roman"/>
                <w:szCs w:val="22"/>
              </w:rPr>
              <w:t xml:space="preserve">[, [in inverse order of maturity </w:t>
            </w:r>
            <w:r w:rsidRPr="002316A0">
              <w:rPr>
                <w:rFonts w:ascii="Times New Roman" w:hAnsi="Times New Roman"/>
                <w:szCs w:val="22"/>
              </w:rPr>
              <w:t xml:space="preserve">(other than </w:t>
            </w:r>
            <w:r w:rsidRPr="000A61CC">
              <w:rPr>
                <w:rFonts w:ascii="Times New Roman" w:hAnsi="Times New Roman"/>
                <w:szCs w:val="22"/>
              </w:rPr>
              <w:t xml:space="preserve">in the case of </w:t>
            </w:r>
            <w:bookmarkStart w:id="178" w:name="_9kR3WTr5DA4AG1knoewrqy"/>
            <w:r w:rsidRPr="000A61CC">
              <w:rPr>
                <w:rFonts w:ascii="Times New Roman" w:hAnsi="Times New Roman"/>
                <w:szCs w:val="22"/>
              </w:rPr>
              <w:t>paragraph</w:t>
            </w:r>
            <w:bookmarkEnd w:id="178"/>
            <w:r w:rsidRPr="000A61CC">
              <w:rPr>
                <w:rFonts w:ascii="Times New Roman" w:hAnsi="Times New Roman"/>
                <w:szCs w:val="22"/>
              </w:rPr>
              <w:t xml:space="preserve"> </w:t>
            </w:r>
            <w:r>
              <w:rPr>
                <w:rFonts w:ascii="Times New Roman" w:hAnsi="Times New Roman"/>
                <w:szCs w:val="22"/>
              </w:rPr>
              <w:t>[</w:t>
            </w:r>
            <w:r>
              <w:rPr>
                <w:rFonts w:ascii="Times New Roman" w:hAnsi="Times New Roman"/>
                <w:szCs w:val="22"/>
              </w:rPr>
              <w:fldChar w:fldCharType="begin"/>
            </w:r>
            <w:r>
              <w:rPr>
                <w:rFonts w:ascii="Times New Roman" w:hAnsi="Times New Roman"/>
                <w:szCs w:val="22"/>
              </w:rPr>
              <w:instrText xml:space="preserve"> REF _Ref52195664 \n \h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t>(iii)</w:t>
            </w:r>
            <w:r>
              <w:rPr>
                <w:rFonts w:ascii="Times New Roman" w:hAnsi="Times New Roman"/>
                <w:szCs w:val="22"/>
              </w:rPr>
              <w:fldChar w:fldCharType="end"/>
            </w:r>
            <w:r>
              <w:rPr>
                <w:rFonts w:ascii="Times New Roman" w:hAnsi="Times New Roman"/>
                <w:szCs w:val="22"/>
              </w:rPr>
              <w:t>][</w:t>
            </w:r>
            <w:r>
              <w:rPr>
                <w:rFonts w:ascii="Times New Roman" w:hAnsi="Times New Roman"/>
                <w:i/>
                <w:iCs/>
                <w:szCs w:val="22"/>
              </w:rPr>
              <w:t>insert others</w:t>
            </w:r>
            <w:r>
              <w:rPr>
                <w:rFonts w:ascii="Times New Roman" w:hAnsi="Times New Roman"/>
                <w:szCs w:val="22"/>
              </w:rPr>
              <w:t>]</w:t>
            </w:r>
            <w:r w:rsidRPr="000A61CC">
              <w:rPr>
                <w:rFonts w:ascii="Times New Roman" w:hAnsi="Times New Roman"/>
                <w:szCs w:val="22"/>
              </w:rPr>
              <w:t xml:space="preserve"> </w:t>
            </w:r>
            <w:r w:rsidRPr="000A61CC">
              <w:rPr>
                <w:rFonts w:ascii="Times New Roman" w:hAnsi="Times New Roman"/>
                <w:szCs w:val="22"/>
              </w:rPr>
              <w:t xml:space="preserve">above </w:t>
            </w:r>
            <w:r>
              <w:rPr>
                <w:rFonts w:ascii="Times New Roman" w:hAnsi="Times New Roman"/>
                <w:szCs w:val="22"/>
              </w:rPr>
              <w:t xml:space="preserve">which shall be applied </w:t>
            </w:r>
            <w:r w:rsidRPr="000A61CC">
              <w:rPr>
                <w:rFonts w:ascii="Times New Roman" w:hAnsi="Times New Roman"/>
                <w:szCs w:val="22"/>
              </w:rPr>
              <w:t xml:space="preserve">rateably across outstanding </w:t>
            </w:r>
            <w:r w:rsidRPr="000A61CC">
              <w:rPr>
                <w:rFonts w:ascii="Times New Roman" w:hAnsi="Times New Roman"/>
                <w:szCs w:val="22"/>
              </w:rPr>
              <w:t>instalments under each Facility</w:t>
            </w:r>
            <w:r>
              <w:rPr>
                <w:rFonts w:ascii="Times New Roman" w:hAnsi="Times New Roman"/>
                <w:szCs w:val="22"/>
              </w:rPr>
              <w:t>)</w:t>
            </w:r>
            <w:r w:rsidRPr="000A61CC">
              <w:rPr>
                <w:rFonts w:ascii="Times New Roman" w:hAnsi="Times New Roman"/>
                <w:szCs w:val="22"/>
              </w:rPr>
              <w:t>.</w:t>
            </w:r>
            <w:r>
              <w:rPr>
                <w:rFonts w:ascii="Times New Roman" w:hAnsi="Times New Roman"/>
                <w:szCs w:val="22"/>
              </w:rPr>
              <w:t>]</w:t>
            </w:r>
          </w:p>
          <w:p w:rsidR="00A53D34" w:rsidRPr="000A61CC" w:rsidRDefault="00A9182D" w:rsidP="007140F6">
            <w:pPr>
              <w:pStyle w:val="BodyText"/>
              <w:rPr>
                <w:rFonts w:ascii="Times New Roman" w:hAnsi="Times New Roman"/>
                <w:szCs w:val="22"/>
              </w:rPr>
            </w:pPr>
            <w:r w:rsidRPr="000A61CC">
              <w:rPr>
                <w:rFonts w:ascii="Times New Roman" w:hAnsi="Times New Roman"/>
                <w:szCs w:val="22"/>
              </w:rPr>
              <w:t>Any prepayment shall be made together with break costs (if any) and the costs of terminating hedging agreements (if required in order to comply with the Hedging Strategy)</w:t>
            </w:r>
            <w:bookmarkStart w:id="179" w:name="_Ref25690329"/>
            <w:r>
              <w:rPr>
                <w:rFonts w:ascii="Times New Roman" w:hAnsi="Times New Roman"/>
                <w:szCs w:val="22"/>
                <w:vertAlign w:val="superscript"/>
              </w:rPr>
              <w:footnoteReference w:id="86"/>
            </w:r>
            <w:bookmarkEnd w:id="179"/>
            <w:r w:rsidRPr="000A61CC">
              <w:rPr>
                <w:rFonts w:ascii="Times New Roman" w:hAnsi="Times New Roman"/>
                <w:szCs w:val="22"/>
              </w:rPr>
              <w:t>.</w:t>
            </w:r>
          </w:p>
        </w:tc>
      </w:tr>
      <w:tr w:rsidR="000C453E" w:rsidTr="00525485">
        <w:tc>
          <w:tcPr>
            <w:tcW w:w="3693" w:type="dxa"/>
          </w:tcPr>
          <w:p w:rsidR="007140F6" w:rsidRPr="004D22C0" w:rsidRDefault="00A9182D" w:rsidP="007140F6">
            <w:pPr>
              <w:widowControl w:val="0"/>
              <w:jc w:val="left"/>
              <w:rPr>
                <w:rFonts w:ascii="Times New Roman" w:hAnsi="Times New Roman"/>
                <w:b/>
                <w:szCs w:val="22"/>
              </w:rPr>
            </w:pPr>
          </w:p>
        </w:tc>
        <w:tc>
          <w:tcPr>
            <w:tcW w:w="5378" w:type="dxa"/>
          </w:tcPr>
          <w:p w:rsidR="007140F6" w:rsidRPr="000A61CC" w:rsidRDefault="00A9182D" w:rsidP="007140F6">
            <w:pPr>
              <w:pStyle w:val="General2L3"/>
              <w:rPr>
                <w:rFonts w:hAnsi="Times New Roman"/>
                <w:szCs w:val="22"/>
              </w:rPr>
            </w:pPr>
            <w:r w:rsidRPr="000A61CC">
              <w:rPr>
                <w:rFonts w:hAnsi="Times New Roman"/>
                <w:b/>
                <w:bCs/>
                <w:szCs w:val="22"/>
              </w:rPr>
              <w:t>Voluntary</w:t>
            </w:r>
            <w:r w:rsidRPr="000A61CC">
              <w:rPr>
                <w:rFonts w:hAnsi="Times New Roman"/>
                <w:szCs w:val="22"/>
              </w:rPr>
              <w:t xml:space="preserve"> </w:t>
            </w:r>
            <w:r w:rsidRPr="000A61CC">
              <w:rPr>
                <w:rFonts w:hAnsi="Times New Roman"/>
                <w:b/>
                <w:bCs/>
                <w:szCs w:val="22"/>
              </w:rPr>
              <w:t>Cancellation</w:t>
            </w:r>
            <w:r>
              <w:rPr>
                <w:rStyle w:val="FootnoteReference"/>
                <w:rFonts w:ascii="Times New Roman" w:hAnsi="Times New Roman"/>
                <w:szCs w:val="22"/>
              </w:rPr>
              <w:footnoteReference w:id="87"/>
            </w:r>
          </w:p>
          <w:p w:rsidR="007D6425" w:rsidRPr="007D6425" w:rsidRDefault="00A9182D" w:rsidP="007D6425">
            <w:pPr>
              <w:pStyle w:val="BodyText"/>
              <w:rPr>
                <w:rFonts w:ascii="Times New Roman" w:hAnsi="Times New Roman"/>
                <w:szCs w:val="22"/>
              </w:rPr>
            </w:pPr>
            <w:r w:rsidRPr="004D22C0">
              <w:rPr>
                <w:rFonts w:ascii="Times New Roman" w:hAnsi="Times New Roman"/>
                <w:szCs w:val="22"/>
              </w:rPr>
              <w:t xml:space="preserve">The </w:t>
            </w:r>
            <w:bookmarkStart w:id="180" w:name="_9kMI3J6ZWu4AB79BaY4xoiyZP68xwL"/>
            <w:r w:rsidRPr="000A61CC">
              <w:rPr>
                <w:rFonts w:ascii="Times New Roman" w:hAnsi="Times New Roman"/>
                <w:szCs w:val="22"/>
              </w:rPr>
              <w:t>Project</w:t>
            </w:r>
            <w:r w:rsidRPr="004D22C0">
              <w:rPr>
                <w:rFonts w:ascii="Times New Roman" w:hAnsi="Times New Roman"/>
                <w:szCs w:val="22"/>
              </w:rPr>
              <w:t xml:space="preserve"> Company</w:t>
            </w:r>
            <w:bookmarkEnd w:id="180"/>
            <w:r w:rsidRPr="004D22C0">
              <w:rPr>
                <w:rFonts w:ascii="Times New Roman" w:hAnsi="Times New Roman"/>
                <w:szCs w:val="22"/>
              </w:rPr>
              <w:t xml:space="preserve"> may, on not less than [    ] Business Days' prior notice (or such shorter period as the Majority Lenders may agree), cancel the whole or any part (being a minimum of [</w:t>
            </w:r>
            <w:r w:rsidRPr="004D22C0">
              <w:rPr>
                <w:rFonts w:ascii="Times New Roman" w:hAnsi="Times New Roman"/>
                <w:i/>
                <w:szCs w:val="22"/>
              </w:rPr>
              <w:t>insert base currency and minimum amount</w:t>
            </w:r>
            <w:r w:rsidRPr="004D22C0">
              <w:rPr>
                <w:rFonts w:ascii="Times New Roman" w:hAnsi="Times New Roman"/>
                <w:szCs w:val="22"/>
              </w:rPr>
              <w:t>]) of [an/the] Available Facility, provid</w:t>
            </w:r>
            <w:r w:rsidRPr="004D22C0">
              <w:rPr>
                <w:rFonts w:ascii="Times New Roman" w:hAnsi="Times New Roman"/>
                <w:szCs w:val="22"/>
              </w:rPr>
              <w:t xml:space="preserve">ed that </w:t>
            </w:r>
            <w:r w:rsidRPr="007D6425">
              <w:rPr>
                <w:rFonts w:ascii="Times New Roman" w:hAnsi="Times New Roman"/>
                <w:szCs w:val="22"/>
              </w:rPr>
              <w:t>the Project Company has demonstrated to the reasonable satisfaction of the Intercreditor Agent that, immediately following such cancellation:</w:t>
            </w:r>
          </w:p>
          <w:p w:rsidR="007D6425" w:rsidRPr="007D6425" w:rsidRDefault="00A9182D" w:rsidP="000A61CC">
            <w:pPr>
              <w:pStyle w:val="General2L5"/>
              <w:tabs>
                <w:tab w:val="clear" w:pos="720"/>
              </w:tabs>
              <w:ind w:left="1191" w:hanging="567"/>
              <w:rPr>
                <w:rFonts w:hAnsi="Times New Roman"/>
                <w:szCs w:val="22"/>
              </w:rPr>
            </w:pPr>
            <w:r w:rsidRPr="007D6425">
              <w:rPr>
                <w:rFonts w:hAnsi="Times New Roman"/>
                <w:szCs w:val="22"/>
              </w:rPr>
              <w:t xml:space="preserve">there will not be a Funding Shortfall; </w:t>
            </w:r>
          </w:p>
          <w:p w:rsidR="007D6425" w:rsidRPr="007D6425" w:rsidRDefault="00A9182D" w:rsidP="000A61CC">
            <w:pPr>
              <w:pStyle w:val="General2L5"/>
              <w:tabs>
                <w:tab w:val="clear" w:pos="720"/>
              </w:tabs>
              <w:ind w:left="1191" w:hanging="567"/>
              <w:rPr>
                <w:rFonts w:hAnsi="Times New Roman"/>
                <w:szCs w:val="22"/>
              </w:rPr>
            </w:pPr>
            <w:r w:rsidRPr="007D6425">
              <w:rPr>
                <w:rFonts w:hAnsi="Times New Roman"/>
                <w:szCs w:val="22"/>
              </w:rPr>
              <w:t>the Project Completion Date will occur on or before the [Scheduled</w:t>
            </w:r>
            <w:r w:rsidRPr="007D6425">
              <w:rPr>
                <w:rFonts w:hAnsi="Times New Roman"/>
                <w:szCs w:val="22"/>
              </w:rPr>
              <w:t xml:space="preserve"> Project Completion Date</w:t>
            </w:r>
            <w:r>
              <w:rPr>
                <w:rFonts w:hAnsi="Times New Roman"/>
                <w:szCs w:val="22"/>
              </w:rPr>
              <w:t>]</w:t>
            </w:r>
            <w:r w:rsidRPr="007D6425">
              <w:rPr>
                <w:rFonts w:hAnsi="Times New Roman"/>
                <w:szCs w:val="22"/>
              </w:rPr>
              <w:t>; and</w:t>
            </w:r>
          </w:p>
          <w:p w:rsidR="007140F6" w:rsidRPr="000A61CC" w:rsidRDefault="00A9182D" w:rsidP="000A61CC">
            <w:pPr>
              <w:pStyle w:val="General2L5"/>
              <w:tabs>
                <w:tab w:val="clear" w:pos="720"/>
              </w:tabs>
              <w:ind w:left="1191" w:hanging="567"/>
              <w:rPr>
                <w:rFonts w:hAnsi="Times New Roman"/>
                <w:b/>
                <w:szCs w:val="22"/>
              </w:rPr>
            </w:pPr>
            <w:r w:rsidRPr="007D6425">
              <w:rPr>
                <w:rFonts w:hAnsi="Times New Roman"/>
                <w:szCs w:val="22"/>
              </w:rPr>
              <w:t>no Default is continuing or would arise as a result of such cancellation.</w:t>
            </w:r>
          </w:p>
        </w:tc>
      </w:tr>
      <w:tr w:rsidR="000C453E" w:rsidTr="00525485">
        <w:tc>
          <w:tcPr>
            <w:tcW w:w="3693" w:type="dxa"/>
          </w:tcPr>
          <w:p w:rsidR="00A53D34" w:rsidRPr="004D22C0" w:rsidRDefault="00A9182D" w:rsidP="0064087E">
            <w:pPr>
              <w:widowControl w:val="0"/>
              <w:jc w:val="left"/>
              <w:rPr>
                <w:rFonts w:ascii="Times New Roman" w:hAnsi="Times New Roman"/>
                <w:b/>
                <w:szCs w:val="22"/>
              </w:rPr>
            </w:pPr>
          </w:p>
        </w:tc>
        <w:tc>
          <w:tcPr>
            <w:tcW w:w="5378" w:type="dxa"/>
          </w:tcPr>
          <w:p w:rsidR="00A53D34" w:rsidRPr="004D22C0" w:rsidRDefault="00A9182D" w:rsidP="0064087E">
            <w:pPr>
              <w:pStyle w:val="General2L3"/>
              <w:rPr>
                <w:rFonts w:hAnsi="Times New Roman"/>
                <w:b/>
                <w:szCs w:val="22"/>
              </w:rPr>
            </w:pPr>
            <w:r w:rsidRPr="000A61CC">
              <w:rPr>
                <w:rFonts w:hAnsi="Times New Roman"/>
                <w:b/>
                <w:szCs w:val="22"/>
              </w:rPr>
              <w:t>Voluntary</w:t>
            </w:r>
            <w:r w:rsidRPr="004D22C0">
              <w:rPr>
                <w:rFonts w:hAnsi="Times New Roman"/>
                <w:b/>
                <w:szCs w:val="22"/>
              </w:rPr>
              <w:t xml:space="preserve"> prepayment of </w:t>
            </w:r>
            <w:r w:rsidRPr="004D22C0">
              <w:rPr>
                <w:rFonts w:hAnsi="Times New Roman"/>
                <w:b/>
                <w:szCs w:val="22"/>
              </w:rPr>
              <w:t>[</w:t>
            </w:r>
            <w:r w:rsidRPr="004D22C0">
              <w:rPr>
                <w:rFonts w:hAnsi="Times New Roman"/>
                <w:b/>
                <w:szCs w:val="22"/>
              </w:rPr>
              <w:t>Term Loan A</w:t>
            </w:r>
            <w:r>
              <w:rPr>
                <w:rFonts w:hAnsi="Times New Roman"/>
                <w:b/>
                <w:szCs w:val="22"/>
              </w:rPr>
              <w:t xml:space="preserve"> </w:t>
            </w:r>
            <w:r w:rsidRPr="004D22C0">
              <w:rPr>
                <w:rFonts w:hAnsi="Times New Roman"/>
                <w:b/>
                <w:szCs w:val="22"/>
              </w:rPr>
              <w:t>Facility</w:t>
            </w:r>
            <w:r w:rsidRPr="004D22C0">
              <w:rPr>
                <w:rFonts w:hAnsi="Times New Roman"/>
                <w:b/>
                <w:szCs w:val="22"/>
              </w:rPr>
              <w:t>]</w:t>
            </w:r>
            <w:r w:rsidRPr="004D22C0">
              <w:rPr>
                <w:rFonts w:hAnsi="Times New Roman"/>
                <w:b/>
                <w:szCs w:val="22"/>
              </w:rPr>
              <w:t xml:space="preserve"> Loans</w:t>
            </w:r>
          </w:p>
          <w:p w:rsidR="00A53D34" w:rsidRPr="004D22C0" w:rsidRDefault="00A9182D" w:rsidP="0064087E">
            <w:pPr>
              <w:pStyle w:val="BodyText"/>
              <w:rPr>
                <w:rFonts w:ascii="Times New Roman" w:hAnsi="Times New Roman"/>
                <w:szCs w:val="22"/>
              </w:rPr>
            </w:pPr>
            <w:r w:rsidRPr="004D22C0">
              <w:rPr>
                <w:rFonts w:ascii="Times New Roman" w:hAnsi="Times New Roman"/>
                <w:szCs w:val="22"/>
              </w:rPr>
              <w:t xml:space="preserve">The </w:t>
            </w:r>
            <w:bookmarkStart w:id="181" w:name="_9kMI4K6ZWu4AB79BaY4xoiyZP68xwL"/>
            <w:r w:rsidRPr="004D22C0">
              <w:rPr>
                <w:rFonts w:ascii="Times New Roman" w:hAnsi="Times New Roman"/>
                <w:szCs w:val="22"/>
              </w:rPr>
              <w:t>Project Company</w:t>
            </w:r>
            <w:bookmarkEnd w:id="181"/>
            <w:r w:rsidRPr="004D22C0">
              <w:rPr>
                <w:rFonts w:ascii="Times New Roman" w:hAnsi="Times New Roman"/>
                <w:szCs w:val="22"/>
              </w:rPr>
              <w:t xml:space="preserve"> may, on not less than [</w:t>
            </w:r>
            <w:bookmarkStart w:id="182" w:name="_9kMK7J7ZVw9A67AB"/>
            <w:bookmarkStart w:id="183" w:name="_9kMK7L6ZWu9A67EI"/>
            <w:r w:rsidRPr="004D22C0">
              <w:rPr>
                <w:rFonts w:ascii="Times New Roman" w:hAnsi="Times New Roman"/>
                <w:szCs w:val="22"/>
              </w:rPr>
              <w:t>•</w:t>
            </w:r>
            <w:bookmarkEnd w:id="182"/>
            <w:bookmarkEnd w:id="183"/>
            <w:r w:rsidRPr="004D22C0">
              <w:rPr>
                <w:rFonts w:ascii="Times New Roman" w:hAnsi="Times New Roman"/>
                <w:szCs w:val="22"/>
              </w:rPr>
              <w:t xml:space="preserve">] Business Days' prior notice, prepay [the Facilities] in whole or in part </w:t>
            </w:r>
            <w:r>
              <w:rPr>
                <w:rFonts w:ascii="Times New Roman" w:hAnsi="Times New Roman"/>
                <w:szCs w:val="22"/>
              </w:rPr>
              <w:t xml:space="preserve">from the credit balance of the Operating Account </w:t>
            </w:r>
            <w:r w:rsidRPr="004D22C0">
              <w:rPr>
                <w:rFonts w:ascii="Times New Roman" w:hAnsi="Times New Roman"/>
                <w:szCs w:val="22"/>
              </w:rPr>
              <w:t>if:</w:t>
            </w:r>
          </w:p>
          <w:p w:rsidR="007D6425" w:rsidRPr="007D6425" w:rsidRDefault="00A9182D" w:rsidP="0064087E">
            <w:pPr>
              <w:pStyle w:val="General2L5"/>
              <w:tabs>
                <w:tab w:val="clear" w:pos="720"/>
              </w:tabs>
              <w:ind w:left="1191" w:hanging="567"/>
              <w:rPr>
                <w:rFonts w:hAnsi="Times New Roman"/>
                <w:szCs w:val="22"/>
              </w:rPr>
            </w:pPr>
            <w:r w:rsidRPr="007D6425">
              <w:rPr>
                <w:rFonts w:hAnsi="Times New Roman"/>
                <w:szCs w:val="22"/>
              </w:rPr>
              <w:t>prepayment is made following the Project Completion Date;</w:t>
            </w:r>
          </w:p>
          <w:p w:rsidR="00A53D34" w:rsidRPr="004D22C0" w:rsidRDefault="00A9182D" w:rsidP="0064087E">
            <w:pPr>
              <w:pStyle w:val="General2L5"/>
              <w:tabs>
                <w:tab w:val="clear" w:pos="720"/>
              </w:tabs>
              <w:ind w:left="1191" w:hanging="567"/>
              <w:rPr>
                <w:rFonts w:hAnsi="Times New Roman"/>
                <w:szCs w:val="22"/>
              </w:rPr>
            </w:pPr>
            <w:r>
              <w:rPr>
                <w:rFonts w:hAnsi="Times New Roman"/>
                <w:szCs w:val="22"/>
              </w:rPr>
              <w:t xml:space="preserve">if prepayment is to be made prior to the Project Completion Date, </w:t>
            </w:r>
            <w:r w:rsidRPr="000A61CC">
              <w:rPr>
                <w:rFonts w:hAnsi="Times New Roman"/>
                <w:szCs w:val="22"/>
              </w:rPr>
              <w:t xml:space="preserve">the </w:t>
            </w:r>
            <w:r>
              <w:rPr>
                <w:rFonts w:hAnsi="Times New Roman"/>
                <w:szCs w:val="22"/>
              </w:rPr>
              <w:t xml:space="preserve">Project Company </w:t>
            </w:r>
            <w:r w:rsidRPr="000A61CC">
              <w:rPr>
                <w:rFonts w:hAnsi="Times New Roman"/>
                <w:szCs w:val="22"/>
              </w:rPr>
              <w:t>has demonstrated to the reasonable satisfa</w:t>
            </w:r>
            <w:r w:rsidRPr="00756A93">
              <w:rPr>
                <w:rFonts w:hAnsi="Times New Roman"/>
                <w:szCs w:val="22"/>
              </w:rPr>
              <w:t xml:space="preserve">ction of the Intercreditor Agent </w:t>
            </w:r>
            <w:r w:rsidRPr="000A61CC">
              <w:rPr>
                <w:rFonts w:hAnsi="Times New Roman"/>
                <w:szCs w:val="22"/>
              </w:rPr>
              <w:t>that</w:t>
            </w:r>
            <w:r w:rsidRPr="00756A93">
              <w:rPr>
                <w:rFonts w:hAnsi="Times New Roman"/>
                <w:szCs w:val="22"/>
              </w:rPr>
              <w:t>, immediately following such cancellation:</w:t>
            </w:r>
          </w:p>
        </w:tc>
      </w:tr>
      <w:tr w:rsidR="000C453E" w:rsidTr="00AA5ED4">
        <w:tc>
          <w:tcPr>
            <w:tcW w:w="3693" w:type="dxa"/>
          </w:tcPr>
          <w:p w:rsidR="0064087E" w:rsidRPr="004D22C0" w:rsidRDefault="00A9182D" w:rsidP="0064087E">
            <w:pPr>
              <w:widowControl w:val="0"/>
              <w:jc w:val="left"/>
              <w:rPr>
                <w:rFonts w:ascii="Times New Roman" w:hAnsi="Times New Roman"/>
                <w:b/>
                <w:szCs w:val="22"/>
              </w:rPr>
            </w:pPr>
          </w:p>
        </w:tc>
        <w:tc>
          <w:tcPr>
            <w:tcW w:w="5378" w:type="dxa"/>
          </w:tcPr>
          <w:p w:rsidR="0064087E" w:rsidRPr="000A61CC" w:rsidRDefault="00A9182D" w:rsidP="0064087E">
            <w:pPr>
              <w:pStyle w:val="TableL4"/>
              <w:rPr>
                <w:sz w:val="22"/>
                <w:szCs w:val="22"/>
              </w:rPr>
            </w:pPr>
            <w:r w:rsidRPr="000A61CC">
              <w:rPr>
                <w:sz w:val="22"/>
                <w:szCs w:val="22"/>
              </w:rPr>
              <w:t>there will not be a Funding Shortfall;</w:t>
            </w:r>
          </w:p>
          <w:p w:rsidR="0064087E" w:rsidRPr="000A61CC" w:rsidRDefault="00A9182D" w:rsidP="0064087E">
            <w:pPr>
              <w:pStyle w:val="TableL4"/>
              <w:rPr>
                <w:sz w:val="22"/>
                <w:szCs w:val="22"/>
              </w:rPr>
            </w:pPr>
            <w:r w:rsidRPr="000A61CC">
              <w:rPr>
                <w:sz w:val="22"/>
                <w:szCs w:val="22"/>
              </w:rPr>
              <w:t>the Pro</w:t>
            </w:r>
            <w:r w:rsidRPr="000A61CC">
              <w:rPr>
                <w:sz w:val="22"/>
                <w:szCs w:val="22"/>
              </w:rPr>
              <w:t>ject Completion Date will occur on or before the [Scheduled Project Completion Date]; and</w:t>
            </w:r>
          </w:p>
          <w:p w:rsidR="0064087E" w:rsidRPr="002316A0" w:rsidRDefault="00A9182D" w:rsidP="0064087E">
            <w:pPr>
              <w:pStyle w:val="TableL4"/>
              <w:rPr>
                <w:szCs w:val="22"/>
              </w:rPr>
            </w:pPr>
            <w:r w:rsidRPr="000A61CC">
              <w:rPr>
                <w:sz w:val="22"/>
                <w:szCs w:val="22"/>
              </w:rPr>
              <w:t>no Default is continuing or would arise as a result of such prepayment; and</w:t>
            </w:r>
          </w:p>
          <w:p w:rsidR="0064087E" w:rsidRPr="000A61CC" w:rsidRDefault="00A9182D" w:rsidP="0064087E">
            <w:pPr>
              <w:pStyle w:val="General2L5"/>
              <w:tabs>
                <w:tab w:val="clear" w:pos="720"/>
              </w:tabs>
              <w:ind w:left="1191" w:hanging="567"/>
              <w:rPr>
                <w:rFonts w:hAnsi="Times New Roman"/>
                <w:b/>
                <w:szCs w:val="22"/>
              </w:rPr>
            </w:pPr>
            <w:r w:rsidRPr="004D22C0">
              <w:rPr>
                <w:rFonts w:hAnsi="Times New Roman"/>
                <w:szCs w:val="22"/>
              </w:rPr>
              <w:t>the amount of such prepayment is not less than [</w:t>
            </w:r>
            <w:bookmarkStart w:id="184" w:name="_9kMK8K7ZVw9A67AB"/>
            <w:bookmarkStart w:id="185" w:name="_9kMK8M6ZWu9A67EI"/>
            <w:r w:rsidRPr="004D22C0">
              <w:rPr>
                <w:rFonts w:hAnsi="Times New Roman"/>
                <w:szCs w:val="22"/>
              </w:rPr>
              <w:t>•</w:t>
            </w:r>
            <w:bookmarkEnd w:id="184"/>
            <w:bookmarkEnd w:id="185"/>
            <w:r w:rsidRPr="004D22C0">
              <w:rPr>
                <w:rFonts w:hAnsi="Times New Roman"/>
                <w:szCs w:val="22"/>
              </w:rPr>
              <w:t>].</w:t>
            </w:r>
          </w:p>
        </w:tc>
      </w:tr>
      <w:tr w:rsidR="000C453E" w:rsidTr="00525485">
        <w:tc>
          <w:tcPr>
            <w:tcW w:w="3693" w:type="dxa"/>
          </w:tcPr>
          <w:p w:rsidR="007140F6" w:rsidRPr="004D22C0" w:rsidRDefault="00A9182D" w:rsidP="00A53D34">
            <w:pPr>
              <w:widowControl w:val="0"/>
              <w:jc w:val="left"/>
              <w:rPr>
                <w:rFonts w:ascii="Times New Roman" w:hAnsi="Times New Roman"/>
                <w:b/>
                <w:szCs w:val="22"/>
              </w:rPr>
            </w:pPr>
          </w:p>
        </w:tc>
        <w:tc>
          <w:tcPr>
            <w:tcW w:w="5378" w:type="dxa"/>
          </w:tcPr>
          <w:p w:rsidR="007140F6" w:rsidRPr="004D22C0" w:rsidRDefault="00A9182D" w:rsidP="007140F6">
            <w:pPr>
              <w:pStyle w:val="General2L3"/>
              <w:keepNext/>
              <w:rPr>
                <w:rFonts w:hAnsi="Times New Roman"/>
                <w:b/>
                <w:bCs/>
                <w:szCs w:val="22"/>
              </w:rPr>
            </w:pPr>
            <w:r w:rsidRPr="004D22C0">
              <w:rPr>
                <w:rFonts w:hAnsi="Times New Roman"/>
                <w:b/>
                <w:bCs/>
                <w:szCs w:val="22"/>
              </w:rPr>
              <w:t xml:space="preserve">Other conditions of </w:t>
            </w:r>
            <w:r w:rsidRPr="004D22C0">
              <w:rPr>
                <w:rFonts w:hAnsi="Times New Roman"/>
                <w:b/>
                <w:bCs/>
                <w:szCs w:val="22"/>
              </w:rPr>
              <w:t>Prepayment</w:t>
            </w:r>
          </w:p>
          <w:p w:rsidR="007140F6" w:rsidRPr="004D22C0" w:rsidRDefault="00A9182D" w:rsidP="007140F6">
            <w:pPr>
              <w:pStyle w:val="General2L5"/>
              <w:keepNext/>
              <w:tabs>
                <w:tab w:val="clear" w:pos="720"/>
              </w:tabs>
              <w:ind w:left="1191" w:hanging="567"/>
              <w:rPr>
                <w:rFonts w:hAnsi="Times New Roman"/>
                <w:szCs w:val="22"/>
              </w:rPr>
            </w:pPr>
            <w:r w:rsidRPr="004D22C0">
              <w:rPr>
                <w:rFonts w:hAnsi="Times New Roman"/>
                <w:szCs w:val="22"/>
              </w:rPr>
              <w:t>Prepayments are to be applied against repayment instalments [in inverse order of maturity] / [rateably].</w:t>
            </w:r>
            <w:r>
              <w:rPr>
                <w:rStyle w:val="FootnoteReference"/>
                <w:szCs w:val="22"/>
              </w:rPr>
              <w:footnoteReference w:id="88"/>
            </w:r>
          </w:p>
          <w:p w:rsidR="007140F6" w:rsidRPr="004D22C0" w:rsidRDefault="00A9182D" w:rsidP="007140F6">
            <w:pPr>
              <w:pStyle w:val="General2L5"/>
              <w:keepNext/>
              <w:tabs>
                <w:tab w:val="clear" w:pos="720"/>
              </w:tabs>
              <w:ind w:left="1191" w:hanging="567"/>
              <w:rPr>
                <w:rFonts w:hAnsi="Times New Roman"/>
                <w:szCs w:val="22"/>
              </w:rPr>
            </w:pPr>
            <w:r w:rsidRPr="004D22C0">
              <w:rPr>
                <w:rFonts w:hAnsi="Times New Roman"/>
                <w:szCs w:val="22"/>
              </w:rPr>
              <w:t xml:space="preserve">Any prepayment shall be made together with the costs of terminating hedging agreements (if required in </w:t>
            </w:r>
            <w:r w:rsidRPr="004D22C0">
              <w:rPr>
                <w:rFonts w:hAnsi="Times New Roman"/>
                <w:bCs/>
                <w:szCs w:val="22"/>
              </w:rPr>
              <w:t xml:space="preserve">order to </w:t>
            </w:r>
            <w:r w:rsidRPr="004D22C0">
              <w:rPr>
                <w:rFonts w:hAnsi="Times New Roman"/>
                <w:szCs w:val="22"/>
              </w:rPr>
              <w:t>comply with the Hedging Strategy)</w:t>
            </w:r>
            <w:bookmarkStart w:id="186" w:name="_Ref48281030"/>
            <w:r>
              <w:rPr>
                <w:rStyle w:val="FootnoteReference"/>
                <w:rFonts w:ascii="Times New Roman" w:hAnsi="Times New Roman"/>
                <w:szCs w:val="22"/>
              </w:rPr>
              <w:footnoteReference w:id="89"/>
            </w:r>
            <w:bookmarkEnd w:id="186"/>
            <w:r w:rsidRPr="004D22C0">
              <w:rPr>
                <w:rFonts w:hAnsi="Times New Roman"/>
                <w:szCs w:val="22"/>
              </w:rPr>
              <w:t>.</w:t>
            </w:r>
          </w:p>
          <w:p w:rsidR="007140F6" w:rsidRPr="000A61CC" w:rsidRDefault="00A9182D" w:rsidP="007140F6">
            <w:pPr>
              <w:pStyle w:val="General2L5"/>
              <w:keepNext/>
              <w:tabs>
                <w:tab w:val="clear" w:pos="720"/>
              </w:tabs>
              <w:ind w:left="1191" w:hanging="567"/>
              <w:rPr>
                <w:rFonts w:hAnsi="Times New Roman"/>
                <w:b/>
                <w:szCs w:val="22"/>
              </w:rPr>
            </w:pPr>
            <w:r w:rsidRPr="004D22C0">
              <w:rPr>
                <w:rFonts w:hAnsi="Times New Roman"/>
                <w:szCs w:val="22"/>
              </w:rPr>
              <w:t xml:space="preserve">[The </w:t>
            </w:r>
            <w:bookmarkStart w:id="187" w:name="_9kMI5L6ZWu4AB79BaY4xoiyZP68xwL"/>
            <w:r w:rsidRPr="004D22C0">
              <w:rPr>
                <w:rFonts w:hAnsi="Times New Roman"/>
                <w:szCs w:val="22"/>
              </w:rPr>
              <w:t>Project Company</w:t>
            </w:r>
            <w:bookmarkEnd w:id="187"/>
            <w:r w:rsidRPr="004D22C0">
              <w:rPr>
                <w:rFonts w:hAnsi="Times New Roman"/>
                <w:szCs w:val="22"/>
              </w:rPr>
              <w:t xml:space="preserve"> may prepay the whole of the [</w:t>
            </w:r>
            <w:r w:rsidRPr="004D22C0">
              <w:rPr>
                <w:rFonts w:hAnsi="Times New Roman"/>
                <w:szCs w:val="22"/>
              </w:rPr>
              <w:t>Term Loan A</w:t>
            </w:r>
            <w:r>
              <w:rPr>
                <w:rFonts w:hAnsi="Times New Roman"/>
                <w:szCs w:val="22"/>
              </w:rPr>
              <w:t xml:space="preserve"> </w:t>
            </w:r>
            <w:r w:rsidRPr="004D22C0">
              <w:rPr>
                <w:rFonts w:hAnsi="Times New Roman"/>
                <w:szCs w:val="22"/>
              </w:rPr>
              <w:t>Facility]/[Facilities] by way of a refinancin</w:t>
            </w:r>
            <w:r w:rsidRPr="004D22C0">
              <w:rPr>
                <w:rFonts w:hAnsi="Times New Roman"/>
                <w:szCs w:val="22"/>
              </w:rPr>
              <w:t>g at any time.]</w:t>
            </w:r>
          </w:p>
        </w:tc>
      </w:tr>
      <w:tr w:rsidR="000C453E" w:rsidTr="00525485">
        <w:tc>
          <w:tcPr>
            <w:tcW w:w="3693" w:type="dxa"/>
          </w:tcPr>
          <w:p w:rsidR="00A53D34" w:rsidRPr="004D22C0" w:rsidRDefault="00A9182D" w:rsidP="00A53D34">
            <w:pPr>
              <w:widowControl w:val="0"/>
              <w:jc w:val="left"/>
              <w:rPr>
                <w:rFonts w:ascii="Times New Roman" w:hAnsi="Times New Roman"/>
                <w:b/>
                <w:szCs w:val="22"/>
              </w:rPr>
            </w:pPr>
          </w:p>
        </w:tc>
        <w:tc>
          <w:tcPr>
            <w:tcW w:w="5378" w:type="dxa"/>
          </w:tcPr>
          <w:p w:rsidR="00A53D34" w:rsidRPr="004D22C0" w:rsidRDefault="00A9182D" w:rsidP="00213D8B">
            <w:pPr>
              <w:pStyle w:val="General2L3"/>
              <w:rPr>
                <w:rFonts w:hAnsi="Times New Roman"/>
                <w:b/>
                <w:szCs w:val="22"/>
              </w:rPr>
            </w:pPr>
            <w:r w:rsidRPr="000A61CC">
              <w:rPr>
                <w:rFonts w:hAnsi="Times New Roman"/>
                <w:b/>
                <w:szCs w:val="22"/>
              </w:rPr>
              <w:t>Cancellation</w:t>
            </w:r>
            <w:r w:rsidRPr="004D22C0">
              <w:rPr>
                <w:rFonts w:hAnsi="Times New Roman"/>
                <w:b/>
                <w:szCs w:val="22"/>
              </w:rPr>
              <w:t xml:space="preserve"> at the end of the Availability Period</w:t>
            </w:r>
          </w:p>
          <w:p w:rsidR="00A53D34" w:rsidRPr="004D22C0" w:rsidRDefault="00A9182D" w:rsidP="00A53D34">
            <w:pPr>
              <w:pStyle w:val="BodyText"/>
              <w:widowControl w:val="0"/>
              <w:rPr>
                <w:rFonts w:ascii="Times New Roman" w:hAnsi="Times New Roman"/>
                <w:szCs w:val="22"/>
              </w:rPr>
            </w:pPr>
            <w:r w:rsidRPr="004D22C0">
              <w:rPr>
                <w:rFonts w:ascii="Times New Roman" w:hAnsi="Times New Roman"/>
                <w:szCs w:val="22"/>
              </w:rPr>
              <w:t>Any undrawn portion of the [Facilit[y/ies]] shall be automatically cancelled at the end of the [relevant] Availability Period.</w:t>
            </w:r>
          </w:p>
        </w:tc>
      </w:tr>
      <w:tr w:rsidR="000C453E" w:rsidTr="00525485">
        <w:tc>
          <w:tcPr>
            <w:tcW w:w="3693" w:type="dxa"/>
          </w:tcPr>
          <w:p w:rsidR="00A53D34" w:rsidRPr="004D22C0" w:rsidRDefault="00A9182D" w:rsidP="00A53D34">
            <w:pPr>
              <w:widowControl w:val="0"/>
              <w:jc w:val="left"/>
              <w:rPr>
                <w:rFonts w:ascii="Times New Roman" w:hAnsi="Times New Roman"/>
                <w:b/>
                <w:szCs w:val="22"/>
              </w:rPr>
            </w:pPr>
          </w:p>
        </w:tc>
        <w:tc>
          <w:tcPr>
            <w:tcW w:w="5378" w:type="dxa"/>
          </w:tcPr>
          <w:p w:rsidR="00A53D34" w:rsidRPr="004D22C0" w:rsidRDefault="00A9182D" w:rsidP="00213D8B">
            <w:pPr>
              <w:pStyle w:val="General2L3"/>
              <w:rPr>
                <w:rFonts w:hAnsi="Times New Roman"/>
                <w:b/>
                <w:szCs w:val="22"/>
              </w:rPr>
            </w:pPr>
            <w:r w:rsidRPr="004D22C0">
              <w:rPr>
                <w:rFonts w:hAnsi="Times New Roman"/>
                <w:b/>
                <w:szCs w:val="22"/>
              </w:rPr>
              <w:t xml:space="preserve">No </w:t>
            </w:r>
            <w:r w:rsidRPr="000A61CC">
              <w:rPr>
                <w:rFonts w:hAnsi="Times New Roman"/>
                <w:b/>
                <w:szCs w:val="22"/>
              </w:rPr>
              <w:t>reinstatement</w:t>
            </w:r>
          </w:p>
          <w:p w:rsidR="00A53D34" w:rsidRPr="004D22C0" w:rsidRDefault="00A9182D" w:rsidP="00A90D54">
            <w:pPr>
              <w:pStyle w:val="BodyText"/>
              <w:keepNext/>
              <w:keepLines/>
              <w:widowControl w:val="0"/>
              <w:rPr>
                <w:rFonts w:ascii="Times New Roman" w:hAnsi="Times New Roman"/>
                <w:szCs w:val="22"/>
              </w:rPr>
            </w:pPr>
            <w:r w:rsidRPr="004D22C0">
              <w:rPr>
                <w:rFonts w:ascii="Times New Roman" w:hAnsi="Times New Roman"/>
                <w:szCs w:val="22"/>
              </w:rPr>
              <w:t xml:space="preserve">Amounts cancelled may not be </w:t>
            </w:r>
            <w:r w:rsidRPr="004D22C0">
              <w:rPr>
                <w:rFonts w:ascii="Times New Roman" w:hAnsi="Times New Roman"/>
                <w:szCs w:val="22"/>
              </w:rPr>
              <w:t>reinstated.</w:t>
            </w:r>
          </w:p>
        </w:tc>
      </w:tr>
      <w:tr w:rsidR="000C453E" w:rsidTr="00917E7A">
        <w:tc>
          <w:tcPr>
            <w:tcW w:w="3693" w:type="dxa"/>
          </w:tcPr>
          <w:p w:rsidR="00A53D34" w:rsidRPr="000A61CC" w:rsidRDefault="00A9182D" w:rsidP="00A90D54">
            <w:pPr>
              <w:pStyle w:val="General2L2"/>
              <w:keepNext w:val="0"/>
              <w:rPr>
                <w:rFonts w:hAnsi="Times New Roman"/>
                <w:b w:val="0"/>
                <w:szCs w:val="22"/>
              </w:rPr>
            </w:pPr>
            <w:bookmarkStart w:id="188" w:name="_Toc52237035"/>
            <w:r w:rsidRPr="000A61CC">
              <w:rPr>
                <w:rFonts w:hAnsi="Times New Roman"/>
                <w:szCs w:val="22"/>
              </w:rPr>
              <w:t>Insurance Proceeds</w:t>
            </w:r>
            <w:r>
              <w:rPr>
                <w:rFonts w:hAnsi="Times New Roman"/>
                <w:szCs w:val="22"/>
              </w:rPr>
              <w:t xml:space="preserve"> and Performance Liquidated Damages</w:t>
            </w:r>
            <w:r w:rsidRPr="000A61CC">
              <w:rPr>
                <w:rFonts w:hAnsi="Times New Roman"/>
                <w:szCs w:val="22"/>
              </w:rPr>
              <w:t>:</w:t>
            </w:r>
            <w:bookmarkEnd w:id="188"/>
          </w:p>
        </w:tc>
        <w:tc>
          <w:tcPr>
            <w:tcW w:w="5378" w:type="dxa"/>
          </w:tcPr>
          <w:p w:rsidR="00A53D34" w:rsidRPr="000A61CC" w:rsidRDefault="00A9182D" w:rsidP="00A90D54">
            <w:pPr>
              <w:pStyle w:val="General2L3"/>
              <w:rPr>
                <w:rFonts w:hAnsi="Times New Roman"/>
                <w:szCs w:val="22"/>
              </w:rPr>
            </w:pPr>
            <w:r w:rsidRPr="000A61CC">
              <w:rPr>
                <w:rFonts w:hAnsi="Times New Roman"/>
                <w:szCs w:val="22"/>
              </w:rPr>
              <w:t xml:space="preserve">Subject to </w:t>
            </w:r>
            <w:r w:rsidRPr="000A61CC">
              <w:rPr>
                <w:rFonts w:hAnsi="Times New Roman"/>
                <w:szCs w:val="22"/>
              </w:rPr>
              <w:fldChar w:fldCharType="begin"/>
            </w:r>
            <w:r w:rsidRPr="000A61CC">
              <w:rPr>
                <w:rFonts w:hAnsi="Times New Roman"/>
                <w:szCs w:val="22"/>
              </w:rPr>
              <w:instrText xml:space="preserve"> REF _Ref35635493 \n \h </w:instrText>
            </w:r>
            <w:r w:rsidRPr="000A61CC">
              <w:rPr>
                <w:rFonts w:hAnsi="Times New Roman"/>
                <w:szCs w:val="22"/>
              </w:rPr>
              <w:instrText xml:space="preserve"> \* MERGEFORMAT </w:instrText>
            </w:r>
            <w:r w:rsidRPr="000A61CC">
              <w:rPr>
                <w:rFonts w:hAnsi="Times New Roman"/>
                <w:szCs w:val="22"/>
              </w:rPr>
            </w:r>
            <w:r w:rsidRPr="000A61CC">
              <w:rPr>
                <w:rFonts w:hAnsi="Times New Roman"/>
                <w:szCs w:val="22"/>
              </w:rPr>
              <w:fldChar w:fldCharType="separate"/>
            </w:r>
            <w:r>
              <w:rPr>
                <w:rFonts w:hAnsi="Times New Roman"/>
                <w:szCs w:val="22"/>
              </w:rPr>
              <w:t>(b)</w:t>
            </w:r>
            <w:r w:rsidRPr="000A61CC">
              <w:rPr>
                <w:rFonts w:hAnsi="Times New Roman"/>
                <w:szCs w:val="22"/>
              </w:rPr>
              <w:fldChar w:fldCharType="end"/>
            </w:r>
            <w:r w:rsidRPr="000A61CC">
              <w:rPr>
                <w:rFonts w:hAnsi="Times New Roman"/>
                <w:szCs w:val="22"/>
              </w:rPr>
              <w:t xml:space="preserve"> below, </w:t>
            </w:r>
            <w:r>
              <w:rPr>
                <w:rFonts w:hAnsi="Times New Roman"/>
                <w:szCs w:val="22"/>
              </w:rPr>
              <w:t xml:space="preserve">(x) </w:t>
            </w:r>
            <w:r w:rsidRPr="000A61CC">
              <w:rPr>
                <w:rFonts w:hAnsi="Times New Roman"/>
                <w:szCs w:val="22"/>
              </w:rPr>
              <w:t xml:space="preserve">insurance proceeds under physical loss or damage insurance </w:t>
            </w:r>
            <w:r w:rsidRPr="000A61CC">
              <w:rPr>
                <w:rFonts w:hAnsi="Times New Roman"/>
                <w:szCs w:val="22"/>
              </w:rPr>
              <w:t>policies shall</w:t>
            </w:r>
            <w:r w:rsidRPr="000A61CC">
              <w:rPr>
                <w:rFonts w:hAnsi="Times New Roman"/>
                <w:szCs w:val="22"/>
              </w:rPr>
              <w:t xml:space="preserve"> be applied in repairing or reinstating the damaged property, but if such proceeds </w:t>
            </w:r>
            <w:r>
              <w:rPr>
                <w:rFonts w:hAnsi="Times New Roman"/>
                <w:szCs w:val="22"/>
              </w:rPr>
              <w:t>or value of damage to the</w:t>
            </w:r>
            <w:r>
              <w:rPr>
                <w:rFonts w:hAnsi="Times New Roman"/>
                <w:szCs w:val="22"/>
              </w:rPr>
              <w:t xml:space="preserve"> Project to which such proceeds relate </w:t>
            </w:r>
            <w:r w:rsidRPr="000A61CC">
              <w:rPr>
                <w:rFonts w:hAnsi="Times New Roman"/>
                <w:szCs w:val="22"/>
              </w:rPr>
              <w:t>are greater than [</w:t>
            </w:r>
            <w:bookmarkStart w:id="189" w:name="_9kMK9L7ZVw9A67AB"/>
            <w:bookmarkStart w:id="190" w:name="_9kMK9N6ZWu9A67EI"/>
            <w:r w:rsidRPr="000A61CC">
              <w:rPr>
                <w:rFonts w:hAnsi="Times New Roman"/>
                <w:szCs w:val="22"/>
              </w:rPr>
              <w:t>•</w:t>
            </w:r>
            <w:bookmarkEnd w:id="189"/>
            <w:bookmarkEnd w:id="190"/>
            <w:r w:rsidRPr="000A61CC">
              <w:rPr>
                <w:rFonts w:hAnsi="Times New Roman"/>
                <w:szCs w:val="22"/>
              </w:rPr>
              <w:t xml:space="preserve">] </w:t>
            </w:r>
            <w:r>
              <w:rPr>
                <w:rFonts w:hAnsi="Times New Roman"/>
                <w:szCs w:val="22"/>
              </w:rPr>
              <w:t xml:space="preserve">and (y) performance liquidated damages may be applied towards reinvestment of the Project, in each case </w:t>
            </w:r>
            <w:r w:rsidRPr="000A61CC">
              <w:rPr>
                <w:rFonts w:hAnsi="Times New Roman"/>
                <w:szCs w:val="22"/>
              </w:rPr>
              <w:t>only if:</w:t>
            </w:r>
          </w:p>
          <w:p w:rsidR="007D6425" w:rsidRDefault="00A9182D" w:rsidP="00A90D54">
            <w:pPr>
              <w:pStyle w:val="General2L5"/>
              <w:tabs>
                <w:tab w:val="clear" w:pos="720"/>
              </w:tabs>
              <w:ind w:left="1191" w:hanging="567"/>
              <w:rPr>
                <w:rFonts w:hAnsi="Times New Roman"/>
                <w:szCs w:val="22"/>
              </w:rPr>
            </w:pPr>
            <w:r>
              <w:rPr>
                <w:rFonts w:hAnsi="Times New Roman"/>
                <w:szCs w:val="22"/>
              </w:rPr>
              <w:t>such repair</w:t>
            </w:r>
            <w:r>
              <w:rPr>
                <w:rFonts w:hAnsi="Times New Roman"/>
                <w:szCs w:val="22"/>
              </w:rPr>
              <w:t>,</w:t>
            </w:r>
            <w:r>
              <w:rPr>
                <w:rFonts w:hAnsi="Times New Roman"/>
                <w:szCs w:val="22"/>
              </w:rPr>
              <w:t xml:space="preserve"> </w:t>
            </w:r>
            <w:r>
              <w:rPr>
                <w:rFonts w:hAnsi="Times New Roman"/>
                <w:szCs w:val="22"/>
              </w:rPr>
              <w:t>reinstatement</w:t>
            </w:r>
            <w:r>
              <w:rPr>
                <w:rFonts w:hAnsi="Times New Roman"/>
                <w:szCs w:val="22"/>
              </w:rPr>
              <w:t xml:space="preserve"> </w:t>
            </w:r>
            <w:r>
              <w:rPr>
                <w:rFonts w:hAnsi="Times New Roman"/>
                <w:szCs w:val="22"/>
              </w:rPr>
              <w:t xml:space="preserve">or reinvestment </w:t>
            </w:r>
            <w:r>
              <w:rPr>
                <w:rFonts w:hAnsi="Times New Roman"/>
                <w:szCs w:val="22"/>
              </w:rPr>
              <w:t>is made in accordance with a plan delive</w:t>
            </w:r>
            <w:r>
              <w:rPr>
                <w:rFonts w:hAnsi="Times New Roman"/>
                <w:szCs w:val="22"/>
              </w:rPr>
              <w:t>red by the Project Company and approved by the Intercreditor Agent;</w:t>
            </w:r>
          </w:p>
          <w:p w:rsidR="00A53D34" w:rsidRPr="000A61CC" w:rsidRDefault="00A9182D" w:rsidP="00A90D54">
            <w:pPr>
              <w:pStyle w:val="General2L5"/>
              <w:tabs>
                <w:tab w:val="clear" w:pos="720"/>
              </w:tabs>
              <w:ind w:left="1191" w:hanging="567"/>
              <w:rPr>
                <w:rFonts w:hAnsi="Times New Roman"/>
                <w:szCs w:val="22"/>
              </w:rPr>
            </w:pPr>
            <w:r>
              <w:rPr>
                <w:rFonts w:hAnsi="Times New Roman"/>
                <w:szCs w:val="22"/>
              </w:rPr>
              <w:t xml:space="preserve">(in respect of insurance proceeds only) </w:t>
            </w:r>
            <w:r w:rsidRPr="000A61CC">
              <w:rPr>
                <w:rFonts w:hAnsi="Times New Roman"/>
                <w:szCs w:val="22"/>
              </w:rPr>
              <w:t xml:space="preserve">in the reasonable opinion of the Intercreditor Agent (following consultation with the [Insurance </w:t>
            </w:r>
            <w:r w:rsidRPr="000A61CC">
              <w:rPr>
                <w:rFonts w:hAnsi="Times New Roman"/>
                <w:szCs w:val="22"/>
              </w:rPr>
              <w:t>Adviser</w:t>
            </w:r>
            <w:r w:rsidRPr="000A61CC">
              <w:rPr>
                <w:rFonts w:hAnsi="Times New Roman"/>
                <w:szCs w:val="22"/>
              </w:rPr>
              <w:t xml:space="preserve">] and the [Technical </w:t>
            </w:r>
            <w:r w:rsidRPr="000A61CC">
              <w:rPr>
                <w:rFonts w:hAnsi="Times New Roman"/>
                <w:szCs w:val="22"/>
              </w:rPr>
              <w:t>Adviser</w:t>
            </w:r>
            <w:r w:rsidRPr="000A61CC">
              <w:rPr>
                <w:rFonts w:hAnsi="Times New Roman"/>
                <w:szCs w:val="22"/>
              </w:rPr>
              <w:t>]) the damaged p</w:t>
            </w:r>
            <w:r w:rsidRPr="000A61CC">
              <w:rPr>
                <w:rFonts w:hAnsi="Times New Roman"/>
                <w:szCs w:val="22"/>
              </w:rPr>
              <w:t xml:space="preserve">roperty can be </w:t>
            </w:r>
            <w:r w:rsidRPr="004D22C0">
              <w:rPr>
                <w:rFonts w:hAnsi="Times New Roman"/>
                <w:szCs w:val="22"/>
              </w:rPr>
              <w:t>repaired</w:t>
            </w:r>
            <w:r w:rsidRPr="000A61CC">
              <w:rPr>
                <w:rFonts w:hAnsi="Times New Roman"/>
                <w:szCs w:val="22"/>
              </w:rPr>
              <w:t xml:space="preserve"> or reinstated </w:t>
            </w:r>
            <w:r w:rsidRPr="000A61CC">
              <w:rPr>
                <w:rFonts w:hAnsi="Times New Roman"/>
                <w:szCs w:val="22"/>
              </w:rPr>
              <w:t xml:space="preserve">in accordance with the reinstatement plan </w:t>
            </w:r>
            <w:r w:rsidRPr="000A61CC">
              <w:rPr>
                <w:rFonts w:hAnsi="Times New Roman"/>
                <w:szCs w:val="22"/>
              </w:rPr>
              <w:t xml:space="preserve">within time limits imposed under the Project Documents and such insurance proceeds (together with any other money then available to the </w:t>
            </w:r>
            <w:bookmarkStart w:id="191" w:name="_9kMI6M6ZWu4AB79BaY4xoiyZP68xwL"/>
            <w:r w:rsidRPr="000A61CC">
              <w:rPr>
                <w:rFonts w:hAnsi="Times New Roman"/>
                <w:szCs w:val="22"/>
              </w:rPr>
              <w:t>Project Company</w:t>
            </w:r>
            <w:bookmarkEnd w:id="191"/>
            <w:r w:rsidRPr="000A61CC">
              <w:rPr>
                <w:rFonts w:hAnsi="Times New Roman"/>
                <w:szCs w:val="22"/>
              </w:rPr>
              <w:t xml:space="preserve"> and committed to such re</w:t>
            </w:r>
            <w:r w:rsidRPr="000A61CC">
              <w:rPr>
                <w:rFonts w:hAnsi="Times New Roman"/>
                <w:szCs w:val="22"/>
              </w:rPr>
              <w:t>pair or reinstatement) are sufficient to do so;</w:t>
            </w:r>
          </w:p>
          <w:p w:rsidR="00A53D34" w:rsidRPr="000A61CC" w:rsidRDefault="00A9182D" w:rsidP="00A90D54">
            <w:pPr>
              <w:pStyle w:val="General2L5"/>
              <w:tabs>
                <w:tab w:val="clear" w:pos="720"/>
              </w:tabs>
              <w:ind w:left="1191" w:hanging="567"/>
              <w:rPr>
                <w:rFonts w:hAnsi="Times New Roman"/>
                <w:szCs w:val="22"/>
              </w:rPr>
            </w:pPr>
            <w:r>
              <w:rPr>
                <w:rFonts w:hAnsi="Times New Roman"/>
                <w:szCs w:val="22"/>
              </w:rPr>
              <w:t xml:space="preserve">(in respect of insurance proceeds only) </w:t>
            </w:r>
            <w:r w:rsidRPr="000A61CC">
              <w:rPr>
                <w:rFonts w:hAnsi="Times New Roman"/>
                <w:szCs w:val="22"/>
              </w:rPr>
              <w:t xml:space="preserve">the contractual arrangements to effect such repair or </w:t>
            </w:r>
            <w:r w:rsidRPr="004D22C0">
              <w:rPr>
                <w:rFonts w:hAnsi="Times New Roman"/>
                <w:szCs w:val="22"/>
              </w:rPr>
              <w:t>reinstatement</w:t>
            </w:r>
            <w:r w:rsidRPr="000A61CC">
              <w:rPr>
                <w:rFonts w:hAnsi="Times New Roman"/>
                <w:szCs w:val="22"/>
              </w:rPr>
              <w:t xml:space="preserve"> are satisfactory to the Majority Lenders; and</w:t>
            </w:r>
          </w:p>
          <w:p w:rsidR="00A53D34" w:rsidRPr="000A61CC" w:rsidRDefault="00A9182D" w:rsidP="00A90D54">
            <w:pPr>
              <w:pStyle w:val="General2L5"/>
              <w:tabs>
                <w:tab w:val="clear" w:pos="720"/>
              </w:tabs>
              <w:ind w:left="1191" w:hanging="567"/>
              <w:rPr>
                <w:rFonts w:hAnsi="Times New Roman"/>
                <w:szCs w:val="22"/>
              </w:rPr>
            </w:pPr>
            <w:r w:rsidRPr="000A61CC">
              <w:rPr>
                <w:rFonts w:hAnsi="Times New Roman"/>
                <w:szCs w:val="22"/>
              </w:rPr>
              <w:t xml:space="preserve">based on a </w:t>
            </w:r>
            <w:r w:rsidRPr="002316A0">
              <w:rPr>
                <w:rFonts w:hAnsi="Times New Roman"/>
                <w:szCs w:val="22"/>
              </w:rPr>
              <w:t>Financial Report</w:t>
            </w:r>
            <w:r w:rsidRPr="000A61CC">
              <w:rPr>
                <w:rFonts w:hAnsi="Times New Roman"/>
                <w:szCs w:val="22"/>
              </w:rPr>
              <w:t xml:space="preserve"> following such </w:t>
            </w:r>
            <w:r w:rsidRPr="000A61CC">
              <w:rPr>
                <w:rFonts w:hAnsi="Times New Roman"/>
                <w:szCs w:val="22"/>
              </w:rPr>
              <w:t>repair</w:t>
            </w:r>
            <w:r>
              <w:rPr>
                <w:rFonts w:hAnsi="Times New Roman"/>
                <w:szCs w:val="22"/>
              </w:rPr>
              <w:t>,</w:t>
            </w:r>
            <w:r w:rsidRPr="000A61CC">
              <w:rPr>
                <w:rFonts w:hAnsi="Times New Roman"/>
                <w:szCs w:val="22"/>
              </w:rPr>
              <w:t xml:space="preserve"> reinstatement </w:t>
            </w:r>
            <w:r>
              <w:rPr>
                <w:rFonts w:hAnsi="Times New Roman"/>
                <w:szCs w:val="22"/>
              </w:rPr>
              <w:t xml:space="preserve">or reinvestment </w:t>
            </w:r>
            <w:r w:rsidRPr="000A61CC">
              <w:rPr>
                <w:rFonts w:hAnsi="Times New Roman"/>
                <w:szCs w:val="22"/>
              </w:rPr>
              <w:t xml:space="preserve">[the </w:t>
            </w:r>
            <w:r>
              <w:rPr>
                <w:rFonts w:hAnsi="Times New Roman"/>
                <w:szCs w:val="22"/>
              </w:rPr>
              <w:t xml:space="preserve">Ratios </w:t>
            </w:r>
            <w:r w:rsidRPr="000A61CC">
              <w:rPr>
                <w:rFonts w:hAnsi="Times New Roman"/>
                <w:szCs w:val="22"/>
              </w:rPr>
              <w:t xml:space="preserve">would not be less than </w:t>
            </w:r>
            <w:r>
              <w:rPr>
                <w:rFonts w:hAnsi="Times New Roman"/>
                <w:szCs w:val="22"/>
              </w:rPr>
              <w:t>[</w:t>
            </w:r>
            <w:r>
              <w:rPr>
                <w:rFonts w:hAnsi="Times New Roman"/>
                <w:i/>
                <w:iCs/>
                <w:szCs w:val="22"/>
              </w:rPr>
              <w:t xml:space="preserve">insert required </w:t>
            </w:r>
            <w:r w:rsidRPr="000A61CC">
              <w:rPr>
                <w:rFonts w:hAnsi="Times New Roman"/>
                <w:i/>
                <w:iCs/>
                <w:szCs w:val="22"/>
              </w:rPr>
              <w:t>levels</w:t>
            </w:r>
            <w:r>
              <w:rPr>
                <w:rFonts w:hAnsi="Times New Roman"/>
                <w:szCs w:val="22"/>
              </w:rPr>
              <w:t>][</w:t>
            </w:r>
            <w:r w:rsidRPr="000A61CC">
              <w:rPr>
                <w:rFonts w:hAnsi="Times New Roman"/>
                <w:szCs w:val="22"/>
              </w:rPr>
              <w:t>those</w:t>
            </w:r>
            <w:r w:rsidRPr="000A61CC">
              <w:rPr>
                <w:rFonts w:hAnsi="Times New Roman"/>
                <w:szCs w:val="22"/>
              </w:rPr>
              <w:t xml:space="preserve"> </w:t>
            </w:r>
            <w:r w:rsidRPr="002316A0">
              <w:rPr>
                <w:rFonts w:hAnsi="Times New Roman"/>
                <w:szCs w:val="22"/>
              </w:rPr>
              <w:t xml:space="preserve">required as at </w:t>
            </w:r>
            <w:r w:rsidRPr="002316A0">
              <w:rPr>
                <w:rFonts w:hAnsi="Times New Roman"/>
                <w:szCs w:val="22"/>
              </w:rPr>
              <w:t>F</w:t>
            </w:r>
            <w:r w:rsidRPr="002316A0">
              <w:rPr>
                <w:rFonts w:hAnsi="Times New Roman"/>
                <w:szCs w:val="22"/>
              </w:rPr>
              <w:t xml:space="preserve">inancial </w:t>
            </w:r>
            <w:r w:rsidRPr="002316A0">
              <w:rPr>
                <w:rFonts w:hAnsi="Times New Roman"/>
                <w:szCs w:val="22"/>
              </w:rPr>
              <w:t>C</w:t>
            </w:r>
            <w:r w:rsidRPr="002316A0">
              <w:rPr>
                <w:rFonts w:hAnsi="Times New Roman"/>
                <w:szCs w:val="22"/>
              </w:rPr>
              <w:t>lose][</w:t>
            </w:r>
            <w:r>
              <w:rPr>
                <w:rFonts w:hAnsi="Times New Roman"/>
                <w:szCs w:val="22"/>
              </w:rPr>
              <w:t xml:space="preserve">those </w:t>
            </w:r>
            <w:r w:rsidRPr="002316A0">
              <w:rPr>
                <w:rFonts w:hAnsi="Times New Roman"/>
                <w:szCs w:val="22"/>
              </w:rPr>
              <w:t xml:space="preserve">set out in the most recent </w:t>
            </w:r>
            <w:r w:rsidRPr="002316A0">
              <w:rPr>
                <w:rFonts w:hAnsi="Times New Roman"/>
                <w:szCs w:val="22"/>
              </w:rPr>
              <w:t>Financial Report</w:t>
            </w:r>
            <w:r w:rsidRPr="002316A0">
              <w:rPr>
                <w:rFonts w:hAnsi="Times New Roman"/>
                <w:szCs w:val="22"/>
              </w:rPr>
              <w:t xml:space="preserve"> before the occurrence of such event</w:t>
            </w:r>
            <w:r>
              <w:rPr>
                <w:rFonts w:hAnsi="Times New Roman"/>
                <w:szCs w:val="22"/>
              </w:rPr>
              <w:t xml:space="preserve"> giving rise to such payment</w:t>
            </w:r>
            <w:r w:rsidRPr="002316A0">
              <w:rPr>
                <w:rFonts w:hAnsi="Times New Roman"/>
                <w:szCs w:val="22"/>
              </w:rPr>
              <w:t>]</w:t>
            </w:r>
            <w:r>
              <w:rPr>
                <w:rFonts w:hAnsi="Times New Roman"/>
                <w:szCs w:val="22"/>
              </w:rPr>
              <w:t>]</w:t>
            </w:r>
            <w:r w:rsidRPr="000A61CC">
              <w:rPr>
                <w:rFonts w:hAnsi="Times New Roman"/>
                <w:szCs w:val="22"/>
              </w:rPr>
              <w:t xml:space="preserve">, </w:t>
            </w:r>
          </w:p>
          <w:p w:rsidR="00A53D34" w:rsidRPr="000A61CC" w:rsidRDefault="00A9182D" w:rsidP="000A61CC">
            <w:pPr>
              <w:pStyle w:val="BodyText"/>
              <w:ind w:left="736"/>
              <w:rPr>
                <w:rFonts w:ascii="Times New Roman" w:hAnsi="Times New Roman"/>
                <w:szCs w:val="22"/>
              </w:rPr>
            </w:pPr>
            <w:r w:rsidRPr="000A61CC">
              <w:rPr>
                <w:rFonts w:ascii="Times New Roman" w:hAnsi="Times New Roman"/>
                <w:szCs w:val="22"/>
              </w:rPr>
              <w:t>an</w:t>
            </w:r>
            <w:r w:rsidRPr="000A61CC">
              <w:rPr>
                <w:rFonts w:ascii="Times New Roman" w:hAnsi="Times New Roman"/>
                <w:szCs w:val="22"/>
              </w:rPr>
              <w:t xml:space="preserve">d </w:t>
            </w:r>
            <w:r>
              <w:rPr>
                <w:rFonts w:ascii="Times New Roman" w:hAnsi="Times New Roman"/>
                <w:szCs w:val="22"/>
              </w:rPr>
              <w:t xml:space="preserve">any excess amounts </w:t>
            </w:r>
            <w:r w:rsidRPr="000A61CC">
              <w:rPr>
                <w:rFonts w:ascii="Times New Roman" w:hAnsi="Times New Roman"/>
                <w:szCs w:val="22"/>
              </w:rPr>
              <w:t xml:space="preserve">shall be paid directly to the Intercreditor Agent to be applied in mandatory prepayment of the </w:t>
            </w:r>
            <w:r w:rsidRPr="000A61CC">
              <w:rPr>
                <w:rFonts w:ascii="Times New Roman" w:hAnsi="Times New Roman"/>
                <w:szCs w:val="22"/>
              </w:rPr>
              <w:t>Facilit[y/ies]</w:t>
            </w:r>
            <w:r w:rsidRPr="002316A0">
              <w:rPr>
                <w:rFonts w:ascii="Times New Roman" w:hAnsi="Times New Roman"/>
                <w:szCs w:val="22"/>
              </w:rPr>
              <w:t xml:space="preserve"> to the extent required to </w:t>
            </w:r>
            <w:r w:rsidRPr="002316A0">
              <w:rPr>
                <w:rFonts w:ascii="Times New Roman" w:hAnsi="Times New Roman"/>
                <w:szCs w:val="22"/>
              </w:rPr>
              <w:t>restore</w:t>
            </w:r>
            <w:r w:rsidRPr="002316A0">
              <w:rPr>
                <w:rFonts w:ascii="Times New Roman" w:hAnsi="Times New Roman"/>
                <w:szCs w:val="22"/>
              </w:rPr>
              <w:t xml:space="preserve"> </w:t>
            </w:r>
            <w:r>
              <w:rPr>
                <w:rFonts w:ascii="Times New Roman" w:hAnsi="Times New Roman"/>
                <w:szCs w:val="22"/>
              </w:rPr>
              <w:t xml:space="preserve">the </w:t>
            </w:r>
            <w:r>
              <w:rPr>
                <w:rFonts w:ascii="Times New Roman" w:hAnsi="Times New Roman"/>
                <w:szCs w:val="22"/>
              </w:rPr>
              <w:t xml:space="preserve">Ratios </w:t>
            </w:r>
            <w:r w:rsidRPr="002316A0">
              <w:rPr>
                <w:rFonts w:ascii="Times New Roman" w:hAnsi="Times New Roman"/>
                <w:szCs w:val="22"/>
              </w:rPr>
              <w:t>to at least [</w:t>
            </w:r>
            <w:r>
              <w:rPr>
                <w:rFonts w:ascii="Times New Roman" w:hAnsi="Times New Roman"/>
                <w:i/>
                <w:iCs/>
                <w:szCs w:val="22"/>
              </w:rPr>
              <w:t>insert required levels</w:t>
            </w:r>
            <w:r w:rsidRPr="002316A0">
              <w:rPr>
                <w:rFonts w:ascii="Times New Roman" w:hAnsi="Times New Roman"/>
                <w:szCs w:val="22"/>
              </w:rPr>
              <w:t>][the levels</w:t>
            </w:r>
            <w:r>
              <w:rPr>
                <w:rFonts w:ascii="Times New Roman" w:hAnsi="Times New Roman"/>
                <w:szCs w:val="22"/>
              </w:rPr>
              <w:t xml:space="preserve"> required as at </w:t>
            </w:r>
            <w:r>
              <w:rPr>
                <w:rFonts w:hAnsi="Times New Roman"/>
                <w:szCs w:val="22"/>
              </w:rPr>
              <w:t>Financial Close</w:t>
            </w:r>
            <w:r>
              <w:rPr>
                <w:rFonts w:ascii="Times New Roman" w:hAnsi="Times New Roman"/>
                <w:szCs w:val="22"/>
              </w:rPr>
              <w:t>]</w:t>
            </w:r>
            <w:r w:rsidRPr="000A61CC">
              <w:rPr>
                <w:rFonts w:ascii="Times New Roman" w:hAnsi="Times New Roman"/>
                <w:szCs w:val="22"/>
              </w:rPr>
              <w:t>.</w:t>
            </w:r>
          </w:p>
          <w:p w:rsidR="00A53D34" w:rsidRPr="000A61CC" w:rsidRDefault="00A9182D" w:rsidP="00A90D54">
            <w:pPr>
              <w:pStyle w:val="General2L3"/>
              <w:rPr>
                <w:rFonts w:hAnsi="Times New Roman"/>
                <w:szCs w:val="22"/>
              </w:rPr>
            </w:pPr>
            <w:bookmarkStart w:id="192" w:name="_Ref35635493"/>
            <w:r w:rsidRPr="000A61CC">
              <w:rPr>
                <w:rFonts w:hAnsi="Times New Roman"/>
                <w:szCs w:val="22"/>
              </w:rPr>
              <w:t>Unless the Majority Lenders agree otherwise, insurance proceeds under physical loss or damage insurance policies in excess of [</w:t>
            </w:r>
            <w:bookmarkStart w:id="193" w:name="_9kMKBN7ZVw9A67AB"/>
            <w:bookmarkStart w:id="194" w:name="_9kMKBP6ZWu9A67EI"/>
            <w:r w:rsidRPr="000A61CC">
              <w:rPr>
                <w:rFonts w:hAnsi="Times New Roman"/>
                <w:szCs w:val="22"/>
              </w:rPr>
              <w:t>•</w:t>
            </w:r>
            <w:bookmarkEnd w:id="193"/>
            <w:bookmarkEnd w:id="194"/>
            <w:r w:rsidRPr="000A61CC">
              <w:rPr>
                <w:rFonts w:hAnsi="Times New Roman"/>
                <w:szCs w:val="22"/>
              </w:rPr>
              <w:t xml:space="preserve">] shall be paid directly to the Intercreditor Agent to be applied in mandatory prepayment of the </w:t>
            </w:r>
            <w:r w:rsidRPr="000A61CC">
              <w:rPr>
                <w:rFonts w:hAnsi="Times New Roman"/>
                <w:szCs w:val="22"/>
              </w:rPr>
              <w:t>Facilit[y/ies</w:t>
            </w:r>
            <w:r w:rsidRPr="000A61CC">
              <w:rPr>
                <w:rFonts w:hAnsi="Times New Roman"/>
                <w:szCs w:val="22"/>
              </w:rPr>
              <w:t xml:space="preserve">] </w:t>
            </w:r>
            <w:r w:rsidRPr="000A61CC">
              <w:rPr>
                <w:rFonts w:hAnsi="Times New Roman"/>
                <w:szCs w:val="22"/>
              </w:rPr>
              <w:t>as specified above</w:t>
            </w:r>
            <w:r w:rsidRPr="002316A0">
              <w:rPr>
                <w:rFonts w:hAnsi="Times New Roman"/>
                <w:szCs w:val="22"/>
              </w:rPr>
              <w:t xml:space="preserve"> to the extent required to </w:t>
            </w:r>
            <w:r w:rsidRPr="002316A0">
              <w:rPr>
                <w:rFonts w:hAnsi="Times New Roman"/>
                <w:szCs w:val="22"/>
              </w:rPr>
              <w:t>restore</w:t>
            </w:r>
            <w:r w:rsidRPr="002316A0">
              <w:rPr>
                <w:rFonts w:hAnsi="Times New Roman"/>
                <w:szCs w:val="22"/>
              </w:rPr>
              <w:t xml:space="preserve"> </w:t>
            </w:r>
            <w:r>
              <w:rPr>
                <w:rFonts w:hAnsi="Times New Roman"/>
                <w:szCs w:val="22"/>
              </w:rPr>
              <w:t xml:space="preserve">the Ratios </w:t>
            </w:r>
            <w:r>
              <w:rPr>
                <w:rFonts w:hAnsi="Times New Roman"/>
                <w:szCs w:val="22"/>
              </w:rPr>
              <w:t>to at least [</w:t>
            </w:r>
            <w:r>
              <w:rPr>
                <w:rFonts w:hAnsi="Times New Roman"/>
                <w:i/>
                <w:iCs/>
                <w:szCs w:val="22"/>
              </w:rPr>
              <w:t>insert required levels</w:t>
            </w:r>
            <w:r>
              <w:rPr>
                <w:rFonts w:hAnsi="Times New Roman"/>
                <w:szCs w:val="22"/>
              </w:rPr>
              <w:t xml:space="preserve">][the levels required as at </w:t>
            </w:r>
            <w:r>
              <w:rPr>
                <w:rFonts w:hAnsi="Times New Roman"/>
                <w:szCs w:val="22"/>
              </w:rPr>
              <w:t>Financial Close</w:t>
            </w:r>
            <w:r>
              <w:rPr>
                <w:rFonts w:hAnsi="Times New Roman"/>
                <w:szCs w:val="22"/>
              </w:rPr>
              <w:t>]</w:t>
            </w:r>
            <w:r w:rsidRPr="000A61CC">
              <w:rPr>
                <w:rFonts w:hAnsi="Times New Roman"/>
                <w:szCs w:val="22"/>
              </w:rPr>
              <w:t>.</w:t>
            </w:r>
            <w:bookmarkEnd w:id="192"/>
            <w:r w:rsidRPr="000A61CC">
              <w:rPr>
                <w:rFonts w:hAnsi="Times New Roman"/>
                <w:szCs w:val="22"/>
              </w:rPr>
              <w:t xml:space="preserve"> </w:t>
            </w:r>
          </w:p>
          <w:p w:rsidR="00A53D34" w:rsidRPr="004D22C0" w:rsidRDefault="00A9182D" w:rsidP="00A90D54">
            <w:pPr>
              <w:widowControl w:val="0"/>
              <w:rPr>
                <w:rFonts w:ascii="Times New Roman" w:hAnsi="Times New Roman"/>
                <w:szCs w:val="22"/>
              </w:rPr>
            </w:pPr>
            <w:r w:rsidRPr="004D22C0">
              <w:rPr>
                <w:rFonts w:ascii="Times New Roman" w:hAnsi="Times New Roman"/>
                <w:szCs w:val="22"/>
              </w:rPr>
              <w:t>No amount prepaid from insurance proceeds will be available for redrawing.</w:t>
            </w:r>
          </w:p>
        </w:tc>
      </w:tr>
    </w:tbl>
    <w:p w:rsidR="00AE2BB9" w:rsidRPr="000A61CC" w:rsidRDefault="00A9182D" w:rsidP="00213D8B">
      <w:pPr>
        <w:rPr>
          <w:rFonts w:ascii="Times New Roman" w:eastAsia="Times New Roman" w:hAnsi="Times New Roman"/>
          <w:szCs w:val="22"/>
        </w:rPr>
      </w:pPr>
    </w:p>
    <w:p w:rsidR="00A53D34" w:rsidRPr="000A61CC" w:rsidRDefault="00A9182D" w:rsidP="00213D8B">
      <w:pPr>
        <w:pStyle w:val="General2L1"/>
        <w:pageBreakBefore/>
        <w:rPr>
          <w:rFonts w:eastAsia="Times New Roman" w:hAnsi="Times New Roman"/>
          <w:szCs w:val="22"/>
        </w:rPr>
      </w:pPr>
      <w:bookmarkStart w:id="195" w:name="_Toc52237036"/>
      <w:r w:rsidRPr="000A61CC">
        <w:rPr>
          <w:rFonts w:eastAsia="Times New Roman" w:hAnsi="Times New Roman"/>
          <w:szCs w:val="22"/>
        </w:rPr>
        <w:t>COMMON TERMS</w:t>
      </w:r>
      <w:bookmarkEnd w:id="195"/>
    </w:p>
    <w:tbl>
      <w:tblPr>
        <w:tblW w:w="5000" w:type="pct"/>
        <w:tblLook w:val="0000" w:firstRow="0" w:lastRow="0" w:firstColumn="0" w:lastColumn="0" w:noHBand="0" w:noVBand="0"/>
      </w:tblPr>
      <w:tblGrid>
        <w:gridCol w:w="3719"/>
        <w:gridCol w:w="5352"/>
      </w:tblGrid>
      <w:tr w:rsidR="000C453E" w:rsidTr="00A53D34">
        <w:tc>
          <w:tcPr>
            <w:tcW w:w="2050" w:type="pct"/>
          </w:tcPr>
          <w:p w:rsidR="00A53D34" w:rsidRPr="000A61CC" w:rsidRDefault="00A9182D" w:rsidP="00213D8B">
            <w:pPr>
              <w:pStyle w:val="General2L2"/>
              <w:rPr>
                <w:rFonts w:hAnsi="Times New Roman"/>
                <w:b w:val="0"/>
                <w:szCs w:val="22"/>
              </w:rPr>
            </w:pPr>
            <w:bookmarkStart w:id="196" w:name="_Toc52237037"/>
            <w:r w:rsidRPr="000A61CC">
              <w:rPr>
                <w:rFonts w:hAnsi="Times New Roman"/>
                <w:szCs w:val="22"/>
              </w:rPr>
              <w:t xml:space="preserve">Finance </w:t>
            </w:r>
            <w:r w:rsidRPr="000A61CC">
              <w:rPr>
                <w:rFonts w:hAnsi="Times New Roman"/>
                <w:szCs w:val="22"/>
              </w:rPr>
              <w:t>Documents:</w:t>
            </w:r>
            <w:bookmarkEnd w:id="196"/>
          </w:p>
        </w:tc>
        <w:tc>
          <w:tcPr>
            <w:tcW w:w="2950" w:type="pct"/>
          </w:tcPr>
          <w:p w:rsidR="00A53D34" w:rsidRPr="002316A0" w:rsidRDefault="00A9182D" w:rsidP="00213D8B">
            <w:pPr>
              <w:pStyle w:val="TableL1"/>
              <w:rPr>
                <w:rFonts w:cs="Times New Roman"/>
                <w:sz w:val="22"/>
                <w:szCs w:val="22"/>
              </w:rPr>
            </w:pPr>
            <w:r w:rsidRPr="002316A0">
              <w:rPr>
                <w:rFonts w:cs="Times New Roman"/>
                <w:sz w:val="22"/>
                <w:szCs w:val="22"/>
              </w:rPr>
              <w:t>The Finance Documents will comprise:</w:t>
            </w:r>
          </w:p>
          <w:p w:rsidR="00A53D34" w:rsidRPr="002316A0" w:rsidRDefault="00A9182D" w:rsidP="00A53D34">
            <w:pPr>
              <w:pStyle w:val="TableL2"/>
              <w:widowControl w:val="0"/>
              <w:rPr>
                <w:rFonts w:cs="Times New Roman"/>
                <w:sz w:val="22"/>
                <w:szCs w:val="22"/>
              </w:rPr>
            </w:pPr>
            <w:r w:rsidRPr="002316A0">
              <w:rPr>
                <w:rFonts w:cs="Times New Roman"/>
                <w:sz w:val="22"/>
                <w:szCs w:val="22"/>
              </w:rPr>
              <w:t>the Common Terms Agreement;</w:t>
            </w:r>
          </w:p>
          <w:p w:rsidR="00A53D34" w:rsidRPr="002316A0" w:rsidRDefault="00A9182D" w:rsidP="00A53D34">
            <w:pPr>
              <w:pStyle w:val="TableL2"/>
              <w:widowControl w:val="0"/>
              <w:rPr>
                <w:rFonts w:cs="Times New Roman"/>
                <w:sz w:val="22"/>
                <w:szCs w:val="22"/>
              </w:rPr>
            </w:pPr>
            <w:r>
              <w:rPr>
                <w:rFonts w:cs="Times New Roman"/>
                <w:sz w:val="22"/>
                <w:szCs w:val="22"/>
              </w:rPr>
              <w:t>the</w:t>
            </w:r>
            <w:r w:rsidRPr="002316A0">
              <w:rPr>
                <w:rFonts w:cs="Times New Roman"/>
                <w:sz w:val="22"/>
                <w:szCs w:val="22"/>
              </w:rPr>
              <w:t xml:space="preserve"> Facility Agreement</w:t>
            </w:r>
            <w:r>
              <w:rPr>
                <w:rFonts w:cs="Times New Roman"/>
                <w:sz w:val="22"/>
                <w:szCs w:val="22"/>
              </w:rPr>
              <w:t>s</w:t>
            </w:r>
            <w:r w:rsidRPr="002316A0">
              <w:rPr>
                <w:rFonts w:cs="Times New Roman"/>
                <w:sz w:val="22"/>
                <w:szCs w:val="22"/>
              </w:rPr>
              <w:t>;</w:t>
            </w:r>
          </w:p>
          <w:p w:rsidR="00236691" w:rsidRPr="002316A0" w:rsidRDefault="00A9182D" w:rsidP="00A53D34">
            <w:pPr>
              <w:pStyle w:val="TableL2"/>
              <w:widowControl w:val="0"/>
              <w:rPr>
                <w:rFonts w:cs="Times New Roman"/>
                <w:sz w:val="22"/>
                <w:szCs w:val="22"/>
              </w:rPr>
            </w:pPr>
            <w:r>
              <w:rPr>
                <w:rFonts w:cs="Times New Roman"/>
                <w:sz w:val="22"/>
                <w:szCs w:val="22"/>
              </w:rPr>
              <w:t xml:space="preserve">the </w:t>
            </w:r>
            <w:r w:rsidRPr="002316A0">
              <w:rPr>
                <w:rFonts w:cs="Times New Roman"/>
                <w:sz w:val="22"/>
                <w:szCs w:val="22"/>
              </w:rPr>
              <w:t xml:space="preserve">Security Trust </w:t>
            </w:r>
            <w:r w:rsidRPr="002316A0">
              <w:rPr>
                <w:rFonts w:cs="Times New Roman"/>
                <w:sz w:val="22"/>
                <w:szCs w:val="22"/>
              </w:rPr>
              <w:t xml:space="preserve">and Intercreditor </w:t>
            </w:r>
            <w:r w:rsidRPr="002316A0">
              <w:rPr>
                <w:rFonts w:cs="Times New Roman"/>
                <w:sz w:val="22"/>
                <w:szCs w:val="22"/>
              </w:rPr>
              <w:t>Deed;</w:t>
            </w:r>
          </w:p>
          <w:p w:rsidR="00A53D34" w:rsidRPr="002316A0" w:rsidRDefault="00A9182D" w:rsidP="00A53D34">
            <w:pPr>
              <w:pStyle w:val="TableL2"/>
              <w:widowControl w:val="0"/>
              <w:rPr>
                <w:rFonts w:cs="Times New Roman"/>
                <w:sz w:val="22"/>
                <w:szCs w:val="22"/>
              </w:rPr>
            </w:pPr>
            <w:r w:rsidRPr="002316A0">
              <w:rPr>
                <w:rFonts w:cs="Times New Roman"/>
                <w:sz w:val="22"/>
                <w:szCs w:val="22"/>
              </w:rPr>
              <w:t>[the [Onshore/Offshore] Accounts Agreement];</w:t>
            </w:r>
            <w:bookmarkStart w:id="197" w:name="_9kP4WSt67348CIL"/>
            <w:bookmarkStart w:id="198" w:name="_9kR3WTr6734CJLL"/>
            <w:r>
              <w:rPr>
                <w:rStyle w:val="FootnoteReference"/>
                <w:rFonts w:ascii="Times New Roman" w:hAnsi="Times New Roman" w:cs="Times New Roman"/>
                <w:sz w:val="22"/>
                <w:szCs w:val="22"/>
              </w:rPr>
              <w:footnoteReference w:id="90"/>
            </w:r>
            <w:bookmarkEnd w:id="197"/>
            <w:bookmarkEnd w:id="198"/>
          </w:p>
          <w:p w:rsidR="00A53D34" w:rsidRPr="002316A0" w:rsidRDefault="00A9182D" w:rsidP="00A53D34">
            <w:pPr>
              <w:pStyle w:val="TableL2"/>
              <w:widowControl w:val="0"/>
              <w:rPr>
                <w:rFonts w:cs="Times New Roman"/>
                <w:sz w:val="22"/>
                <w:szCs w:val="22"/>
              </w:rPr>
            </w:pPr>
            <w:r w:rsidRPr="002316A0">
              <w:rPr>
                <w:rFonts w:cs="Times New Roman"/>
                <w:sz w:val="22"/>
                <w:szCs w:val="22"/>
              </w:rPr>
              <w:t>the Security Documents;</w:t>
            </w:r>
          </w:p>
          <w:p w:rsidR="00A53D34" w:rsidRPr="002316A0" w:rsidRDefault="00A9182D" w:rsidP="00A53D34">
            <w:pPr>
              <w:pStyle w:val="TableL2"/>
              <w:widowControl w:val="0"/>
              <w:rPr>
                <w:rFonts w:cs="Times New Roman"/>
                <w:sz w:val="22"/>
                <w:szCs w:val="22"/>
              </w:rPr>
            </w:pPr>
            <w:r w:rsidRPr="002316A0">
              <w:rPr>
                <w:rFonts w:cs="Times New Roman"/>
                <w:sz w:val="22"/>
                <w:szCs w:val="22"/>
              </w:rPr>
              <w:t xml:space="preserve">[direct agreements with the </w:t>
            </w:r>
            <w:r w:rsidRPr="002316A0">
              <w:rPr>
                <w:rFonts w:cs="Times New Roman"/>
                <w:sz w:val="22"/>
                <w:szCs w:val="22"/>
              </w:rPr>
              <w:t>counterparties to the Project Documents]</w:t>
            </w:r>
            <w:bookmarkStart w:id="200" w:name="_9kP4WSt67348DJM"/>
            <w:bookmarkStart w:id="201" w:name="_9kR3WTr6734CKMM"/>
            <w:r>
              <w:rPr>
                <w:rStyle w:val="FootnoteReference"/>
                <w:rFonts w:ascii="Times New Roman" w:hAnsi="Times New Roman" w:cs="Times New Roman"/>
                <w:sz w:val="22"/>
                <w:szCs w:val="22"/>
              </w:rPr>
              <w:footnoteReference w:id="91"/>
            </w:r>
            <w:bookmarkEnd w:id="200"/>
            <w:bookmarkEnd w:id="201"/>
            <w:r>
              <w:rPr>
                <w:rFonts w:cs="Times New Roman"/>
                <w:sz w:val="22"/>
                <w:szCs w:val="22"/>
              </w:rPr>
              <w:t>;</w:t>
            </w:r>
          </w:p>
          <w:p w:rsidR="00A53D34" w:rsidRPr="002316A0" w:rsidRDefault="00A9182D" w:rsidP="00A53D34">
            <w:pPr>
              <w:pStyle w:val="TableL2"/>
              <w:widowControl w:val="0"/>
              <w:rPr>
                <w:rFonts w:cs="Times New Roman"/>
                <w:sz w:val="22"/>
                <w:szCs w:val="22"/>
              </w:rPr>
            </w:pPr>
            <w:bookmarkStart w:id="203" w:name="_Ref25937894"/>
            <w:r w:rsidRPr="002316A0">
              <w:rPr>
                <w:rFonts w:cs="Times New Roman"/>
                <w:sz w:val="22"/>
                <w:szCs w:val="22"/>
              </w:rPr>
              <w:t xml:space="preserve">[the </w:t>
            </w:r>
            <w:r w:rsidRPr="002316A0">
              <w:rPr>
                <w:rFonts w:cs="Times New Roman"/>
                <w:sz w:val="22"/>
                <w:szCs w:val="22"/>
              </w:rPr>
              <w:t xml:space="preserve">Shareholder Contribution and </w:t>
            </w:r>
            <w:r w:rsidRPr="002316A0">
              <w:rPr>
                <w:rFonts w:cs="Times New Roman"/>
                <w:sz w:val="22"/>
                <w:szCs w:val="22"/>
              </w:rPr>
              <w:t xml:space="preserve">Sponsor </w:t>
            </w:r>
            <w:r w:rsidRPr="002316A0">
              <w:rPr>
                <w:rFonts w:cs="Times New Roman"/>
                <w:sz w:val="22"/>
                <w:szCs w:val="22"/>
              </w:rPr>
              <w:t>Support Agreement]</w:t>
            </w:r>
            <w:r>
              <w:rPr>
                <w:rStyle w:val="FootnoteReference"/>
                <w:rFonts w:ascii="Times New Roman" w:hAnsi="Times New Roman" w:cs="Times New Roman"/>
                <w:sz w:val="22"/>
                <w:szCs w:val="22"/>
              </w:rPr>
              <w:footnoteReference w:id="92"/>
            </w:r>
            <w:r w:rsidRPr="002316A0">
              <w:rPr>
                <w:rFonts w:cs="Times New Roman"/>
                <w:sz w:val="22"/>
                <w:szCs w:val="22"/>
              </w:rPr>
              <w:t>;</w:t>
            </w:r>
            <w:bookmarkEnd w:id="203"/>
          </w:p>
          <w:p w:rsidR="00236691" w:rsidRPr="002316A0" w:rsidRDefault="00A9182D" w:rsidP="00A53D34">
            <w:pPr>
              <w:pStyle w:val="TableL2"/>
              <w:widowControl w:val="0"/>
              <w:rPr>
                <w:rFonts w:cs="Times New Roman"/>
                <w:sz w:val="22"/>
                <w:szCs w:val="22"/>
              </w:rPr>
            </w:pPr>
            <w:r w:rsidRPr="002316A0">
              <w:rPr>
                <w:rFonts w:cs="Times New Roman"/>
                <w:sz w:val="22"/>
                <w:szCs w:val="22"/>
              </w:rPr>
              <w:t>the Subordination Agreements;</w:t>
            </w:r>
          </w:p>
          <w:p w:rsidR="00A53D34" w:rsidRPr="002316A0" w:rsidRDefault="00A9182D" w:rsidP="00A53D34">
            <w:pPr>
              <w:pStyle w:val="TableL2"/>
              <w:widowControl w:val="0"/>
              <w:rPr>
                <w:rFonts w:cs="Times New Roman"/>
                <w:sz w:val="22"/>
                <w:szCs w:val="22"/>
              </w:rPr>
            </w:pPr>
            <w:r w:rsidRPr="002316A0">
              <w:rPr>
                <w:rFonts w:cs="Times New Roman"/>
                <w:sz w:val="22"/>
                <w:szCs w:val="22"/>
              </w:rPr>
              <w:t>[the Shareholder Loan Agreements;]</w:t>
            </w:r>
          </w:p>
          <w:p w:rsidR="00A53D34" w:rsidRPr="002316A0" w:rsidRDefault="00A9182D" w:rsidP="00A53D34">
            <w:pPr>
              <w:pStyle w:val="TableL2"/>
              <w:widowControl w:val="0"/>
              <w:rPr>
                <w:rFonts w:cs="Times New Roman"/>
                <w:sz w:val="22"/>
                <w:szCs w:val="22"/>
              </w:rPr>
            </w:pPr>
            <w:r w:rsidRPr="002316A0">
              <w:rPr>
                <w:rFonts w:cs="Times New Roman"/>
                <w:sz w:val="22"/>
                <w:szCs w:val="22"/>
              </w:rPr>
              <w:t>the Fee Letters;</w:t>
            </w:r>
          </w:p>
          <w:p w:rsidR="00236691" w:rsidRPr="002316A0" w:rsidRDefault="00A9182D" w:rsidP="00A53D34">
            <w:pPr>
              <w:pStyle w:val="TableL2"/>
              <w:widowControl w:val="0"/>
              <w:rPr>
                <w:rFonts w:cs="Times New Roman"/>
                <w:sz w:val="22"/>
                <w:szCs w:val="22"/>
              </w:rPr>
            </w:pPr>
            <w:r w:rsidRPr="002316A0">
              <w:rPr>
                <w:rFonts w:cs="Times New Roman"/>
                <w:sz w:val="22"/>
                <w:szCs w:val="22"/>
              </w:rPr>
              <w:t xml:space="preserve">the Acceptable </w:t>
            </w:r>
            <w:r w:rsidRPr="000A61CC">
              <w:rPr>
                <w:rFonts w:cs="Times New Roman"/>
                <w:sz w:val="22"/>
                <w:szCs w:val="22"/>
              </w:rPr>
              <w:t>Credit Support</w:t>
            </w:r>
            <w:r w:rsidRPr="000A61CC">
              <w:rPr>
                <w:rFonts w:cs="Times New Roman"/>
                <w:sz w:val="22"/>
                <w:szCs w:val="22"/>
              </w:rPr>
              <w:t>s</w:t>
            </w:r>
            <w:r w:rsidRPr="002316A0">
              <w:rPr>
                <w:rFonts w:cs="Times New Roman"/>
                <w:sz w:val="22"/>
                <w:szCs w:val="22"/>
              </w:rPr>
              <w:t>;</w:t>
            </w:r>
          </w:p>
          <w:p w:rsidR="00A53D34" w:rsidRPr="002316A0" w:rsidRDefault="00A9182D" w:rsidP="00A53D34">
            <w:pPr>
              <w:pStyle w:val="TableL2"/>
              <w:widowControl w:val="0"/>
              <w:rPr>
                <w:rFonts w:cs="Times New Roman"/>
                <w:sz w:val="22"/>
                <w:szCs w:val="22"/>
              </w:rPr>
            </w:pPr>
            <w:r w:rsidRPr="002316A0">
              <w:rPr>
                <w:rFonts w:cs="Times New Roman"/>
                <w:sz w:val="22"/>
                <w:szCs w:val="22"/>
              </w:rPr>
              <w:t>[</w:t>
            </w:r>
            <w:r>
              <w:rPr>
                <w:rFonts w:cs="Times New Roman"/>
                <w:sz w:val="22"/>
                <w:szCs w:val="22"/>
              </w:rPr>
              <w:t>the</w:t>
            </w:r>
            <w:r w:rsidRPr="002316A0">
              <w:rPr>
                <w:rFonts w:cs="Times New Roman"/>
                <w:sz w:val="22"/>
                <w:szCs w:val="22"/>
              </w:rPr>
              <w:t xml:space="preserve"> </w:t>
            </w:r>
            <w:r w:rsidRPr="002316A0">
              <w:rPr>
                <w:rFonts w:cs="Times New Roman"/>
                <w:sz w:val="22"/>
                <w:szCs w:val="22"/>
              </w:rPr>
              <w:t>Hedging Agreement</w:t>
            </w:r>
            <w:r>
              <w:rPr>
                <w:rFonts w:cs="Times New Roman"/>
                <w:sz w:val="22"/>
                <w:szCs w:val="22"/>
              </w:rPr>
              <w:t>s</w:t>
            </w:r>
            <w:r w:rsidRPr="002316A0">
              <w:rPr>
                <w:rFonts w:cs="Times New Roman"/>
                <w:sz w:val="22"/>
                <w:szCs w:val="22"/>
              </w:rPr>
              <w:t>;</w:t>
            </w:r>
            <w:r>
              <w:rPr>
                <w:rFonts w:cs="Times New Roman"/>
                <w:sz w:val="22"/>
                <w:szCs w:val="22"/>
              </w:rPr>
              <w:t>]</w:t>
            </w:r>
            <w:r w:rsidRPr="002316A0">
              <w:rPr>
                <w:rFonts w:cs="Times New Roman"/>
                <w:sz w:val="22"/>
                <w:szCs w:val="22"/>
              </w:rPr>
              <w:t xml:space="preserve"> </w:t>
            </w:r>
          </w:p>
          <w:p w:rsidR="00A53D34" w:rsidRPr="002316A0" w:rsidRDefault="00A9182D" w:rsidP="00A53D34">
            <w:pPr>
              <w:pStyle w:val="TableL2"/>
              <w:widowControl w:val="0"/>
              <w:rPr>
                <w:rFonts w:cs="Times New Roman"/>
                <w:sz w:val="22"/>
                <w:szCs w:val="22"/>
              </w:rPr>
            </w:pPr>
            <w:r>
              <w:rPr>
                <w:rFonts w:cs="Times New Roman"/>
                <w:sz w:val="22"/>
                <w:szCs w:val="22"/>
              </w:rPr>
              <w:t>the</w:t>
            </w:r>
            <w:r w:rsidRPr="002316A0">
              <w:rPr>
                <w:rFonts w:cs="Times New Roman"/>
                <w:sz w:val="22"/>
                <w:szCs w:val="22"/>
              </w:rPr>
              <w:t xml:space="preserve"> </w:t>
            </w:r>
            <w:r w:rsidRPr="002316A0">
              <w:rPr>
                <w:rFonts w:cs="Times New Roman"/>
                <w:sz w:val="22"/>
                <w:szCs w:val="22"/>
              </w:rPr>
              <w:t>Accession Undertaking</w:t>
            </w:r>
            <w:r>
              <w:rPr>
                <w:rFonts w:cs="Times New Roman"/>
                <w:sz w:val="22"/>
                <w:szCs w:val="22"/>
              </w:rPr>
              <w:t>s</w:t>
            </w:r>
            <w:r w:rsidRPr="002316A0">
              <w:rPr>
                <w:rFonts w:cs="Times New Roman"/>
                <w:sz w:val="22"/>
                <w:szCs w:val="22"/>
              </w:rPr>
              <w:t>;</w:t>
            </w:r>
          </w:p>
          <w:p w:rsidR="00E8333A" w:rsidRDefault="00A9182D" w:rsidP="00A53D34">
            <w:pPr>
              <w:pStyle w:val="TableL2"/>
              <w:widowControl w:val="0"/>
              <w:rPr>
                <w:rFonts w:cs="Times New Roman"/>
                <w:sz w:val="22"/>
                <w:szCs w:val="22"/>
              </w:rPr>
            </w:pPr>
            <w:r>
              <w:rPr>
                <w:rFonts w:cs="Times New Roman"/>
                <w:sz w:val="22"/>
                <w:szCs w:val="22"/>
              </w:rPr>
              <w:t xml:space="preserve">the Transfer Certificates; </w:t>
            </w:r>
          </w:p>
          <w:p w:rsidR="00E8333A" w:rsidRDefault="00A9182D" w:rsidP="00A53D34">
            <w:pPr>
              <w:pStyle w:val="TableL2"/>
              <w:widowControl w:val="0"/>
              <w:rPr>
                <w:rFonts w:cs="Times New Roman"/>
                <w:sz w:val="22"/>
                <w:szCs w:val="22"/>
              </w:rPr>
            </w:pPr>
            <w:r>
              <w:rPr>
                <w:rFonts w:cs="Times New Roman"/>
                <w:sz w:val="22"/>
                <w:szCs w:val="22"/>
              </w:rPr>
              <w:t>the Assignment Agreements; [and]</w:t>
            </w:r>
          </w:p>
          <w:p w:rsidR="00A53D34" w:rsidRPr="002316A0" w:rsidRDefault="00A9182D" w:rsidP="00A53D34">
            <w:pPr>
              <w:pStyle w:val="TableL2"/>
              <w:widowControl w:val="0"/>
              <w:rPr>
                <w:rFonts w:cs="Times New Roman"/>
                <w:sz w:val="22"/>
                <w:szCs w:val="22"/>
              </w:rPr>
            </w:pPr>
            <w:r w:rsidRPr="002316A0">
              <w:rPr>
                <w:rFonts w:cs="Times New Roman"/>
                <w:sz w:val="22"/>
                <w:szCs w:val="22"/>
              </w:rPr>
              <w:t>[</w:t>
            </w:r>
            <w:r w:rsidRPr="002316A0">
              <w:rPr>
                <w:rFonts w:cs="Times New Roman"/>
                <w:i/>
                <w:iCs/>
                <w:sz w:val="22"/>
                <w:szCs w:val="22"/>
              </w:rPr>
              <w:t>any other agreements in relation to the financing of the Project</w:t>
            </w:r>
            <w:r w:rsidRPr="002316A0">
              <w:rPr>
                <w:rFonts w:cs="Times New Roman"/>
                <w:sz w:val="22"/>
                <w:szCs w:val="22"/>
              </w:rPr>
              <w:t>].</w:t>
            </w:r>
          </w:p>
        </w:tc>
      </w:tr>
      <w:tr w:rsidR="000C453E" w:rsidTr="00A53D34">
        <w:tc>
          <w:tcPr>
            <w:tcW w:w="2050" w:type="pct"/>
          </w:tcPr>
          <w:p w:rsidR="00A53D34" w:rsidRPr="000A61CC" w:rsidRDefault="00A9182D" w:rsidP="00213D8B">
            <w:pPr>
              <w:pStyle w:val="General2L2"/>
              <w:rPr>
                <w:rFonts w:hAnsi="Times New Roman"/>
                <w:b w:val="0"/>
                <w:szCs w:val="22"/>
              </w:rPr>
            </w:pPr>
            <w:bookmarkStart w:id="204" w:name="_Toc52237038"/>
            <w:r w:rsidRPr="000A61CC">
              <w:rPr>
                <w:rFonts w:hAnsi="Times New Roman"/>
                <w:szCs w:val="22"/>
              </w:rPr>
              <w:t>Security Documents</w:t>
            </w:r>
            <w:r>
              <w:rPr>
                <w:rStyle w:val="FootnoteReference"/>
                <w:rFonts w:ascii="Times New Roman" w:hAnsi="Times New Roman"/>
                <w:b w:val="0"/>
                <w:szCs w:val="22"/>
              </w:rPr>
              <w:footnoteReference w:id="93"/>
            </w:r>
            <w:r w:rsidRPr="000A61CC">
              <w:rPr>
                <w:rFonts w:hAnsi="Times New Roman"/>
                <w:szCs w:val="22"/>
              </w:rPr>
              <w:t>:</w:t>
            </w:r>
            <w:bookmarkEnd w:id="204"/>
          </w:p>
        </w:tc>
        <w:tc>
          <w:tcPr>
            <w:tcW w:w="2950" w:type="pct"/>
          </w:tcPr>
          <w:p w:rsidR="00A53D34" w:rsidRPr="004D22C0" w:rsidRDefault="00A9182D" w:rsidP="00A53D34">
            <w:pPr>
              <w:pStyle w:val="TableL1"/>
              <w:widowControl w:val="0"/>
              <w:rPr>
                <w:rFonts w:cs="Times New Roman"/>
                <w:sz w:val="22"/>
                <w:szCs w:val="22"/>
              </w:rPr>
            </w:pPr>
            <w:r w:rsidRPr="004D22C0">
              <w:rPr>
                <w:rFonts w:cs="Times New Roman"/>
                <w:sz w:val="22"/>
                <w:szCs w:val="22"/>
              </w:rPr>
              <w:t xml:space="preserve">The </w:t>
            </w:r>
            <w:bookmarkStart w:id="205" w:name="_9kMIF6YUv8956AB"/>
            <w:bookmarkStart w:id="206" w:name="_9kMIH5YVt8956EI"/>
            <w:r w:rsidRPr="004D22C0">
              <w:rPr>
                <w:rFonts w:cs="Times New Roman"/>
                <w:sz w:val="22"/>
                <w:szCs w:val="22"/>
              </w:rPr>
              <w:t>Lenders</w:t>
            </w:r>
            <w:r>
              <w:rPr>
                <w:rFonts w:cs="Times New Roman"/>
                <w:sz w:val="22"/>
                <w:szCs w:val="22"/>
              </w:rPr>
              <w:t>'</w:t>
            </w:r>
            <w:bookmarkEnd w:id="205"/>
            <w:bookmarkEnd w:id="206"/>
            <w:r w:rsidRPr="004D22C0">
              <w:rPr>
                <w:rFonts w:cs="Times New Roman"/>
                <w:sz w:val="22"/>
                <w:szCs w:val="22"/>
              </w:rPr>
              <w:t xml:space="preserve"> security package shall include first-ranking security over:</w:t>
            </w:r>
          </w:p>
        </w:tc>
      </w:tr>
      <w:tr w:rsidR="000C453E" w:rsidTr="00A53D34">
        <w:tc>
          <w:tcPr>
            <w:tcW w:w="2050" w:type="pct"/>
          </w:tcPr>
          <w:p w:rsidR="00A53D34" w:rsidRPr="004D22C0" w:rsidRDefault="00A9182D" w:rsidP="00A53D34">
            <w:pPr>
              <w:pStyle w:val="BodyText"/>
              <w:widowControl w:val="0"/>
              <w:jc w:val="left"/>
              <w:rPr>
                <w:rFonts w:ascii="Times New Roman" w:hAnsi="Times New Roman"/>
                <w:b/>
                <w:bCs/>
                <w:szCs w:val="22"/>
              </w:rPr>
            </w:pPr>
          </w:p>
        </w:tc>
        <w:tc>
          <w:tcPr>
            <w:tcW w:w="2950" w:type="pct"/>
          </w:tcPr>
          <w:p w:rsidR="00A53D34" w:rsidRPr="004D22C0" w:rsidRDefault="00A9182D" w:rsidP="00A53D34">
            <w:pPr>
              <w:pStyle w:val="TableL2"/>
              <w:widowControl w:val="0"/>
              <w:rPr>
                <w:rFonts w:cs="Times New Roman"/>
                <w:sz w:val="22"/>
                <w:szCs w:val="22"/>
              </w:rPr>
            </w:pPr>
            <w:r w:rsidRPr="004D22C0">
              <w:rPr>
                <w:rFonts w:cs="Times New Roman"/>
                <w:sz w:val="22"/>
                <w:szCs w:val="22"/>
              </w:rPr>
              <w:t xml:space="preserve">[all of the </w:t>
            </w:r>
            <w:bookmarkStart w:id="207" w:name="_9kMI7N6ZWu4AB79BaY4xoiyZP68xwL"/>
            <w:r w:rsidRPr="004D22C0">
              <w:rPr>
                <w:rFonts w:cs="Times New Roman"/>
                <w:sz w:val="22"/>
                <w:szCs w:val="22"/>
              </w:rPr>
              <w:t xml:space="preserve">Project </w:t>
            </w:r>
            <w:bookmarkStart w:id="208" w:name="_9kMJG6YUv8956AB"/>
            <w:bookmarkStart w:id="209" w:name="_9kMJI5YVt8956EI"/>
            <w:r w:rsidRPr="004D22C0">
              <w:rPr>
                <w:rFonts w:cs="Times New Roman"/>
                <w:sz w:val="22"/>
                <w:szCs w:val="22"/>
              </w:rPr>
              <w:t>Company</w:t>
            </w:r>
            <w:r>
              <w:rPr>
                <w:rFonts w:cs="Times New Roman"/>
                <w:sz w:val="22"/>
                <w:szCs w:val="22"/>
              </w:rPr>
              <w:t>'</w:t>
            </w:r>
            <w:r w:rsidRPr="004D22C0">
              <w:rPr>
                <w:rFonts w:cs="Times New Roman"/>
                <w:sz w:val="22"/>
                <w:szCs w:val="22"/>
              </w:rPr>
              <w:t>s</w:t>
            </w:r>
            <w:bookmarkEnd w:id="207"/>
            <w:bookmarkEnd w:id="208"/>
            <w:bookmarkEnd w:id="209"/>
            <w:r w:rsidRPr="004D22C0">
              <w:rPr>
                <w:rFonts w:cs="Times New Roman"/>
                <w:sz w:val="22"/>
                <w:szCs w:val="22"/>
              </w:rPr>
              <w:t xml:space="preserve"> interest in the site and all buildings, fixed plant and machinery affixed thereto or situated thereon];</w:t>
            </w:r>
          </w:p>
        </w:tc>
      </w:tr>
      <w:tr w:rsidR="000C453E" w:rsidTr="00A53D34">
        <w:tc>
          <w:tcPr>
            <w:tcW w:w="2050" w:type="pct"/>
          </w:tcPr>
          <w:p w:rsidR="00A53D34" w:rsidRPr="004D22C0" w:rsidRDefault="00A9182D" w:rsidP="00A53D34">
            <w:pPr>
              <w:pStyle w:val="BodyText"/>
              <w:widowControl w:val="0"/>
              <w:jc w:val="left"/>
              <w:rPr>
                <w:rFonts w:ascii="Times New Roman" w:hAnsi="Times New Roman"/>
                <w:b/>
                <w:bCs/>
                <w:szCs w:val="22"/>
              </w:rPr>
            </w:pPr>
          </w:p>
        </w:tc>
        <w:tc>
          <w:tcPr>
            <w:tcW w:w="2950" w:type="pct"/>
          </w:tcPr>
          <w:p w:rsidR="00A53D34" w:rsidRPr="004D22C0" w:rsidRDefault="00A9182D" w:rsidP="00A53D34">
            <w:pPr>
              <w:pStyle w:val="TableL2"/>
              <w:widowControl w:val="0"/>
              <w:rPr>
                <w:rFonts w:cs="Times New Roman"/>
                <w:sz w:val="22"/>
                <w:szCs w:val="22"/>
              </w:rPr>
            </w:pPr>
            <w:r w:rsidRPr="004D22C0">
              <w:rPr>
                <w:rFonts w:cs="Times New Roman"/>
                <w:sz w:val="22"/>
                <w:szCs w:val="22"/>
              </w:rPr>
              <w:t xml:space="preserve">[all of the </w:t>
            </w:r>
            <w:bookmarkStart w:id="210" w:name="_9kMI8O6ZWu4AB79BaY4xoiyZP68xwL"/>
            <w:r w:rsidRPr="004D22C0">
              <w:rPr>
                <w:rFonts w:cs="Times New Roman"/>
                <w:sz w:val="22"/>
                <w:szCs w:val="22"/>
              </w:rPr>
              <w:t>Project Company's</w:t>
            </w:r>
            <w:bookmarkEnd w:id="210"/>
            <w:r w:rsidRPr="004D22C0">
              <w:rPr>
                <w:rFonts w:cs="Times New Roman"/>
                <w:sz w:val="22"/>
                <w:szCs w:val="22"/>
              </w:rPr>
              <w:t xml:space="preserve"> right, title and interest i</w:t>
            </w:r>
            <w:r w:rsidRPr="004D22C0">
              <w:rPr>
                <w:rFonts w:cs="Times New Roman"/>
                <w:sz w:val="22"/>
                <w:szCs w:val="22"/>
              </w:rPr>
              <w:t>n and to the Project Documents];</w:t>
            </w:r>
          </w:p>
          <w:p w:rsidR="00A53D34" w:rsidRPr="004D22C0" w:rsidRDefault="00A9182D" w:rsidP="00A53D34">
            <w:pPr>
              <w:pStyle w:val="TableL2"/>
              <w:widowControl w:val="0"/>
              <w:rPr>
                <w:rFonts w:cs="Times New Roman"/>
                <w:sz w:val="22"/>
                <w:szCs w:val="22"/>
              </w:rPr>
            </w:pPr>
            <w:r w:rsidRPr="004D22C0">
              <w:rPr>
                <w:rFonts w:cs="Times New Roman"/>
                <w:sz w:val="22"/>
                <w:szCs w:val="22"/>
              </w:rPr>
              <w:t>[the Project Accounts]</w:t>
            </w:r>
            <w:r w:rsidRPr="002316A0">
              <w:rPr>
                <w:rFonts w:cs="Times New Roman"/>
                <w:sz w:val="22"/>
                <w:szCs w:val="22"/>
              </w:rPr>
              <w:t xml:space="preserve"> [(which shall not include the Distributions Account)]</w:t>
            </w:r>
            <w:r>
              <w:rPr>
                <w:rStyle w:val="FootnoteReference"/>
                <w:rFonts w:ascii="Times New Roman" w:hAnsi="Times New Roman" w:cs="Times New Roman"/>
                <w:sz w:val="22"/>
                <w:szCs w:val="22"/>
              </w:rPr>
              <w:footnoteReference w:id="94"/>
            </w:r>
            <w:bookmarkStart w:id="211" w:name="_9kMH2H7ZVw8EB7AE"/>
            <w:bookmarkStart w:id="212" w:name="_9kMH2J6ZWu8EB7EL"/>
            <w:r w:rsidRPr="002316A0">
              <w:rPr>
                <w:rFonts w:cs="Times New Roman"/>
                <w:sz w:val="22"/>
                <w:szCs w:val="22"/>
              </w:rPr>
              <w:t>]</w:t>
            </w:r>
            <w:bookmarkEnd w:id="211"/>
            <w:bookmarkEnd w:id="212"/>
            <w:r w:rsidRPr="004D22C0">
              <w:rPr>
                <w:rFonts w:cs="Times New Roman"/>
                <w:sz w:val="22"/>
                <w:szCs w:val="22"/>
              </w:rPr>
              <w:t>;</w:t>
            </w:r>
          </w:p>
        </w:tc>
      </w:tr>
      <w:tr w:rsidR="000C453E" w:rsidTr="00A53D34">
        <w:tc>
          <w:tcPr>
            <w:tcW w:w="2050" w:type="pct"/>
          </w:tcPr>
          <w:p w:rsidR="00A53D34" w:rsidRPr="004D22C0" w:rsidRDefault="00A9182D" w:rsidP="00A53D34">
            <w:pPr>
              <w:pStyle w:val="BodyText"/>
              <w:widowControl w:val="0"/>
              <w:jc w:val="left"/>
              <w:rPr>
                <w:rFonts w:ascii="Times New Roman" w:hAnsi="Times New Roman"/>
                <w:b/>
                <w:bCs/>
                <w:szCs w:val="22"/>
              </w:rPr>
            </w:pPr>
          </w:p>
        </w:tc>
        <w:tc>
          <w:tcPr>
            <w:tcW w:w="2950" w:type="pct"/>
          </w:tcPr>
          <w:p w:rsidR="00A53D34" w:rsidRPr="004D22C0" w:rsidRDefault="00A9182D" w:rsidP="00A53D34">
            <w:pPr>
              <w:pStyle w:val="TableL2"/>
              <w:widowControl w:val="0"/>
              <w:rPr>
                <w:rFonts w:cs="Times New Roman"/>
                <w:sz w:val="22"/>
                <w:szCs w:val="22"/>
              </w:rPr>
            </w:pPr>
            <w:r w:rsidRPr="004D22C0">
              <w:rPr>
                <w:rFonts w:cs="Times New Roman"/>
                <w:sz w:val="22"/>
                <w:szCs w:val="22"/>
              </w:rPr>
              <w:t xml:space="preserve">[all of the shares in the </w:t>
            </w:r>
            <w:bookmarkStart w:id="213" w:name="_9kMI9P6ZWu4AB79BaY4xoiyZP68xwL"/>
            <w:r w:rsidRPr="004D22C0">
              <w:rPr>
                <w:rFonts w:cs="Times New Roman"/>
                <w:sz w:val="22"/>
                <w:szCs w:val="22"/>
              </w:rPr>
              <w:t>Project Company</w:t>
            </w:r>
            <w:bookmarkEnd w:id="213"/>
            <w:r w:rsidRPr="004D22C0">
              <w:rPr>
                <w:rFonts w:cs="Times New Roman"/>
                <w:sz w:val="22"/>
                <w:szCs w:val="22"/>
              </w:rPr>
              <w:t>];</w:t>
            </w:r>
          </w:p>
        </w:tc>
      </w:tr>
      <w:tr w:rsidR="000C453E" w:rsidTr="00A53D34">
        <w:tc>
          <w:tcPr>
            <w:tcW w:w="2050" w:type="pct"/>
          </w:tcPr>
          <w:p w:rsidR="00A53D34" w:rsidRPr="004D22C0" w:rsidRDefault="00A9182D" w:rsidP="00A53D34">
            <w:pPr>
              <w:pStyle w:val="BodyText"/>
              <w:widowControl w:val="0"/>
              <w:jc w:val="left"/>
              <w:rPr>
                <w:rFonts w:ascii="Times New Roman" w:hAnsi="Times New Roman"/>
                <w:b/>
                <w:bCs/>
                <w:szCs w:val="22"/>
              </w:rPr>
            </w:pPr>
          </w:p>
        </w:tc>
        <w:tc>
          <w:tcPr>
            <w:tcW w:w="2950" w:type="pct"/>
          </w:tcPr>
          <w:p w:rsidR="00A53D34" w:rsidRPr="004D22C0" w:rsidRDefault="00A9182D" w:rsidP="00A53D34">
            <w:pPr>
              <w:pStyle w:val="TableL2"/>
              <w:widowControl w:val="0"/>
              <w:rPr>
                <w:rFonts w:cs="Times New Roman"/>
                <w:sz w:val="22"/>
                <w:szCs w:val="22"/>
              </w:rPr>
            </w:pPr>
            <w:r w:rsidRPr="004D22C0">
              <w:rPr>
                <w:rFonts w:cs="Times New Roman"/>
                <w:sz w:val="22"/>
                <w:szCs w:val="22"/>
              </w:rPr>
              <w:t xml:space="preserve">[any Shareholder </w:t>
            </w:r>
            <w:r w:rsidRPr="004D22C0">
              <w:rPr>
                <w:rFonts w:cs="Times New Roman"/>
                <w:sz w:val="22"/>
                <w:szCs w:val="22"/>
              </w:rPr>
              <w:t>L</w:t>
            </w:r>
            <w:r w:rsidRPr="004D22C0">
              <w:rPr>
                <w:rFonts w:cs="Times New Roman"/>
                <w:sz w:val="22"/>
                <w:szCs w:val="22"/>
              </w:rPr>
              <w:t xml:space="preserve">oan </w:t>
            </w:r>
            <w:r w:rsidRPr="004D22C0">
              <w:rPr>
                <w:rFonts w:cs="Times New Roman"/>
                <w:sz w:val="22"/>
                <w:szCs w:val="22"/>
              </w:rPr>
              <w:t>A</w:t>
            </w:r>
            <w:r w:rsidRPr="004D22C0">
              <w:rPr>
                <w:rFonts w:cs="Times New Roman"/>
                <w:sz w:val="22"/>
                <w:szCs w:val="22"/>
              </w:rPr>
              <w:t>greement];</w:t>
            </w:r>
          </w:p>
        </w:tc>
      </w:tr>
      <w:tr w:rsidR="000C453E" w:rsidTr="00A53D34">
        <w:tc>
          <w:tcPr>
            <w:tcW w:w="2050" w:type="pct"/>
          </w:tcPr>
          <w:p w:rsidR="00A53D34" w:rsidRPr="004D22C0" w:rsidRDefault="00A9182D" w:rsidP="00A53D34">
            <w:pPr>
              <w:pStyle w:val="BodyText"/>
              <w:widowControl w:val="0"/>
              <w:jc w:val="left"/>
              <w:rPr>
                <w:rFonts w:ascii="Times New Roman" w:hAnsi="Times New Roman"/>
                <w:b/>
                <w:bCs/>
                <w:szCs w:val="22"/>
              </w:rPr>
            </w:pPr>
          </w:p>
        </w:tc>
        <w:tc>
          <w:tcPr>
            <w:tcW w:w="2950" w:type="pct"/>
          </w:tcPr>
          <w:p w:rsidR="00A53D34" w:rsidRPr="004D22C0" w:rsidRDefault="00A9182D" w:rsidP="00A53D34">
            <w:pPr>
              <w:pStyle w:val="TableL2"/>
              <w:widowControl w:val="0"/>
              <w:rPr>
                <w:rFonts w:cs="Times New Roman"/>
                <w:sz w:val="22"/>
                <w:szCs w:val="22"/>
              </w:rPr>
            </w:pPr>
            <w:r w:rsidRPr="004D22C0">
              <w:rPr>
                <w:rFonts w:cs="Times New Roman"/>
                <w:sz w:val="22"/>
                <w:szCs w:val="22"/>
              </w:rPr>
              <w:t>[the Hedging Agreements];</w:t>
            </w:r>
          </w:p>
        </w:tc>
      </w:tr>
      <w:tr w:rsidR="000C453E" w:rsidTr="00A53D34">
        <w:tc>
          <w:tcPr>
            <w:tcW w:w="2050" w:type="pct"/>
          </w:tcPr>
          <w:p w:rsidR="00A53D34" w:rsidRPr="004D22C0" w:rsidRDefault="00A9182D" w:rsidP="00A53D34">
            <w:pPr>
              <w:pStyle w:val="BodyText"/>
              <w:widowControl w:val="0"/>
              <w:jc w:val="left"/>
              <w:rPr>
                <w:rFonts w:ascii="Times New Roman" w:hAnsi="Times New Roman"/>
                <w:b/>
                <w:bCs/>
                <w:szCs w:val="22"/>
              </w:rPr>
            </w:pPr>
          </w:p>
        </w:tc>
        <w:tc>
          <w:tcPr>
            <w:tcW w:w="2950" w:type="pct"/>
          </w:tcPr>
          <w:p w:rsidR="00A53D34" w:rsidRPr="004D22C0" w:rsidRDefault="00A9182D" w:rsidP="00A53D34">
            <w:pPr>
              <w:pStyle w:val="TableL2"/>
              <w:widowControl w:val="0"/>
              <w:rPr>
                <w:rFonts w:cs="Times New Roman"/>
                <w:sz w:val="22"/>
                <w:szCs w:val="22"/>
              </w:rPr>
            </w:pPr>
            <w:r w:rsidRPr="004D22C0">
              <w:rPr>
                <w:rFonts w:cs="Times New Roman"/>
                <w:sz w:val="22"/>
                <w:szCs w:val="22"/>
              </w:rPr>
              <w:t xml:space="preserve">[the insurances and </w:t>
            </w:r>
            <w:r w:rsidRPr="004D22C0">
              <w:rPr>
                <w:rFonts w:cs="Times New Roman"/>
                <w:sz w:val="22"/>
                <w:szCs w:val="22"/>
              </w:rPr>
              <w:t>reinsurances];</w:t>
            </w:r>
          </w:p>
        </w:tc>
      </w:tr>
      <w:tr w:rsidR="000C453E" w:rsidTr="00A53D34">
        <w:tc>
          <w:tcPr>
            <w:tcW w:w="2050" w:type="pct"/>
          </w:tcPr>
          <w:p w:rsidR="00A53D34" w:rsidRPr="004D22C0" w:rsidRDefault="00A9182D" w:rsidP="00A53D34">
            <w:pPr>
              <w:pStyle w:val="BodyText"/>
              <w:widowControl w:val="0"/>
              <w:jc w:val="left"/>
              <w:rPr>
                <w:rFonts w:ascii="Times New Roman" w:hAnsi="Times New Roman"/>
                <w:b/>
                <w:bCs/>
                <w:szCs w:val="22"/>
              </w:rPr>
            </w:pPr>
          </w:p>
        </w:tc>
        <w:tc>
          <w:tcPr>
            <w:tcW w:w="2950" w:type="pct"/>
          </w:tcPr>
          <w:p w:rsidR="00A53D34" w:rsidRPr="004D22C0" w:rsidRDefault="00A9182D" w:rsidP="00A53D34">
            <w:pPr>
              <w:pStyle w:val="TableL2"/>
              <w:widowControl w:val="0"/>
              <w:rPr>
                <w:rFonts w:cs="Times New Roman"/>
                <w:sz w:val="22"/>
                <w:szCs w:val="22"/>
              </w:rPr>
            </w:pPr>
            <w:r w:rsidRPr="004D22C0">
              <w:rPr>
                <w:rFonts w:cs="Times New Roman"/>
                <w:sz w:val="22"/>
                <w:szCs w:val="22"/>
              </w:rPr>
              <w:t xml:space="preserve">[all other assets and undertaking of the </w:t>
            </w:r>
            <w:bookmarkStart w:id="214" w:name="_9kMJ1G6ZWu4AB79BaY4xoiyZP68xwL"/>
            <w:r w:rsidRPr="004D22C0">
              <w:rPr>
                <w:rFonts w:cs="Times New Roman"/>
                <w:sz w:val="22"/>
                <w:szCs w:val="22"/>
              </w:rPr>
              <w:t>Project Company</w:t>
            </w:r>
            <w:bookmarkEnd w:id="214"/>
            <w:r w:rsidRPr="004D22C0">
              <w:rPr>
                <w:rFonts w:cs="Times New Roman"/>
                <w:sz w:val="22"/>
                <w:szCs w:val="22"/>
              </w:rPr>
              <w:t>];</w:t>
            </w:r>
            <w:r w:rsidRPr="004D22C0">
              <w:rPr>
                <w:rFonts w:cs="Times New Roman"/>
                <w:sz w:val="22"/>
                <w:szCs w:val="22"/>
              </w:rPr>
              <w:t xml:space="preserve"> [and]</w:t>
            </w:r>
          </w:p>
        </w:tc>
      </w:tr>
      <w:tr w:rsidR="000C453E" w:rsidTr="00A53D34">
        <w:tc>
          <w:tcPr>
            <w:tcW w:w="2050" w:type="pct"/>
          </w:tcPr>
          <w:p w:rsidR="00A53D34" w:rsidRPr="004D22C0" w:rsidRDefault="00A9182D" w:rsidP="00A53D34">
            <w:pPr>
              <w:pStyle w:val="BodyText"/>
              <w:widowControl w:val="0"/>
              <w:jc w:val="left"/>
              <w:rPr>
                <w:rFonts w:ascii="Times New Roman" w:hAnsi="Times New Roman"/>
                <w:b/>
                <w:bCs/>
                <w:szCs w:val="22"/>
              </w:rPr>
            </w:pPr>
          </w:p>
        </w:tc>
        <w:tc>
          <w:tcPr>
            <w:tcW w:w="2950" w:type="pct"/>
          </w:tcPr>
          <w:p w:rsidR="00A53D34" w:rsidRPr="004D22C0" w:rsidRDefault="00A9182D" w:rsidP="00A53D34">
            <w:pPr>
              <w:pStyle w:val="TableL2"/>
              <w:widowControl w:val="0"/>
              <w:rPr>
                <w:rFonts w:cs="Times New Roman"/>
                <w:sz w:val="22"/>
                <w:szCs w:val="22"/>
              </w:rPr>
            </w:pPr>
            <w:r w:rsidRPr="004D22C0">
              <w:rPr>
                <w:rFonts w:cs="Times New Roman"/>
                <w:sz w:val="22"/>
                <w:szCs w:val="22"/>
              </w:rPr>
              <w:t>[</w:t>
            </w:r>
            <w:r w:rsidRPr="004D22C0">
              <w:rPr>
                <w:rFonts w:cs="Times New Roman"/>
                <w:i/>
                <w:iCs/>
                <w:sz w:val="22"/>
                <w:szCs w:val="22"/>
              </w:rPr>
              <w:t>other</w:t>
            </w:r>
            <w:r w:rsidRPr="004D22C0">
              <w:rPr>
                <w:rFonts w:cs="Times New Roman"/>
                <w:sz w:val="22"/>
                <w:szCs w:val="22"/>
              </w:rPr>
              <w:t>]</w:t>
            </w:r>
            <w:r>
              <w:rPr>
                <w:rStyle w:val="FootnoteReference"/>
                <w:rFonts w:ascii="Times New Roman" w:hAnsi="Times New Roman" w:cs="Times New Roman"/>
                <w:sz w:val="22"/>
                <w:szCs w:val="22"/>
              </w:rPr>
              <w:footnoteReference w:id="95"/>
            </w:r>
            <w:r w:rsidRPr="004D22C0">
              <w:rPr>
                <w:rFonts w:cs="Times New Roman"/>
                <w:sz w:val="22"/>
                <w:szCs w:val="22"/>
              </w:rPr>
              <w:t>.</w:t>
            </w:r>
          </w:p>
        </w:tc>
      </w:tr>
    </w:tbl>
    <w:p w:rsidR="00A53D34" w:rsidRPr="004D22C0" w:rsidRDefault="00A9182D" w:rsidP="00A53D34">
      <w:pPr>
        <w:widowControl w:val="0"/>
        <w:rPr>
          <w:rFonts w:ascii="Times New Roman" w:hAnsi="Times New Roman"/>
          <w:szCs w:val="22"/>
        </w:rPr>
      </w:pPr>
    </w:p>
    <w:p w:rsidR="00A53D34" w:rsidRPr="000A61CC" w:rsidRDefault="00A9182D" w:rsidP="00213D8B">
      <w:pPr>
        <w:pStyle w:val="General2L1"/>
        <w:pageBreakBefore/>
        <w:rPr>
          <w:rFonts w:hAnsi="Times New Roman"/>
          <w:b w:val="0"/>
          <w:szCs w:val="22"/>
        </w:rPr>
      </w:pPr>
      <w:bookmarkStart w:id="215" w:name="_Toc52237039"/>
      <w:r w:rsidRPr="000A61CC">
        <w:rPr>
          <w:rFonts w:hAnsi="Times New Roman"/>
          <w:szCs w:val="22"/>
        </w:rPr>
        <w:t>PROJECT ACCOUNTS</w:t>
      </w:r>
      <w:bookmarkEnd w:id="215"/>
    </w:p>
    <w:tbl>
      <w:tblPr>
        <w:tblW w:w="5000" w:type="pct"/>
        <w:tblLook w:val="0000" w:firstRow="0" w:lastRow="0" w:firstColumn="0" w:lastColumn="0" w:noHBand="0" w:noVBand="0"/>
      </w:tblPr>
      <w:tblGrid>
        <w:gridCol w:w="3719"/>
        <w:gridCol w:w="5352"/>
      </w:tblGrid>
      <w:tr w:rsidR="000C453E" w:rsidTr="00A53D34">
        <w:tc>
          <w:tcPr>
            <w:tcW w:w="2050" w:type="pct"/>
          </w:tcPr>
          <w:p w:rsidR="00A53D34" w:rsidRPr="000A61CC" w:rsidRDefault="00A9182D" w:rsidP="00213D8B">
            <w:pPr>
              <w:pStyle w:val="General2L2"/>
              <w:keepNext w:val="0"/>
              <w:rPr>
                <w:rFonts w:hAnsi="Times New Roman"/>
                <w:b w:val="0"/>
                <w:szCs w:val="22"/>
              </w:rPr>
            </w:pPr>
            <w:bookmarkStart w:id="216" w:name="_Toc52237040"/>
            <w:r w:rsidRPr="000A61CC">
              <w:rPr>
                <w:rFonts w:hAnsi="Times New Roman"/>
                <w:szCs w:val="22"/>
              </w:rPr>
              <w:t>Project Accounts</w:t>
            </w:r>
            <w:bookmarkStart w:id="217" w:name="_Ref31190114"/>
            <w:r>
              <w:rPr>
                <w:rStyle w:val="FootnoteReference"/>
                <w:rFonts w:ascii="Times New Roman" w:hAnsi="Times New Roman"/>
                <w:b w:val="0"/>
                <w:szCs w:val="22"/>
              </w:rPr>
              <w:footnoteReference w:id="96"/>
            </w:r>
            <w:bookmarkEnd w:id="217"/>
            <w:r w:rsidRPr="000A61CC">
              <w:rPr>
                <w:rFonts w:hAnsi="Times New Roman"/>
                <w:szCs w:val="22"/>
              </w:rPr>
              <w:t>:</w:t>
            </w:r>
            <w:bookmarkEnd w:id="216"/>
          </w:p>
        </w:tc>
        <w:tc>
          <w:tcPr>
            <w:tcW w:w="2950" w:type="pct"/>
          </w:tcPr>
          <w:p w:rsidR="00A53D34" w:rsidRPr="004D22C0" w:rsidRDefault="00A9182D" w:rsidP="00213D8B">
            <w:pPr>
              <w:pStyle w:val="TableL1"/>
              <w:rPr>
                <w:rFonts w:cs="Times New Roman"/>
                <w:sz w:val="22"/>
                <w:szCs w:val="22"/>
              </w:rPr>
            </w:pPr>
            <w:r w:rsidRPr="004D22C0">
              <w:rPr>
                <w:rFonts w:cs="Times New Roman"/>
                <w:sz w:val="22"/>
                <w:szCs w:val="22"/>
              </w:rPr>
              <w:t xml:space="preserve">The </w:t>
            </w:r>
            <w:bookmarkStart w:id="220" w:name="_9kMJ2H6ZWu4AB79BaY4xoiyZP68xwL"/>
            <w:r w:rsidRPr="004D22C0">
              <w:rPr>
                <w:rFonts w:cs="Times New Roman"/>
                <w:sz w:val="22"/>
                <w:szCs w:val="22"/>
              </w:rPr>
              <w:t>Project Company</w:t>
            </w:r>
            <w:bookmarkEnd w:id="220"/>
            <w:r w:rsidRPr="004D22C0">
              <w:rPr>
                <w:rFonts w:cs="Times New Roman"/>
                <w:sz w:val="22"/>
                <w:szCs w:val="22"/>
              </w:rPr>
              <w:t xml:space="preserve"> will be required to establish and maintain project accounts [onshore and offshore]</w:t>
            </w:r>
            <w:r>
              <w:rPr>
                <w:rStyle w:val="FootnoteReference"/>
                <w:rFonts w:ascii="Times New Roman" w:hAnsi="Times New Roman" w:cs="Times New Roman"/>
                <w:sz w:val="22"/>
                <w:szCs w:val="22"/>
              </w:rPr>
              <w:footnoteReference w:id="97"/>
            </w:r>
            <w:r w:rsidRPr="004D22C0">
              <w:rPr>
                <w:rFonts w:cs="Times New Roman"/>
                <w:sz w:val="22"/>
                <w:szCs w:val="22"/>
              </w:rPr>
              <w:t xml:space="preserve"> relating to Project cashflows</w:t>
            </w:r>
            <w:r>
              <w:rPr>
                <w:rFonts w:cs="Times New Roman"/>
                <w:sz w:val="22"/>
                <w:szCs w:val="22"/>
              </w:rPr>
              <w:t>,</w:t>
            </w:r>
            <w:r w:rsidRPr="004D22C0">
              <w:rPr>
                <w:rFonts w:cs="Times New Roman"/>
                <w:sz w:val="22"/>
                <w:szCs w:val="22"/>
              </w:rPr>
              <w:t xml:space="preserve"> including:</w:t>
            </w:r>
          </w:p>
          <w:p w:rsidR="00A53D34" w:rsidRPr="004D22C0" w:rsidRDefault="00A9182D" w:rsidP="00030783">
            <w:pPr>
              <w:pStyle w:val="TableL2"/>
              <w:widowControl w:val="0"/>
              <w:tabs>
                <w:tab w:val="clear" w:pos="720"/>
                <w:tab w:val="num" w:pos="464"/>
              </w:tabs>
              <w:rPr>
                <w:rFonts w:cs="Times New Roman"/>
                <w:sz w:val="22"/>
                <w:szCs w:val="22"/>
              </w:rPr>
            </w:pPr>
            <w:r w:rsidRPr="004D22C0">
              <w:rPr>
                <w:rFonts w:cs="Times New Roman"/>
                <w:sz w:val="22"/>
                <w:szCs w:val="22"/>
              </w:rPr>
              <w:t>Disbursement Account;</w:t>
            </w:r>
          </w:p>
          <w:p w:rsidR="00A53D34" w:rsidRPr="004D22C0" w:rsidRDefault="00A9182D" w:rsidP="00030783">
            <w:pPr>
              <w:pStyle w:val="TableL2"/>
              <w:widowControl w:val="0"/>
              <w:tabs>
                <w:tab w:val="clear" w:pos="720"/>
                <w:tab w:val="num" w:pos="464"/>
              </w:tabs>
              <w:rPr>
                <w:rFonts w:cs="Times New Roman"/>
                <w:sz w:val="22"/>
                <w:szCs w:val="22"/>
              </w:rPr>
            </w:pPr>
            <w:r w:rsidRPr="004D22C0">
              <w:rPr>
                <w:rFonts w:cs="Times New Roman"/>
                <w:sz w:val="22"/>
                <w:szCs w:val="22"/>
              </w:rPr>
              <w:t>Operating Account;</w:t>
            </w:r>
          </w:p>
          <w:p w:rsidR="00A53D34" w:rsidRPr="004D22C0" w:rsidRDefault="00A9182D" w:rsidP="00030783">
            <w:pPr>
              <w:pStyle w:val="TableL2"/>
              <w:widowControl w:val="0"/>
              <w:tabs>
                <w:tab w:val="clear" w:pos="720"/>
                <w:tab w:val="num" w:pos="464"/>
              </w:tabs>
              <w:rPr>
                <w:rFonts w:cs="Times New Roman"/>
                <w:sz w:val="22"/>
                <w:szCs w:val="22"/>
              </w:rPr>
            </w:pPr>
            <w:bookmarkStart w:id="221" w:name="_9kMHG5YVt39A6FPUHy0ts7vx628D"/>
            <w:r w:rsidRPr="004D22C0">
              <w:rPr>
                <w:rFonts w:cs="Times New Roman"/>
                <w:sz w:val="22"/>
                <w:szCs w:val="22"/>
              </w:rPr>
              <w:t>Compensation</w:t>
            </w:r>
            <w:bookmarkEnd w:id="221"/>
            <w:r w:rsidRPr="004D22C0">
              <w:rPr>
                <w:rFonts w:cs="Times New Roman"/>
                <w:sz w:val="22"/>
                <w:szCs w:val="22"/>
              </w:rPr>
              <w:t xml:space="preserve"> and Insurance Proceeds Account;</w:t>
            </w:r>
          </w:p>
          <w:p w:rsidR="00A53D34" w:rsidRPr="004D22C0" w:rsidRDefault="00A9182D" w:rsidP="00030783">
            <w:pPr>
              <w:pStyle w:val="TableL2"/>
              <w:widowControl w:val="0"/>
              <w:tabs>
                <w:tab w:val="clear" w:pos="720"/>
                <w:tab w:val="num" w:pos="464"/>
              </w:tabs>
              <w:rPr>
                <w:rFonts w:cs="Times New Roman"/>
                <w:sz w:val="22"/>
                <w:szCs w:val="22"/>
              </w:rPr>
            </w:pPr>
            <w:bookmarkStart w:id="222" w:name="_9kMHG5YVt3AB67DR8dtlRxF7pm"/>
            <w:r w:rsidRPr="004D22C0">
              <w:rPr>
                <w:rFonts w:cs="Times New Roman"/>
                <w:sz w:val="22"/>
                <w:szCs w:val="22"/>
              </w:rPr>
              <w:t>Debt Service</w:t>
            </w:r>
            <w:bookmarkEnd w:id="222"/>
            <w:r w:rsidRPr="004D22C0">
              <w:rPr>
                <w:rFonts w:cs="Times New Roman"/>
                <w:sz w:val="22"/>
                <w:szCs w:val="22"/>
              </w:rPr>
              <w:t xml:space="preserve"> Reserve Account;</w:t>
            </w:r>
          </w:p>
          <w:p w:rsidR="00A53D34" w:rsidRPr="004D22C0" w:rsidRDefault="00A9182D" w:rsidP="00030783">
            <w:pPr>
              <w:pStyle w:val="TableL2"/>
              <w:widowControl w:val="0"/>
              <w:tabs>
                <w:tab w:val="clear" w:pos="720"/>
                <w:tab w:val="num" w:pos="464"/>
              </w:tabs>
              <w:rPr>
                <w:rFonts w:cs="Times New Roman"/>
                <w:sz w:val="22"/>
                <w:szCs w:val="22"/>
              </w:rPr>
            </w:pPr>
            <w:r w:rsidRPr="004D22C0">
              <w:rPr>
                <w:rFonts w:cs="Times New Roman"/>
                <w:sz w:val="22"/>
                <w:szCs w:val="22"/>
              </w:rPr>
              <w:t>[Maintenance Reserve Account;</w:t>
            </w:r>
            <w:r w:rsidRPr="004D22C0">
              <w:rPr>
                <w:rFonts w:cs="Times New Roman"/>
                <w:sz w:val="22"/>
                <w:szCs w:val="22"/>
              </w:rPr>
              <w:t>]</w:t>
            </w:r>
            <w:r w:rsidRPr="004D22C0">
              <w:rPr>
                <w:rFonts w:cs="Times New Roman"/>
                <w:sz w:val="22"/>
                <w:szCs w:val="22"/>
              </w:rPr>
              <w:t xml:space="preserve"> and</w:t>
            </w:r>
          </w:p>
          <w:p w:rsidR="00A53D34" w:rsidRPr="004D22C0" w:rsidRDefault="00A9182D" w:rsidP="00030783">
            <w:pPr>
              <w:pStyle w:val="TableL2"/>
              <w:widowControl w:val="0"/>
              <w:tabs>
                <w:tab w:val="clear" w:pos="720"/>
                <w:tab w:val="num" w:pos="464"/>
              </w:tabs>
              <w:rPr>
                <w:rFonts w:cs="Times New Roman"/>
                <w:sz w:val="22"/>
                <w:szCs w:val="22"/>
              </w:rPr>
            </w:pPr>
            <w:r w:rsidRPr="004D22C0">
              <w:rPr>
                <w:rFonts w:cs="Times New Roman"/>
                <w:sz w:val="22"/>
                <w:szCs w:val="22"/>
              </w:rPr>
              <w:t>Distributions Account.</w:t>
            </w:r>
          </w:p>
        </w:tc>
      </w:tr>
      <w:tr w:rsidR="000C453E" w:rsidTr="00A53D34">
        <w:tc>
          <w:tcPr>
            <w:tcW w:w="2050" w:type="pct"/>
          </w:tcPr>
          <w:p w:rsidR="00A53D34" w:rsidRPr="000A61CC" w:rsidRDefault="00A9182D" w:rsidP="00213D8B">
            <w:pPr>
              <w:pStyle w:val="General2L2"/>
              <w:keepNext w:val="0"/>
              <w:rPr>
                <w:rFonts w:hAnsi="Times New Roman"/>
                <w:b w:val="0"/>
                <w:szCs w:val="22"/>
              </w:rPr>
            </w:pPr>
            <w:bookmarkStart w:id="223" w:name="_Toc52237041"/>
            <w:r w:rsidRPr="000A61CC">
              <w:rPr>
                <w:rFonts w:hAnsi="Times New Roman"/>
                <w:szCs w:val="22"/>
              </w:rPr>
              <w:t>Disbursement Account</w:t>
            </w:r>
            <w:r>
              <w:rPr>
                <w:rStyle w:val="FootnoteReference"/>
                <w:rFonts w:ascii="Times New Roman" w:hAnsi="Times New Roman"/>
                <w:b w:val="0"/>
                <w:szCs w:val="22"/>
              </w:rPr>
              <w:footnoteReference w:id="98"/>
            </w:r>
            <w:r w:rsidRPr="000A61CC">
              <w:rPr>
                <w:rFonts w:hAnsi="Times New Roman"/>
                <w:szCs w:val="22"/>
              </w:rPr>
              <w:t>:</w:t>
            </w:r>
            <w:bookmarkEnd w:id="223"/>
          </w:p>
        </w:tc>
        <w:tc>
          <w:tcPr>
            <w:tcW w:w="2950" w:type="pct"/>
          </w:tcPr>
          <w:p w:rsidR="00A53D34" w:rsidRPr="004D22C0" w:rsidRDefault="00A9182D" w:rsidP="00213D8B">
            <w:pPr>
              <w:rPr>
                <w:rFonts w:ascii="Times New Roman" w:hAnsi="Times New Roman"/>
                <w:szCs w:val="22"/>
                <w:lang w:eastAsia="en-GB"/>
              </w:rPr>
            </w:pPr>
            <w:r w:rsidRPr="000A61CC">
              <w:rPr>
                <w:rFonts w:ascii="Times New Roman" w:hAnsi="Times New Roman"/>
                <w:b/>
                <w:bCs/>
                <w:i/>
                <w:iCs/>
                <w:szCs w:val="22"/>
              </w:rPr>
              <w:t>Credits</w:t>
            </w:r>
            <w:r w:rsidRPr="000A61CC">
              <w:rPr>
                <w:rFonts w:ascii="Times New Roman" w:hAnsi="Times New Roman"/>
                <w:szCs w:val="22"/>
              </w:rPr>
              <w:t xml:space="preserve">:  Loans, equity, amounts received under hedging agreements prior to the </w:t>
            </w:r>
            <w:r>
              <w:rPr>
                <w:rFonts w:ascii="Times New Roman" w:hAnsi="Times New Roman"/>
                <w:szCs w:val="22"/>
              </w:rPr>
              <w:t xml:space="preserve">Project Completion </w:t>
            </w:r>
            <w:r w:rsidRPr="000A61CC">
              <w:rPr>
                <w:rFonts w:ascii="Times New Roman" w:hAnsi="Times New Roman"/>
                <w:szCs w:val="22"/>
              </w:rPr>
              <w:t xml:space="preserve">Date, project revenues (if any) received prior to the </w:t>
            </w:r>
            <w:r>
              <w:rPr>
                <w:rFonts w:ascii="Times New Roman" w:hAnsi="Times New Roman"/>
                <w:szCs w:val="22"/>
              </w:rPr>
              <w:t>Project Completion</w:t>
            </w:r>
            <w:r w:rsidRPr="000A61CC">
              <w:rPr>
                <w:rFonts w:ascii="Times New Roman" w:hAnsi="Times New Roman"/>
                <w:szCs w:val="22"/>
              </w:rPr>
              <w:t xml:space="preserve"> Date</w:t>
            </w:r>
            <w:r w:rsidRPr="004D22C0">
              <w:rPr>
                <w:rStyle w:val="FootnoteReference"/>
                <w:rFonts w:ascii="Times New Roman" w:hAnsi="Times New Roman"/>
                <w:szCs w:val="22"/>
              </w:rPr>
              <w:t xml:space="preserve"> </w:t>
            </w:r>
            <w:r>
              <w:rPr>
                <w:rStyle w:val="FootnoteReference"/>
                <w:rFonts w:ascii="Times New Roman" w:hAnsi="Times New Roman"/>
                <w:szCs w:val="22"/>
              </w:rPr>
              <w:footnoteReference w:id="99"/>
            </w:r>
            <w:r w:rsidRPr="000A61CC">
              <w:rPr>
                <w:rFonts w:ascii="Times New Roman" w:hAnsi="Times New Roman"/>
                <w:szCs w:val="22"/>
              </w:rPr>
              <w:t xml:space="preserve"> and all other amounts that are received prior to the </w:t>
            </w:r>
            <w:r>
              <w:rPr>
                <w:rFonts w:ascii="Times New Roman" w:hAnsi="Times New Roman"/>
                <w:szCs w:val="22"/>
              </w:rPr>
              <w:t>Project Completion</w:t>
            </w:r>
            <w:r w:rsidRPr="000A61CC">
              <w:rPr>
                <w:rFonts w:ascii="Times New Roman" w:hAnsi="Times New Roman"/>
                <w:szCs w:val="22"/>
              </w:rPr>
              <w:t xml:space="preserve"> Date that a</w:t>
            </w:r>
            <w:r w:rsidRPr="000A61CC">
              <w:rPr>
                <w:rFonts w:ascii="Times New Roman" w:hAnsi="Times New Roman"/>
                <w:szCs w:val="22"/>
              </w:rPr>
              <w:t>re not required to be paid into any other account</w:t>
            </w:r>
            <w:r w:rsidRPr="000A61CC">
              <w:rPr>
                <w:rFonts w:ascii="Times New Roman" w:hAnsi="Times New Roman"/>
                <w:szCs w:val="22"/>
              </w:rPr>
              <w:t>.</w:t>
            </w:r>
          </w:p>
          <w:p w:rsidR="00A53D34" w:rsidRPr="000A61CC" w:rsidRDefault="00A9182D" w:rsidP="00213D8B">
            <w:pPr>
              <w:rPr>
                <w:rFonts w:ascii="Times New Roman" w:eastAsia="Times New Roman" w:hAnsi="Times New Roman"/>
                <w:szCs w:val="22"/>
              </w:rPr>
            </w:pPr>
            <w:r w:rsidRPr="000A61CC">
              <w:rPr>
                <w:rFonts w:ascii="Times New Roman" w:eastAsia="Times New Roman" w:hAnsi="Times New Roman"/>
                <w:b/>
                <w:i/>
                <w:szCs w:val="22"/>
              </w:rPr>
              <w:t>Withdrawals</w:t>
            </w:r>
            <w:r w:rsidRPr="000A61CC">
              <w:rPr>
                <w:rFonts w:ascii="Times New Roman" w:eastAsia="Times New Roman" w:hAnsi="Times New Roman"/>
                <w:szCs w:val="22"/>
              </w:rPr>
              <w:t xml:space="preserve">:  </w:t>
            </w:r>
            <w:r w:rsidRPr="000A61CC">
              <w:rPr>
                <w:rFonts w:ascii="Times New Roman" w:eastAsia="Times New Roman" w:hAnsi="Times New Roman"/>
                <w:szCs w:val="22"/>
              </w:rPr>
              <w:t>T</w:t>
            </w:r>
            <w:r w:rsidRPr="000A61CC">
              <w:rPr>
                <w:rFonts w:ascii="Times New Roman" w:eastAsia="Times New Roman" w:hAnsi="Times New Roman"/>
                <w:szCs w:val="22"/>
              </w:rPr>
              <w:t xml:space="preserve">o pay Project Costs (prior to the </w:t>
            </w:r>
            <w:r>
              <w:rPr>
                <w:rFonts w:ascii="Times New Roman" w:eastAsia="Times New Roman" w:hAnsi="Times New Roman"/>
                <w:szCs w:val="22"/>
              </w:rPr>
              <w:t>[</w:t>
            </w:r>
            <w:r>
              <w:rPr>
                <w:rFonts w:ascii="Times New Roman" w:eastAsia="Times New Roman" w:hAnsi="Times New Roman"/>
                <w:szCs w:val="22"/>
              </w:rPr>
              <w:t>Project</w:t>
            </w:r>
            <w:r w:rsidRPr="000A61CC">
              <w:rPr>
                <w:rFonts w:ascii="Times New Roman" w:eastAsia="Times New Roman" w:hAnsi="Times New Roman"/>
                <w:szCs w:val="22"/>
              </w:rPr>
              <w:t xml:space="preserve"> </w:t>
            </w:r>
            <w:r w:rsidRPr="000A61CC">
              <w:rPr>
                <w:rFonts w:ascii="Times New Roman" w:eastAsia="Times New Roman" w:hAnsi="Times New Roman"/>
                <w:szCs w:val="22"/>
              </w:rPr>
              <w:t>Completion Date</w:t>
            </w:r>
            <w:r>
              <w:rPr>
                <w:rFonts w:ascii="Times New Roman" w:eastAsia="Times New Roman" w:hAnsi="Times New Roman"/>
                <w:szCs w:val="22"/>
              </w:rPr>
              <w:t>]</w:t>
            </w:r>
            <w:r w:rsidRPr="000A61CC">
              <w:rPr>
                <w:rFonts w:ascii="Times New Roman" w:eastAsia="Times New Roman" w:hAnsi="Times New Roman"/>
                <w:szCs w:val="22"/>
              </w:rPr>
              <w:t xml:space="preserve">) – then any amounts remaining at the </w:t>
            </w:r>
            <w:r>
              <w:rPr>
                <w:rFonts w:ascii="Times New Roman" w:eastAsia="Times New Roman" w:hAnsi="Times New Roman"/>
                <w:szCs w:val="22"/>
              </w:rPr>
              <w:t>[</w:t>
            </w:r>
            <w:r>
              <w:rPr>
                <w:rFonts w:ascii="Times New Roman" w:eastAsia="Times New Roman" w:hAnsi="Times New Roman"/>
                <w:szCs w:val="22"/>
              </w:rPr>
              <w:t>Project</w:t>
            </w:r>
            <w:r w:rsidRPr="000A61CC">
              <w:rPr>
                <w:rFonts w:ascii="Times New Roman" w:eastAsia="Times New Roman" w:hAnsi="Times New Roman"/>
                <w:szCs w:val="22"/>
              </w:rPr>
              <w:t xml:space="preserve"> </w:t>
            </w:r>
            <w:r w:rsidRPr="000A61CC">
              <w:rPr>
                <w:rFonts w:ascii="Times New Roman" w:eastAsia="Times New Roman" w:hAnsi="Times New Roman"/>
                <w:szCs w:val="22"/>
              </w:rPr>
              <w:t>Completion Date</w:t>
            </w:r>
            <w:r>
              <w:rPr>
                <w:rFonts w:ascii="Times New Roman" w:eastAsia="Times New Roman" w:hAnsi="Times New Roman"/>
                <w:szCs w:val="22"/>
              </w:rPr>
              <w:t>]</w:t>
            </w:r>
            <w:r w:rsidRPr="000A61CC">
              <w:rPr>
                <w:rFonts w:ascii="Times New Roman" w:eastAsia="Times New Roman" w:hAnsi="Times New Roman"/>
                <w:szCs w:val="22"/>
              </w:rPr>
              <w:t xml:space="preserve"> to be paid into the Operating Account</w:t>
            </w:r>
            <w:r w:rsidRPr="000A61CC">
              <w:rPr>
                <w:rFonts w:ascii="Times New Roman" w:eastAsia="Times New Roman" w:hAnsi="Times New Roman"/>
                <w:szCs w:val="22"/>
              </w:rPr>
              <w:t xml:space="preserve"> </w:t>
            </w:r>
            <w:r w:rsidRPr="000A61CC">
              <w:rPr>
                <w:rFonts w:ascii="Times New Roman" w:hAnsi="Times New Roman"/>
                <w:szCs w:val="22"/>
              </w:rPr>
              <w:t>[after reserving for any retention sums payable under the Construction Contract]</w:t>
            </w:r>
            <w:r w:rsidRPr="000A61CC">
              <w:rPr>
                <w:rFonts w:ascii="Times New Roman" w:hAnsi="Times New Roman"/>
                <w:szCs w:val="22"/>
              </w:rPr>
              <w:t>.</w:t>
            </w:r>
          </w:p>
        </w:tc>
      </w:tr>
      <w:tr w:rsidR="000C453E" w:rsidTr="00A53D34">
        <w:tc>
          <w:tcPr>
            <w:tcW w:w="2050" w:type="pct"/>
          </w:tcPr>
          <w:p w:rsidR="00A53D34" w:rsidRPr="000A61CC" w:rsidRDefault="00A9182D" w:rsidP="00213D8B">
            <w:pPr>
              <w:pStyle w:val="General2L2"/>
              <w:keepNext w:val="0"/>
              <w:rPr>
                <w:rFonts w:hAnsi="Times New Roman"/>
                <w:b w:val="0"/>
                <w:szCs w:val="22"/>
              </w:rPr>
            </w:pPr>
            <w:bookmarkStart w:id="225" w:name="_Toc52237042"/>
            <w:r w:rsidRPr="000A61CC">
              <w:rPr>
                <w:rFonts w:hAnsi="Times New Roman"/>
                <w:szCs w:val="22"/>
              </w:rPr>
              <w:t>Operating Account</w:t>
            </w:r>
            <w:r>
              <w:rPr>
                <w:rStyle w:val="FootnoteReference"/>
                <w:szCs w:val="22"/>
              </w:rPr>
              <w:footnoteReference w:id="100"/>
            </w:r>
            <w:r w:rsidRPr="000A61CC">
              <w:rPr>
                <w:rFonts w:hAnsi="Times New Roman"/>
                <w:szCs w:val="22"/>
              </w:rPr>
              <w:t>:</w:t>
            </w:r>
            <w:bookmarkEnd w:id="225"/>
          </w:p>
        </w:tc>
        <w:tc>
          <w:tcPr>
            <w:tcW w:w="2950" w:type="pct"/>
          </w:tcPr>
          <w:p w:rsidR="00A53D34" w:rsidRPr="000A61CC" w:rsidRDefault="00A9182D" w:rsidP="00213D8B">
            <w:pPr>
              <w:rPr>
                <w:rFonts w:ascii="Times New Roman" w:eastAsia="Times New Roman" w:hAnsi="Times New Roman"/>
                <w:szCs w:val="22"/>
              </w:rPr>
            </w:pPr>
            <w:r w:rsidRPr="000A61CC">
              <w:rPr>
                <w:rFonts w:ascii="Times New Roman" w:eastAsia="Times New Roman" w:hAnsi="Times New Roman"/>
                <w:b/>
                <w:i/>
                <w:szCs w:val="22"/>
              </w:rPr>
              <w:t>Credits</w:t>
            </w:r>
            <w:r w:rsidRPr="000A61CC">
              <w:rPr>
                <w:rFonts w:ascii="Times New Roman" w:eastAsia="Times New Roman" w:hAnsi="Times New Roman"/>
                <w:szCs w:val="22"/>
              </w:rPr>
              <w:t>:  Project revenues</w:t>
            </w:r>
            <w:bookmarkStart w:id="226" w:name="_Ref48281074"/>
            <w:r>
              <w:rPr>
                <w:rStyle w:val="FootnoteReference"/>
                <w:rFonts w:ascii="Times New Roman" w:eastAsia="Times New Roman" w:hAnsi="Times New Roman"/>
                <w:szCs w:val="22"/>
              </w:rPr>
              <w:footnoteReference w:id="101"/>
            </w:r>
            <w:bookmarkEnd w:id="226"/>
            <w:r w:rsidRPr="000A61CC">
              <w:rPr>
                <w:rFonts w:ascii="Times New Roman" w:eastAsia="Times New Roman" w:hAnsi="Times New Roman"/>
                <w:szCs w:val="22"/>
              </w:rPr>
              <w:t xml:space="preserve">, Loans (if any), amounts received under </w:t>
            </w:r>
            <w:r w:rsidRPr="000A61CC">
              <w:rPr>
                <w:rFonts w:ascii="Times New Roman" w:eastAsia="Times New Roman" w:hAnsi="Times New Roman"/>
                <w:szCs w:val="22"/>
              </w:rPr>
              <w:t>H</w:t>
            </w:r>
            <w:r w:rsidRPr="000A61CC">
              <w:rPr>
                <w:rFonts w:ascii="Times New Roman" w:eastAsia="Times New Roman" w:hAnsi="Times New Roman"/>
                <w:szCs w:val="22"/>
              </w:rPr>
              <w:t xml:space="preserve">edging </w:t>
            </w:r>
            <w:r w:rsidRPr="000A61CC">
              <w:rPr>
                <w:rFonts w:ascii="Times New Roman" w:eastAsia="Times New Roman" w:hAnsi="Times New Roman"/>
                <w:szCs w:val="22"/>
              </w:rPr>
              <w:t>A</w:t>
            </w:r>
            <w:r w:rsidRPr="000A61CC">
              <w:rPr>
                <w:rFonts w:ascii="Times New Roman" w:eastAsia="Times New Roman" w:hAnsi="Times New Roman"/>
                <w:szCs w:val="22"/>
              </w:rPr>
              <w:t xml:space="preserve">greements, insurance proceeds received in respect of </w:t>
            </w:r>
            <w:r w:rsidRPr="000A61CC">
              <w:rPr>
                <w:rFonts w:ascii="Times New Roman" w:eastAsia="Times New Roman" w:hAnsi="Times New Roman"/>
                <w:szCs w:val="22"/>
              </w:rPr>
              <w:t xml:space="preserve">loss of revenue insurance or </w:t>
            </w:r>
            <w:r w:rsidRPr="000A61CC">
              <w:rPr>
                <w:rFonts w:ascii="Times New Roman" w:eastAsia="Times New Roman" w:hAnsi="Times New Roman"/>
                <w:szCs w:val="22"/>
              </w:rPr>
              <w:t xml:space="preserve">third party insurance (if it is reimbursing amounts already paid by the </w:t>
            </w:r>
            <w:bookmarkStart w:id="227" w:name="_9kMJ3I6ZWu4AB79BaY4xoiyZP68xwL"/>
            <w:r w:rsidRPr="000A61CC">
              <w:rPr>
                <w:rFonts w:ascii="Times New Roman" w:eastAsia="Times New Roman" w:hAnsi="Times New Roman"/>
                <w:szCs w:val="22"/>
              </w:rPr>
              <w:t>Project Company</w:t>
            </w:r>
            <w:bookmarkEnd w:id="227"/>
            <w:r w:rsidRPr="000A61CC">
              <w:rPr>
                <w:rFonts w:ascii="Times New Roman" w:eastAsia="Times New Roman" w:hAnsi="Times New Roman"/>
                <w:szCs w:val="22"/>
              </w:rPr>
              <w:t xml:space="preserve"> to third parties)</w:t>
            </w:r>
            <w:r w:rsidRPr="000A61CC">
              <w:rPr>
                <w:rFonts w:ascii="Times New Roman" w:hAnsi="Times New Roman"/>
                <w:szCs w:val="22"/>
              </w:rPr>
              <w:t xml:space="preserve">, </w:t>
            </w:r>
            <w:r w:rsidRPr="000A61CC">
              <w:rPr>
                <w:rFonts w:ascii="Times New Roman" w:hAnsi="Times New Roman"/>
                <w:szCs w:val="22"/>
              </w:rPr>
              <w:t>[</w:t>
            </w:r>
            <w:r w:rsidRPr="000A61CC">
              <w:rPr>
                <w:rFonts w:ascii="Times New Roman" w:hAnsi="Times New Roman"/>
                <w:szCs w:val="22"/>
              </w:rPr>
              <w:t xml:space="preserve">any </w:t>
            </w:r>
            <w:r w:rsidRPr="000A61CC">
              <w:rPr>
                <w:rFonts w:ascii="Times New Roman" w:hAnsi="Times New Roman"/>
                <w:szCs w:val="22"/>
              </w:rPr>
              <w:t xml:space="preserve">delay or supplier </w:t>
            </w:r>
            <w:r w:rsidRPr="000A61CC">
              <w:rPr>
                <w:rFonts w:ascii="Times New Roman" w:hAnsi="Times New Roman"/>
                <w:szCs w:val="22"/>
              </w:rPr>
              <w:t xml:space="preserve">liquidated damages payable to the </w:t>
            </w:r>
            <w:bookmarkStart w:id="228" w:name="_9kMH6N6ZWu4AB7HLcY4xoiyZP68xwL"/>
            <w:r w:rsidRPr="000A61CC">
              <w:rPr>
                <w:rFonts w:ascii="Times New Roman" w:hAnsi="Times New Roman"/>
                <w:szCs w:val="22"/>
              </w:rPr>
              <w:t>Project Co</w:t>
            </w:r>
            <w:r w:rsidRPr="000A61CC">
              <w:rPr>
                <w:rFonts w:ascii="Times New Roman" w:hAnsi="Times New Roman"/>
                <w:szCs w:val="22"/>
              </w:rPr>
              <w:t>mpany</w:t>
            </w:r>
            <w:bookmarkEnd w:id="228"/>
            <w:r w:rsidRPr="000A61CC">
              <w:rPr>
                <w:rFonts w:ascii="Times New Roman" w:hAnsi="Times New Roman"/>
                <w:szCs w:val="22"/>
              </w:rPr>
              <w:t xml:space="preserve"> pursuant to the </w:t>
            </w:r>
            <w:r w:rsidRPr="000A61CC">
              <w:rPr>
                <w:rFonts w:ascii="Times New Roman" w:hAnsi="Times New Roman"/>
                <w:szCs w:val="22"/>
              </w:rPr>
              <w:t xml:space="preserve">[Project Documents] </w:t>
            </w:r>
            <w:r w:rsidRPr="000A61CC">
              <w:rPr>
                <w:rFonts w:ascii="Times New Roman" w:hAnsi="Times New Roman"/>
                <w:szCs w:val="22"/>
              </w:rPr>
              <w:t>except to the extent on-paid in respect of a liability under the [concession/offtake] agreement</w:t>
            </w:r>
            <w:r w:rsidRPr="000A61CC">
              <w:rPr>
                <w:rFonts w:ascii="Times New Roman" w:hAnsi="Times New Roman"/>
                <w:szCs w:val="22"/>
              </w:rPr>
              <w:t>]</w:t>
            </w:r>
            <w:r w:rsidRPr="000A61CC">
              <w:rPr>
                <w:rFonts w:ascii="Times New Roman" w:eastAsia="Times New Roman" w:hAnsi="Times New Roman"/>
                <w:szCs w:val="22"/>
              </w:rPr>
              <w:t xml:space="preserve"> and all other amounts that are received on and from the </w:t>
            </w:r>
            <w:r>
              <w:rPr>
                <w:rFonts w:ascii="Times New Roman" w:eastAsia="Times New Roman" w:hAnsi="Times New Roman"/>
                <w:szCs w:val="22"/>
              </w:rPr>
              <w:t>[</w:t>
            </w:r>
            <w:r w:rsidRPr="000A61CC">
              <w:rPr>
                <w:rFonts w:ascii="Times New Roman" w:eastAsia="Times New Roman" w:hAnsi="Times New Roman"/>
                <w:szCs w:val="22"/>
              </w:rPr>
              <w:t>Financial Completion Date</w:t>
            </w:r>
            <w:r>
              <w:rPr>
                <w:rFonts w:ascii="Times New Roman" w:eastAsia="Times New Roman" w:hAnsi="Times New Roman"/>
                <w:szCs w:val="22"/>
              </w:rPr>
              <w:t>]</w:t>
            </w:r>
            <w:r w:rsidRPr="000A61CC">
              <w:rPr>
                <w:rFonts w:ascii="Times New Roman" w:eastAsia="Times New Roman" w:hAnsi="Times New Roman"/>
                <w:szCs w:val="22"/>
              </w:rPr>
              <w:t xml:space="preserve"> that are not required to be paid </w:t>
            </w:r>
            <w:r w:rsidRPr="000A61CC">
              <w:rPr>
                <w:rFonts w:ascii="Times New Roman" w:eastAsia="Times New Roman" w:hAnsi="Times New Roman"/>
                <w:szCs w:val="22"/>
              </w:rPr>
              <w:t>into any other account</w:t>
            </w:r>
            <w:r w:rsidRPr="000A61CC">
              <w:rPr>
                <w:rFonts w:ascii="Times New Roman" w:eastAsia="Times New Roman" w:hAnsi="Times New Roman"/>
                <w:szCs w:val="22"/>
              </w:rPr>
              <w:t>.</w:t>
            </w:r>
          </w:p>
          <w:p w:rsidR="00A53D34" w:rsidRPr="000A61CC" w:rsidRDefault="00A9182D" w:rsidP="00213D8B">
            <w:pPr>
              <w:rPr>
                <w:rFonts w:ascii="Times New Roman" w:eastAsia="Times New Roman" w:hAnsi="Times New Roman"/>
                <w:szCs w:val="22"/>
              </w:rPr>
            </w:pPr>
            <w:r w:rsidRPr="000A61CC">
              <w:rPr>
                <w:rFonts w:ascii="Times New Roman" w:eastAsia="Times New Roman" w:hAnsi="Times New Roman"/>
                <w:b/>
                <w:i/>
                <w:szCs w:val="22"/>
              </w:rPr>
              <w:t>Withdrawals</w:t>
            </w:r>
            <w:r w:rsidRPr="000A61CC">
              <w:rPr>
                <w:rFonts w:ascii="Times New Roman" w:eastAsia="Times New Roman" w:hAnsi="Times New Roman"/>
                <w:szCs w:val="22"/>
              </w:rPr>
              <w:t xml:space="preserve">:  </w:t>
            </w:r>
            <w:r w:rsidRPr="000A61CC">
              <w:rPr>
                <w:rFonts w:ascii="Times New Roman" w:eastAsia="Times New Roman" w:hAnsi="Times New Roman"/>
                <w:szCs w:val="22"/>
              </w:rPr>
              <w:t>I</w:t>
            </w:r>
            <w:r w:rsidRPr="000A61CC">
              <w:rPr>
                <w:rFonts w:ascii="Times New Roman" w:eastAsia="Times New Roman" w:hAnsi="Times New Roman"/>
                <w:szCs w:val="22"/>
              </w:rPr>
              <w:t>n accordance with the Cash Flow Waterfall (see below)</w:t>
            </w:r>
            <w:r w:rsidRPr="000A61CC">
              <w:rPr>
                <w:rFonts w:ascii="Times New Roman" w:eastAsia="Times New Roman" w:hAnsi="Times New Roman"/>
                <w:szCs w:val="22"/>
              </w:rPr>
              <w:t>.</w:t>
            </w:r>
          </w:p>
        </w:tc>
      </w:tr>
      <w:tr w:rsidR="000C453E" w:rsidTr="00A53D34">
        <w:tc>
          <w:tcPr>
            <w:tcW w:w="2050" w:type="pct"/>
          </w:tcPr>
          <w:p w:rsidR="00A53D34" w:rsidRPr="000A61CC" w:rsidRDefault="00A9182D" w:rsidP="00213D8B">
            <w:pPr>
              <w:pStyle w:val="General2L2"/>
              <w:keepNext w:val="0"/>
              <w:rPr>
                <w:rFonts w:hAnsi="Times New Roman"/>
                <w:b w:val="0"/>
                <w:szCs w:val="22"/>
              </w:rPr>
            </w:pPr>
            <w:bookmarkStart w:id="229" w:name="_9kMIH5YVt39A6FPUHy0ts7vx628D"/>
            <w:bookmarkStart w:id="230" w:name="_Toc52237043"/>
            <w:r w:rsidRPr="000A61CC">
              <w:rPr>
                <w:rFonts w:hAnsi="Times New Roman"/>
                <w:szCs w:val="22"/>
              </w:rPr>
              <w:t>Compensation</w:t>
            </w:r>
            <w:bookmarkEnd w:id="229"/>
            <w:r w:rsidRPr="000A61CC">
              <w:rPr>
                <w:rFonts w:hAnsi="Times New Roman"/>
                <w:szCs w:val="22"/>
              </w:rPr>
              <w:t xml:space="preserve"> and Insurance Proceeds Account:</w:t>
            </w:r>
            <w:bookmarkEnd w:id="230"/>
          </w:p>
        </w:tc>
        <w:tc>
          <w:tcPr>
            <w:tcW w:w="2950" w:type="pct"/>
          </w:tcPr>
          <w:p w:rsidR="00A53D34" w:rsidRPr="000A61CC" w:rsidRDefault="00A9182D" w:rsidP="00213D8B">
            <w:pPr>
              <w:rPr>
                <w:rFonts w:ascii="Times New Roman" w:eastAsia="Times New Roman" w:hAnsi="Times New Roman"/>
                <w:szCs w:val="22"/>
              </w:rPr>
            </w:pPr>
            <w:r w:rsidRPr="000A61CC">
              <w:rPr>
                <w:rFonts w:ascii="Times New Roman" w:eastAsia="Times New Roman" w:hAnsi="Times New Roman"/>
                <w:b/>
                <w:i/>
                <w:szCs w:val="22"/>
              </w:rPr>
              <w:t>Credits</w:t>
            </w:r>
            <w:r w:rsidRPr="000A61CC">
              <w:rPr>
                <w:rFonts w:ascii="Times New Roman" w:eastAsia="Times New Roman" w:hAnsi="Times New Roman"/>
                <w:szCs w:val="22"/>
              </w:rPr>
              <w:t xml:space="preserve">:  Proceeds from insurance (other than loss of revenue or </w:t>
            </w:r>
            <w:r w:rsidRPr="000A61CC">
              <w:rPr>
                <w:rFonts w:ascii="Times New Roman" w:eastAsia="Times New Roman" w:hAnsi="Times New Roman"/>
                <w:szCs w:val="22"/>
              </w:rPr>
              <w:t>third-party</w:t>
            </w:r>
            <w:r w:rsidRPr="000A61CC">
              <w:rPr>
                <w:rFonts w:ascii="Times New Roman" w:eastAsia="Times New Roman" w:hAnsi="Times New Roman"/>
                <w:szCs w:val="22"/>
              </w:rPr>
              <w:t xml:space="preserve"> insurance)</w:t>
            </w:r>
            <w:r>
              <w:rPr>
                <w:rStyle w:val="FootnoteReference"/>
                <w:rFonts w:ascii="Times New Roman" w:eastAsia="Times New Roman" w:hAnsi="Times New Roman"/>
                <w:szCs w:val="22"/>
              </w:rPr>
              <w:footnoteReference w:id="102"/>
            </w:r>
            <w:r w:rsidRPr="000A61CC">
              <w:rPr>
                <w:rFonts w:ascii="Times New Roman" w:eastAsia="Times New Roman" w:hAnsi="Times New Roman"/>
                <w:szCs w:val="22"/>
              </w:rPr>
              <w:t xml:space="preserve"> or compensation (including performance liquidated damages, compensation for nationalisation/expropriation and termination compensation</w:t>
            </w:r>
            <w:r w:rsidRPr="000A61CC">
              <w:rPr>
                <w:rFonts w:ascii="Times New Roman" w:eastAsia="Times New Roman" w:hAnsi="Times New Roman"/>
                <w:szCs w:val="22"/>
              </w:rPr>
              <w:t xml:space="preserve"> </w:t>
            </w:r>
            <w:r w:rsidRPr="000A61CC">
              <w:rPr>
                <w:rFonts w:ascii="Times New Roman" w:hAnsi="Times New Roman"/>
                <w:szCs w:val="22"/>
              </w:rPr>
              <w:t xml:space="preserve">but </w:t>
            </w:r>
            <w:r w:rsidRPr="000A61CC">
              <w:rPr>
                <w:rFonts w:ascii="Times New Roman" w:hAnsi="Times New Roman"/>
                <w:szCs w:val="22"/>
              </w:rPr>
              <w:t>excluding</w:t>
            </w:r>
            <w:r w:rsidRPr="000A61CC">
              <w:rPr>
                <w:rFonts w:ascii="Times New Roman" w:hAnsi="Times New Roman"/>
                <w:szCs w:val="22"/>
              </w:rPr>
              <w:t xml:space="preserve"> liquidated damages for delay</w:t>
            </w:r>
            <w:r w:rsidRPr="000A61CC">
              <w:rPr>
                <w:rFonts w:ascii="Times New Roman" w:eastAsia="Times New Roman" w:hAnsi="Times New Roman"/>
                <w:szCs w:val="22"/>
              </w:rPr>
              <w:t>)</w:t>
            </w:r>
            <w:r w:rsidRPr="000A61CC">
              <w:rPr>
                <w:rFonts w:ascii="Times New Roman" w:eastAsia="Times New Roman" w:hAnsi="Times New Roman"/>
                <w:szCs w:val="22"/>
              </w:rPr>
              <w:t>.</w:t>
            </w:r>
          </w:p>
          <w:p w:rsidR="00A53D34" w:rsidRPr="000A61CC" w:rsidRDefault="00A9182D" w:rsidP="00213D8B">
            <w:pPr>
              <w:rPr>
                <w:rFonts w:ascii="Times New Roman" w:eastAsia="Times New Roman" w:hAnsi="Times New Roman"/>
                <w:szCs w:val="22"/>
              </w:rPr>
            </w:pPr>
            <w:r w:rsidRPr="000A61CC">
              <w:rPr>
                <w:rFonts w:ascii="Times New Roman" w:eastAsia="Times New Roman" w:hAnsi="Times New Roman"/>
                <w:b/>
                <w:i/>
                <w:szCs w:val="22"/>
              </w:rPr>
              <w:t>Withdrawals</w:t>
            </w:r>
            <w:r w:rsidRPr="000A61CC">
              <w:rPr>
                <w:rFonts w:ascii="Times New Roman" w:eastAsia="Times New Roman" w:hAnsi="Times New Roman"/>
                <w:szCs w:val="22"/>
              </w:rPr>
              <w:t xml:space="preserve">:  </w:t>
            </w:r>
            <w:r w:rsidRPr="000A61CC">
              <w:rPr>
                <w:rFonts w:ascii="Times New Roman" w:eastAsia="Times New Roman" w:hAnsi="Times New Roman"/>
                <w:szCs w:val="22"/>
              </w:rPr>
              <w:t>T</w:t>
            </w:r>
            <w:r w:rsidRPr="000A61CC">
              <w:rPr>
                <w:rFonts w:ascii="Times New Roman" w:eastAsia="Times New Roman" w:hAnsi="Times New Roman"/>
                <w:szCs w:val="22"/>
              </w:rPr>
              <w:t>o repair/reinstate/replace assets (subject to agreed thresho</w:t>
            </w:r>
            <w:r w:rsidRPr="000A61CC">
              <w:rPr>
                <w:rFonts w:ascii="Times New Roman" w:eastAsia="Times New Roman" w:hAnsi="Times New Roman"/>
                <w:szCs w:val="22"/>
              </w:rPr>
              <w:t>lds)</w:t>
            </w:r>
            <w:r w:rsidRPr="000A61CC">
              <w:rPr>
                <w:rFonts w:ascii="Times New Roman" w:eastAsia="Times New Roman" w:hAnsi="Times New Roman"/>
                <w:szCs w:val="22"/>
              </w:rPr>
              <w:t xml:space="preserve"> and thereafter,</w:t>
            </w:r>
            <w:r w:rsidRPr="000A61CC">
              <w:rPr>
                <w:rFonts w:ascii="Times New Roman" w:eastAsia="Times New Roman" w:hAnsi="Times New Roman"/>
                <w:szCs w:val="22"/>
              </w:rPr>
              <w:t xml:space="preserve"> for mandatory prepayment</w:t>
            </w:r>
            <w:r w:rsidRPr="000A61CC">
              <w:rPr>
                <w:rFonts w:ascii="Times New Roman" w:eastAsia="Times New Roman" w:hAnsi="Times New Roman"/>
                <w:szCs w:val="22"/>
              </w:rPr>
              <w:t>.</w:t>
            </w:r>
          </w:p>
        </w:tc>
      </w:tr>
      <w:tr w:rsidR="000C453E" w:rsidTr="00A53D34">
        <w:tc>
          <w:tcPr>
            <w:tcW w:w="2050" w:type="pct"/>
          </w:tcPr>
          <w:p w:rsidR="00A53D34" w:rsidRPr="000A61CC" w:rsidRDefault="00A9182D" w:rsidP="00213D8B">
            <w:pPr>
              <w:pStyle w:val="General2L2"/>
              <w:rPr>
                <w:rFonts w:hAnsi="Times New Roman"/>
                <w:b w:val="0"/>
                <w:szCs w:val="22"/>
              </w:rPr>
            </w:pPr>
            <w:bookmarkStart w:id="234" w:name="_9kMIH5YVt3AB67DR8dtlRxF7pm"/>
            <w:bookmarkStart w:id="235" w:name="_Toc52237044"/>
            <w:r w:rsidRPr="000A61CC">
              <w:rPr>
                <w:rFonts w:hAnsi="Times New Roman"/>
                <w:szCs w:val="22"/>
              </w:rPr>
              <w:t>Debt Service</w:t>
            </w:r>
            <w:bookmarkEnd w:id="234"/>
            <w:r w:rsidRPr="000A61CC">
              <w:rPr>
                <w:rFonts w:hAnsi="Times New Roman"/>
                <w:szCs w:val="22"/>
              </w:rPr>
              <w:t xml:space="preserve"> Reserve Account:</w:t>
            </w:r>
            <w:bookmarkEnd w:id="235"/>
          </w:p>
        </w:tc>
        <w:tc>
          <w:tcPr>
            <w:tcW w:w="2950" w:type="pct"/>
          </w:tcPr>
          <w:p w:rsidR="00A53D34" w:rsidRPr="000A61CC" w:rsidRDefault="00A9182D" w:rsidP="00213D8B">
            <w:pPr>
              <w:rPr>
                <w:rFonts w:ascii="Times New Roman" w:eastAsia="Times New Roman" w:hAnsi="Times New Roman"/>
                <w:szCs w:val="22"/>
              </w:rPr>
            </w:pPr>
            <w:r w:rsidRPr="000A61CC">
              <w:rPr>
                <w:rFonts w:ascii="Times New Roman" w:eastAsia="Times New Roman" w:hAnsi="Times New Roman"/>
                <w:b/>
                <w:i/>
                <w:szCs w:val="22"/>
              </w:rPr>
              <w:t>Credits</w:t>
            </w:r>
            <w:r w:rsidRPr="000A61CC">
              <w:rPr>
                <w:rFonts w:ascii="Times New Roman" w:eastAsia="Times New Roman" w:hAnsi="Times New Roman"/>
                <w:szCs w:val="22"/>
              </w:rPr>
              <w:t>:  From [the Financial Completion Date]</w:t>
            </w:r>
            <w:r>
              <w:rPr>
                <w:rFonts w:ascii="Times New Roman" w:eastAsia="Times New Roman" w:hAnsi="Times New Roman"/>
                <w:szCs w:val="22"/>
              </w:rPr>
              <w:t>/[Project Completion Date]</w:t>
            </w:r>
            <w:r w:rsidRPr="000A61CC">
              <w:rPr>
                <w:rFonts w:ascii="Times New Roman" w:eastAsia="Times New Roman" w:hAnsi="Times New Roman"/>
                <w:szCs w:val="22"/>
              </w:rPr>
              <w:t xml:space="preserve"> until the date on which the </w:t>
            </w:r>
            <w:r w:rsidRPr="000A61CC">
              <w:rPr>
                <w:rFonts w:ascii="Times New Roman" w:eastAsia="Times New Roman" w:hAnsi="Times New Roman"/>
                <w:szCs w:val="22"/>
              </w:rPr>
              <w:t>Facilit[y/ies] is/</w:t>
            </w:r>
            <w:r w:rsidRPr="000A61CC">
              <w:rPr>
                <w:rFonts w:ascii="Times New Roman" w:eastAsia="Times New Roman" w:hAnsi="Times New Roman"/>
                <w:szCs w:val="22"/>
              </w:rPr>
              <w:t xml:space="preserve">are repaid in full, the </w:t>
            </w:r>
            <w:bookmarkStart w:id="236" w:name="_9kMJ4J6ZWu4AB79BaY4xoiyZP68xwL"/>
            <w:r w:rsidRPr="000A61CC">
              <w:rPr>
                <w:rFonts w:ascii="Times New Roman" w:eastAsia="Times New Roman" w:hAnsi="Times New Roman"/>
                <w:szCs w:val="22"/>
              </w:rPr>
              <w:t>Project Company</w:t>
            </w:r>
            <w:bookmarkEnd w:id="236"/>
            <w:r w:rsidRPr="000A61CC">
              <w:rPr>
                <w:rFonts w:ascii="Times New Roman" w:eastAsia="Times New Roman" w:hAnsi="Times New Roman"/>
                <w:szCs w:val="22"/>
              </w:rPr>
              <w:t xml:space="preserve"> shall ensure that t</w:t>
            </w:r>
            <w:r w:rsidRPr="000A61CC">
              <w:rPr>
                <w:rFonts w:ascii="Times New Roman" w:eastAsia="Times New Roman" w:hAnsi="Times New Roman"/>
                <w:szCs w:val="22"/>
              </w:rPr>
              <w:t xml:space="preserve">he Debt Service Reserve Account is funded [either by retaining funds from the Cash Flow Waterfall, by deposit of cash or by provision of Acceptable Credit Support] in an amount not less than the [[ ]-monthly] </w:t>
            </w:r>
            <w:r>
              <w:rPr>
                <w:rFonts w:ascii="Times New Roman" w:eastAsia="Times New Roman" w:hAnsi="Times New Roman"/>
                <w:szCs w:val="22"/>
              </w:rPr>
              <w:t xml:space="preserve">scheduled </w:t>
            </w:r>
            <w:r w:rsidRPr="000A61CC">
              <w:rPr>
                <w:rFonts w:ascii="Times New Roman" w:eastAsia="Times New Roman" w:hAnsi="Times New Roman"/>
                <w:szCs w:val="22"/>
              </w:rPr>
              <w:t xml:space="preserve">debt service falling due and payable </w:t>
            </w:r>
            <w:r w:rsidRPr="000A61CC">
              <w:rPr>
                <w:rFonts w:ascii="Times New Roman" w:eastAsia="Times New Roman" w:hAnsi="Times New Roman"/>
                <w:szCs w:val="22"/>
              </w:rPr>
              <w:t>on the next repayment date.</w:t>
            </w:r>
          </w:p>
          <w:p w:rsidR="00A53D34" w:rsidRPr="000A61CC" w:rsidRDefault="00A9182D" w:rsidP="00213D8B">
            <w:pPr>
              <w:rPr>
                <w:rFonts w:ascii="Times New Roman" w:eastAsia="Times New Roman" w:hAnsi="Times New Roman"/>
                <w:szCs w:val="22"/>
              </w:rPr>
            </w:pPr>
            <w:r w:rsidRPr="000A61CC">
              <w:rPr>
                <w:rFonts w:ascii="Times New Roman" w:eastAsia="Times New Roman" w:hAnsi="Times New Roman"/>
                <w:b/>
                <w:i/>
                <w:szCs w:val="22"/>
              </w:rPr>
              <w:t>Withdrawals</w:t>
            </w:r>
            <w:r w:rsidRPr="000A61CC">
              <w:rPr>
                <w:rFonts w:ascii="Times New Roman" w:eastAsia="Times New Roman" w:hAnsi="Times New Roman"/>
                <w:szCs w:val="22"/>
              </w:rPr>
              <w:t xml:space="preserve">:  </w:t>
            </w:r>
            <w:r w:rsidRPr="000A61CC">
              <w:rPr>
                <w:rFonts w:ascii="Times New Roman" w:eastAsia="Times New Roman" w:hAnsi="Times New Roman"/>
                <w:szCs w:val="22"/>
              </w:rPr>
              <w:t>T</w:t>
            </w:r>
            <w:r w:rsidRPr="000A61CC">
              <w:rPr>
                <w:rFonts w:ascii="Times New Roman" w:eastAsia="Times New Roman" w:hAnsi="Times New Roman"/>
                <w:szCs w:val="22"/>
              </w:rPr>
              <w:t>o meet payments of scheduled debt service (if insufficient funds are available in accordance with the Cash Flow Waterfall).</w:t>
            </w:r>
          </w:p>
          <w:p w:rsidR="00A53D34" w:rsidRPr="000A61CC" w:rsidRDefault="00A9182D" w:rsidP="00213D8B">
            <w:pPr>
              <w:rPr>
                <w:rFonts w:ascii="Times New Roman" w:eastAsia="Times New Roman" w:hAnsi="Times New Roman"/>
                <w:szCs w:val="22"/>
              </w:rPr>
            </w:pPr>
            <w:r w:rsidRPr="000A61CC">
              <w:rPr>
                <w:rFonts w:ascii="Times New Roman" w:eastAsia="Times New Roman" w:hAnsi="Times New Roman"/>
                <w:szCs w:val="22"/>
              </w:rPr>
              <w:t xml:space="preserve">On any repayment date, any excess amounts above the required debt service reserve </w:t>
            </w:r>
            <w:r w:rsidRPr="000A61CC">
              <w:rPr>
                <w:rFonts w:ascii="Times New Roman" w:eastAsia="Times New Roman" w:hAnsi="Times New Roman"/>
                <w:szCs w:val="22"/>
              </w:rPr>
              <w:t>balance may be transferred to the Operating Account.</w:t>
            </w:r>
          </w:p>
        </w:tc>
      </w:tr>
      <w:tr w:rsidR="000C453E" w:rsidTr="00A53D34">
        <w:tc>
          <w:tcPr>
            <w:tcW w:w="2050" w:type="pct"/>
          </w:tcPr>
          <w:p w:rsidR="00A53D34" w:rsidRPr="000A61CC" w:rsidRDefault="00A9182D" w:rsidP="00213D8B">
            <w:pPr>
              <w:pStyle w:val="General2L2"/>
              <w:keepNext w:val="0"/>
              <w:rPr>
                <w:rFonts w:hAnsi="Times New Roman"/>
                <w:b w:val="0"/>
                <w:szCs w:val="22"/>
              </w:rPr>
            </w:pPr>
            <w:bookmarkStart w:id="237" w:name="_Toc52237045"/>
            <w:r w:rsidRPr="000A61CC">
              <w:rPr>
                <w:rFonts w:hAnsi="Times New Roman"/>
                <w:szCs w:val="22"/>
              </w:rPr>
              <w:t>[Maintenance Reserve Account</w:t>
            </w:r>
            <w:r>
              <w:rPr>
                <w:rStyle w:val="FootnoteReference"/>
                <w:rFonts w:ascii="Times New Roman" w:hAnsi="Times New Roman"/>
                <w:b w:val="0"/>
                <w:szCs w:val="22"/>
              </w:rPr>
              <w:footnoteReference w:id="103"/>
            </w:r>
            <w:r w:rsidRPr="000A61CC">
              <w:rPr>
                <w:rFonts w:hAnsi="Times New Roman"/>
                <w:szCs w:val="22"/>
              </w:rPr>
              <w:t>:</w:t>
            </w:r>
            <w:bookmarkEnd w:id="237"/>
          </w:p>
        </w:tc>
        <w:tc>
          <w:tcPr>
            <w:tcW w:w="2950" w:type="pct"/>
          </w:tcPr>
          <w:p w:rsidR="00A53D34" w:rsidRPr="000A61CC" w:rsidRDefault="00A9182D" w:rsidP="00213D8B">
            <w:pPr>
              <w:rPr>
                <w:rFonts w:ascii="Times New Roman" w:eastAsia="Times New Roman" w:hAnsi="Times New Roman"/>
                <w:szCs w:val="22"/>
              </w:rPr>
            </w:pPr>
            <w:r w:rsidRPr="000A61CC">
              <w:rPr>
                <w:rFonts w:ascii="Times New Roman" w:eastAsia="Times New Roman" w:hAnsi="Times New Roman"/>
                <w:b/>
                <w:i/>
                <w:szCs w:val="22"/>
              </w:rPr>
              <w:t>Credits</w:t>
            </w:r>
            <w:r w:rsidRPr="000A61CC">
              <w:rPr>
                <w:rFonts w:ascii="Times New Roman" w:eastAsia="Times New Roman" w:hAnsi="Times New Roman"/>
                <w:szCs w:val="22"/>
              </w:rPr>
              <w:t xml:space="preserve">:  The </w:t>
            </w:r>
            <w:bookmarkStart w:id="238" w:name="_9kMJ5K6ZWu4AB79BaY4xoiyZP68xwL"/>
            <w:r w:rsidRPr="000A61CC">
              <w:rPr>
                <w:rFonts w:ascii="Times New Roman" w:eastAsia="Times New Roman" w:hAnsi="Times New Roman"/>
                <w:szCs w:val="22"/>
              </w:rPr>
              <w:t>Project Company</w:t>
            </w:r>
            <w:bookmarkEnd w:id="238"/>
            <w:r w:rsidRPr="000A61CC">
              <w:rPr>
                <w:rFonts w:ascii="Times New Roman" w:eastAsia="Times New Roman" w:hAnsi="Times New Roman"/>
                <w:szCs w:val="22"/>
              </w:rPr>
              <w:t xml:space="preserve"> shall ensure that the Maintenance Reserve Account is funded by the required time [either by retaining funds from the Cash Flow Waterfall, by</w:t>
            </w:r>
            <w:r w:rsidRPr="000A61CC">
              <w:rPr>
                <w:rFonts w:ascii="Times New Roman" w:eastAsia="Times New Roman" w:hAnsi="Times New Roman"/>
                <w:szCs w:val="22"/>
              </w:rPr>
              <w:t xml:space="preserve"> deposit of cash or by provision of Acceptable Credit Support] in an amount [</w:t>
            </w:r>
            <w:r w:rsidRPr="000A61CC">
              <w:rPr>
                <w:rFonts w:ascii="Times New Roman" w:eastAsia="Times New Roman" w:hAnsi="Times New Roman"/>
                <w:i/>
                <w:szCs w:val="22"/>
              </w:rPr>
              <w:t>method for calculating required amount to be specified</w:t>
            </w:r>
            <w:r w:rsidRPr="000A61CC">
              <w:rPr>
                <w:rFonts w:ascii="Times New Roman" w:eastAsia="Times New Roman" w:hAnsi="Times New Roman"/>
                <w:szCs w:val="22"/>
              </w:rPr>
              <w:t>]</w:t>
            </w:r>
            <w:r>
              <w:rPr>
                <w:rStyle w:val="FootnoteReference"/>
                <w:rFonts w:ascii="Times New Roman" w:eastAsia="Times New Roman" w:hAnsi="Times New Roman"/>
                <w:szCs w:val="22"/>
              </w:rPr>
              <w:footnoteReference w:id="104"/>
            </w:r>
            <w:r w:rsidRPr="000A61CC">
              <w:rPr>
                <w:rFonts w:ascii="Times New Roman" w:eastAsia="Times New Roman" w:hAnsi="Times New Roman"/>
                <w:szCs w:val="22"/>
              </w:rPr>
              <w:t>.</w:t>
            </w:r>
          </w:p>
          <w:p w:rsidR="00A53D34" w:rsidRPr="000A61CC" w:rsidRDefault="00A9182D" w:rsidP="00213D8B">
            <w:pPr>
              <w:rPr>
                <w:rFonts w:ascii="Times New Roman" w:eastAsia="Times New Roman" w:hAnsi="Times New Roman"/>
                <w:szCs w:val="22"/>
              </w:rPr>
            </w:pPr>
            <w:r w:rsidRPr="000A61CC">
              <w:rPr>
                <w:rFonts w:ascii="Times New Roman" w:eastAsia="Times New Roman" w:hAnsi="Times New Roman"/>
                <w:b/>
                <w:i/>
                <w:szCs w:val="22"/>
              </w:rPr>
              <w:t>Withdrawals</w:t>
            </w:r>
            <w:r w:rsidRPr="000A61CC">
              <w:rPr>
                <w:rFonts w:ascii="Times New Roman" w:eastAsia="Times New Roman" w:hAnsi="Times New Roman"/>
                <w:szCs w:val="22"/>
              </w:rPr>
              <w:t>:  to pay major maintenance costs.</w:t>
            </w:r>
          </w:p>
          <w:p w:rsidR="00A53D34" w:rsidRPr="000A61CC" w:rsidRDefault="00A9182D" w:rsidP="00213D8B">
            <w:pPr>
              <w:rPr>
                <w:rFonts w:ascii="Times New Roman" w:eastAsia="Times New Roman" w:hAnsi="Times New Roman"/>
                <w:szCs w:val="22"/>
              </w:rPr>
            </w:pPr>
            <w:r w:rsidRPr="000A61CC">
              <w:rPr>
                <w:rFonts w:ascii="Times New Roman" w:eastAsia="Times New Roman" w:hAnsi="Times New Roman"/>
                <w:szCs w:val="22"/>
              </w:rPr>
              <w:t>At agreed times, any excess amounts above the required maintenance reserve</w:t>
            </w:r>
            <w:r w:rsidRPr="000A61CC">
              <w:rPr>
                <w:rFonts w:ascii="Times New Roman" w:eastAsia="Times New Roman" w:hAnsi="Times New Roman"/>
                <w:szCs w:val="22"/>
              </w:rPr>
              <w:t xml:space="preserve"> balance may be transferred to the Operating Account.]</w:t>
            </w:r>
          </w:p>
        </w:tc>
      </w:tr>
      <w:tr w:rsidR="000C453E" w:rsidTr="00A53D34">
        <w:tc>
          <w:tcPr>
            <w:tcW w:w="2050" w:type="pct"/>
          </w:tcPr>
          <w:p w:rsidR="00A53D34" w:rsidRPr="000A61CC" w:rsidRDefault="00A9182D" w:rsidP="00213D8B">
            <w:pPr>
              <w:pStyle w:val="General2L2"/>
              <w:keepNext w:val="0"/>
              <w:rPr>
                <w:rFonts w:hAnsi="Times New Roman"/>
                <w:b w:val="0"/>
                <w:szCs w:val="22"/>
              </w:rPr>
            </w:pPr>
            <w:bookmarkStart w:id="240" w:name="_Toc52237046"/>
            <w:r w:rsidRPr="000A61CC">
              <w:rPr>
                <w:rFonts w:hAnsi="Times New Roman"/>
                <w:szCs w:val="22"/>
              </w:rPr>
              <w:t>Distributions Account</w:t>
            </w:r>
            <w:r>
              <w:rPr>
                <w:rStyle w:val="FootnoteReference"/>
                <w:rFonts w:ascii="Times New Roman" w:hAnsi="Times New Roman"/>
                <w:b w:val="0"/>
                <w:szCs w:val="22"/>
              </w:rPr>
              <w:footnoteReference w:id="105"/>
            </w:r>
            <w:r w:rsidRPr="000A61CC">
              <w:rPr>
                <w:rFonts w:hAnsi="Times New Roman"/>
                <w:szCs w:val="22"/>
              </w:rPr>
              <w:t>:</w:t>
            </w:r>
            <w:bookmarkEnd w:id="240"/>
          </w:p>
        </w:tc>
        <w:tc>
          <w:tcPr>
            <w:tcW w:w="2950" w:type="pct"/>
          </w:tcPr>
          <w:p w:rsidR="00A53D34" w:rsidRPr="004D22C0" w:rsidRDefault="00A9182D" w:rsidP="00A53D34">
            <w:pPr>
              <w:pStyle w:val="TableL1"/>
              <w:widowControl w:val="0"/>
              <w:rPr>
                <w:rFonts w:cs="Times New Roman"/>
                <w:sz w:val="22"/>
                <w:szCs w:val="22"/>
              </w:rPr>
            </w:pPr>
            <w:r w:rsidRPr="004D22C0">
              <w:rPr>
                <w:rFonts w:cs="Times New Roman"/>
                <w:b/>
                <w:bCs/>
                <w:i/>
                <w:iCs/>
                <w:sz w:val="22"/>
                <w:szCs w:val="22"/>
              </w:rPr>
              <w:t>Credits</w:t>
            </w:r>
            <w:r w:rsidRPr="004D22C0">
              <w:rPr>
                <w:rFonts w:cs="Times New Roman"/>
                <w:sz w:val="22"/>
                <w:szCs w:val="22"/>
              </w:rPr>
              <w:t xml:space="preserve">:  </w:t>
            </w:r>
            <w:r w:rsidRPr="004D22C0">
              <w:rPr>
                <w:rFonts w:cs="Times New Roman"/>
                <w:sz w:val="22"/>
                <w:szCs w:val="22"/>
              </w:rPr>
              <w:t>F</w:t>
            </w:r>
            <w:r w:rsidRPr="004D22C0">
              <w:rPr>
                <w:rFonts w:cs="Times New Roman"/>
                <w:sz w:val="22"/>
                <w:szCs w:val="22"/>
              </w:rPr>
              <w:t>rom the Operating Account in accordance with the Cash Flow Waterfall</w:t>
            </w:r>
            <w:r w:rsidRPr="004D22C0">
              <w:rPr>
                <w:rFonts w:cs="Times New Roman"/>
                <w:sz w:val="22"/>
                <w:szCs w:val="22"/>
              </w:rPr>
              <w:t>.</w:t>
            </w:r>
          </w:p>
          <w:p w:rsidR="00A53D34" w:rsidRPr="000A61CC" w:rsidRDefault="00A9182D" w:rsidP="00213D8B">
            <w:pPr>
              <w:rPr>
                <w:rFonts w:ascii="Times New Roman" w:eastAsia="Times New Roman" w:hAnsi="Times New Roman"/>
                <w:szCs w:val="22"/>
              </w:rPr>
            </w:pPr>
            <w:r w:rsidRPr="000A61CC">
              <w:rPr>
                <w:rFonts w:ascii="Times New Roman" w:eastAsia="Times New Roman" w:hAnsi="Times New Roman"/>
                <w:b/>
                <w:i/>
                <w:szCs w:val="22"/>
              </w:rPr>
              <w:t>Withdrawals</w:t>
            </w:r>
            <w:r w:rsidRPr="000A61CC">
              <w:rPr>
                <w:rFonts w:ascii="Times New Roman" w:eastAsia="Times New Roman" w:hAnsi="Times New Roman"/>
                <w:szCs w:val="22"/>
              </w:rPr>
              <w:t xml:space="preserve">:  </w:t>
            </w:r>
            <w:r w:rsidRPr="000A61CC">
              <w:rPr>
                <w:rFonts w:ascii="Times New Roman" w:eastAsia="Times New Roman" w:hAnsi="Times New Roman"/>
                <w:szCs w:val="22"/>
              </w:rPr>
              <w:t>W</w:t>
            </w:r>
            <w:r w:rsidRPr="000A61CC">
              <w:rPr>
                <w:rFonts w:ascii="Times New Roman" w:eastAsia="Times New Roman" w:hAnsi="Times New Roman"/>
                <w:szCs w:val="22"/>
              </w:rPr>
              <w:t xml:space="preserve">ithdrawals may be made freely at any time [and the Distributions Account </w:t>
            </w:r>
            <w:r w:rsidRPr="000A61CC">
              <w:rPr>
                <w:rFonts w:ascii="Times New Roman" w:eastAsia="Times New Roman" w:hAnsi="Times New Roman"/>
                <w:szCs w:val="22"/>
              </w:rPr>
              <w:t>will not be subject to any security interest in favour of the Finance Parties]</w:t>
            </w:r>
            <w:r w:rsidRPr="000A61CC">
              <w:rPr>
                <w:rFonts w:ascii="Times New Roman" w:eastAsia="Times New Roman" w:hAnsi="Times New Roman"/>
                <w:szCs w:val="22"/>
              </w:rPr>
              <w:t>.</w:t>
            </w:r>
          </w:p>
        </w:tc>
      </w:tr>
      <w:tr w:rsidR="000C453E" w:rsidTr="00A53D34">
        <w:tc>
          <w:tcPr>
            <w:tcW w:w="2050" w:type="pct"/>
          </w:tcPr>
          <w:p w:rsidR="00A53D34" w:rsidRPr="000A61CC" w:rsidRDefault="00A9182D" w:rsidP="00213D8B">
            <w:pPr>
              <w:pStyle w:val="General2L2"/>
              <w:keepNext w:val="0"/>
              <w:rPr>
                <w:rFonts w:hAnsi="Times New Roman"/>
                <w:b w:val="0"/>
                <w:szCs w:val="22"/>
              </w:rPr>
            </w:pPr>
            <w:bookmarkStart w:id="242" w:name="_Toc52237047"/>
            <w:r w:rsidRPr="000A61CC">
              <w:rPr>
                <w:rFonts w:hAnsi="Times New Roman"/>
                <w:szCs w:val="22"/>
              </w:rPr>
              <w:t>Cash Flow Waterfall</w:t>
            </w:r>
            <w:r>
              <w:rPr>
                <w:rStyle w:val="FootnoteReference"/>
                <w:rFonts w:ascii="Times New Roman" w:hAnsi="Times New Roman"/>
                <w:b w:val="0"/>
                <w:szCs w:val="22"/>
              </w:rPr>
              <w:footnoteReference w:id="106"/>
            </w:r>
            <w:r w:rsidRPr="000A61CC">
              <w:rPr>
                <w:rFonts w:hAnsi="Times New Roman"/>
                <w:szCs w:val="22"/>
              </w:rPr>
              <w:t>:</w:t>
            </w:r>
            <w:bookmarkEnd w:id="242"/>
          </w:p>
        </w:tc>
        <w:tc>
          <w:tcPr>
            <w:tcW w:w="2950" w:type="pct"/>
          </w:tcPr>
          <w:p w:rsidR="00A53D34" w:rsidRPr="004D22C0" w:rsidRDefault="00A9182D" w:rsidP="00A53D34">
            <w:pPr>
              <w:pStyle w:val="TableL1"/>
              <w:widowControl w:val="0"/>
              <w:rPr>
                <w:rFonts w:cs="Times New Roman"/>
                <w:sz w:val="22"/>
                <w:szCs w:val="22"/>
              </w:rPr>
            </w:pPr>
            <w:r w:rsidRPr="004D22C0">
              <w:rPr>
                <w:rFonts w:cs="Times New Roman"/>
                <w:sz w:val="22"/>
                <w:szCs w:val="22"/>
              </w:rPr>
              <w:t xml:space="preserve">From the [Scheduled] </w:t>
            </w:r>
            <w:r>
              <w:rPr>
                <w:szCs w:val="22"/>
              </w:rPr>
              <w:t>Project Completion</w:t>
            </w:r>
            <w:r w:rsidRPr="004D22C0">
              <w:rPr>
                <w:rFonts w:cs="Times New Roman"/>
                <w:sz w:val="22"/>
                <w:szCs w:val="22"/>
              </w:rPr>
              <w:t xml:space="preserve"> Date, withdrawals from the Operating Account shall be made for the following purposes in the following order of </w:t>
            </w:r>
            <w:r w:rsidRPr="004D22C0">
              <w:rPr>
                <w:rFonts w:cs="Times New Roman"/>
                <w:sz w:val="22"/>
                <w:szCs w:val="22"/>
              </w:rPr>
              <w:t>priority:</w:t>
            </w:r>
          </w:p>
          <w:p w:rsidR="00A53D34" w:rsidRPr="004D22C0" w:rsidRDefault="00A9182D" w:rsidP="00A53D34">
            <w:pPr>
              <w:pStyle w:val="TableL2"/>
              <w:widowControl w:val="0"/>
              <w:rPr>
                <w:rFonts w:cs="Times New Roman"/>
                <w:sz w:val="22"/>
                <w:szCs w:val="22"/>
              </w:rPr>
            </w:pPr>
            <w:r w:rsidRPr="004D22C0">
              <w:rPr>
                <w:rFonts w:cs="Times New Roman"/>
                <w:sz w:val="22"/>
                <w:szCs w:val="22"/>
              </w:rPr>
              <w:t>Operating Costs</w:t>
            </w:r>
            <w:r>
              <w:rPr>
                <w:rStyle w:val="FootnoteReference"/>
                <w:rFonts w:ascii="Times New Roman" w:hAnsi="Times New Roman" w:cs="Times New Roman"/>
                <w:sz w:val="22"/>
                <w:szCs w:val="22"/>
              </w:rPr>
              <w:footnoteReference w:id="107"/>
            </w:r>
            <w:r w:rsidRPr="004D22C0">
              <w:rPr>
                <w:rFonts w:cs="Times New Roman"/>
                <w:sz w:val="22"/>
                <w:szCs w:val="22"/>
              </w:rPr>
              <w:t>;</w:t>
            </w:r>
          </w:p>
          <w:p w:rsidR="00A53D34" w:rsidRPr="004D22C0" w:rsidRDefault="00A9182D" w:rsidP="00A53D34">
            <w:pPr>
              <w:pStyle w:val="TableL2"/>
              <w:widowControl w:val="0"/>
              <w:rPr>
                <w:rFonts w:cs="Times New Roman"/>
                <w:sz w:val="22"/>
                <w:szCs w:val="22"/>
              </w:rPr>
            </w:pPr>
            <w:r w:rsidRPr="004D22C0">
              <w:rPr>
                <w:rFonts w:cs="Times New Roman"/>
                <w:sz w:val="22"/>
                <w:szCs w:val="22"/>
              </w:rPr>
              <w:t>fees, costs and expenses of the Finance Parties;</w:t>
            </w:r>
          </w:p>
          <w:p w:rsidR="00A53D34" w:rsidRPr="004D22C0" w:rsidRDefault="00A9182D" w:rsidP="00A53D34">
            <w:pPr>
              <w:pStyle w:val="TableL2"/>
              <w:widowControl w:val="0"/>
              <w:rPr>
                <w:rFonts w:cs="Times New Roman"/>
                <w:sz w:val="22"/>
                <w:szCs w:val="22"/>
              </w:rPr>
            </w:pPr>
            <w:r w:rsidRPr="004D22C0">
              <w:rPr>
                <w:rFonts w:cs="Times New Roman"/>
                <w:sz w:val="22"/>
                <w:szCs w:val="22"/>
              </w:rPr>
              <w:t>scheduled payments of interest (including scheduled amounts payable under Hedging Agreements);</w:t>
            </w:r>
          </w:p>
          <w:p w:rsidR="00A53D34" w:rsidRPr="004D22C0" w:rsidRDefault="00A9182D" w:rsidP="00A53D34">
            <w:pPr>
              <w:pStyle w:val="TableL2"/>
              <w:widowControl w:val="0"/>
              <w:rPr>
                <w:rFonts w:cs="Times New Roman"/>
                <w:sz w:val="22"/>
                <w:szCs w:val="22"/>
              </w:rPr>
            </w:pPr>
            <w:r w:rsidRPr="004D22C0">
              <w:rPr>
                <w:rFonts w:cs="Times New Roman"/>
                <w:sz w:val="22"/>
                <w:szCs w:val="22"/>
              </w:rPr>
              <w:t>scheduled payments of principal (and hedging termination payments);</w:t>
            </w:r>
          </w:p>
          <w:p w:rsidR="00A53D34" w:rsidRPr="004D22C0" w:rsidRDefault="00A9182D" w:rsidP="00A53D34">
            <w:pPr>
              <w:pStyle w:val="TableL2"/>
              <w:widowControl w:val="0"/>
              <w:rPr>
                <w:rFonts w:cs="Times New Roman"/>
                <w:sz w:val="22"/>
                <w:szCs w:val="22"/>
              </w:rPr>
            </w:pPr>
            <w:r w:rsidRPr="004D22C0">
              <w:rPr>
                <w:rFonts w:cs="Times New Roman"/>
                <w:sz w:val="22"/>
                <w:szCs w:val="22"/>
              </w:rPr>
              <w:t>transfers to th</w:t>
            </w:r>
            <w:r w:rsidRPr="004D22C0">
              <w:rPr>
                <w:rFonts w:cs="Times New Roman"/>
                <w:sz w:val="22"/>
                <w:szCs w:val="22"/>
              </w:rPr>
              <w:t>e Maintenance Reserve Account to meet required balance;</w:t>
            </w:r>
          </w:p>
          <w:p w:rsidR="00A53D34" w:rsidRPr="004D22C0" w:rsidRDefault="00A9182D" w:rsidP="00A53D34">
            <w:pPr>
              <w:pStyle w:val="TableL2"/>
              <w:widowControl w:val="0"/>
              <w:rPr>
                <w:rFonts w:cs="Times New Roman"/>
                <w:sz w:val="22"/>
                <w:szCs w:val="22"/>
              </w:rPr>
            </w:pPr>
            <w:r w:rsidRPr="004D22C0">
              <w:rPr>
                <w:rFonts w:cs="Times New Roman"/>
                <w:sz w:val="22"/>
                <w:szCs w:val="22"/>
              </w:rPr>
              <w:t>transfers to the Debt Service Reserve Account to meet required balance;</w:t>
            </w:r>
          </w:p>
          <w:p w:rsidR="00A53D34" w:rsidRPr="004D22C0" w:rsidRDefault="00A9182D" w:rsidP="00A53D34">
            <w:pPr>
              <w:pStyle w:val="TableL2"/>
              <w:widowControl w:val="0"/>
              <w:rPr>
                <w:rFonts w:cs="Times New Roman"/>
                <w:sz w:val="22"/>
                <w:szCs w:val="22"/>
              </w:rPr>
            </w:pPr>
            <w:r w:rsidRPr="004D22C0">
              <w:rPr>
                <w:rFonts w:cs="Times New Roman"/>
                <w:sz w:val="22"/>
                <w:szCs w:val="22"/>
              </w:rPr>
              <w:t>prepayments for illegality</w:t>
            </w:r>
            <w:r>
              <w:rPr>
                <w:rStyle w:val="FootnoteReference"/>
                <w:rFonts w:ascii="Times New Roman" w:hAnsi="Times New Roman" w:cs="Times New Roman"/>
                <w:sz w:val="22"/>
                <w:szCs w:val="22"/>
              </w:rPr>
              <w:footnoteReference w:id="108"/>
            </w:r>
            <w:r w:rsidRPr="004D22C0">
              <w:rPr>
                <w:rFonts w:cs="Times New Roman"/>
                <w:sz w:val="22"/>
                <w:szCs w:val="22"/>
              </w:rPr>
              <w:t>;</w:t>
            </w:r>
          </w:p>
          <w:p w:rsidR="0088036B" w:rsidRDefault="00A9182D" w:rsidP="00A53D34">
            <w:pPr>
              <w:pStyle w:val="TableL2"/>
              <w:widowControl w:val="0"/>
              <w:rPr>
                <w:rFonts w:cs="Times New Roman"/>
                <w:sz w:val="22"/>
                <w:szCs w:val="22"/>
              </w:rPr>
            </w:pPr>
            <w:r w:rsidRPr="002316A0">
              <w:rPr>
                <w:rFonts w:cs="Times New Roman"/>
                <w:sz w:val="22"/>
                <w:szCs w:val="22"/>
              </w:rPr>
              <w:t>[cash sweep;]</w:t>
            </w:r>
            <w:r>
              <w:rPr>
                <w:rStyle w:val="FootnoteReference"/>
                <w:rFonts w:cs="Times New Roman"/>
                <w:sz w:val="22"/>
                <w:szCs w:val="22"/>
              </w:rPr>
              <w:footnoteReference w:id="109"/>
            </w:r>
            <w:r w:rsidRPr="002316A0">
              <w:rPr>
                <w:rFonts w:cs="Times New Roman"/>
                <w:sz w:val="22"/>
                <w:szCs w:val="22"/>
              </w:rPr>
              <w:t xml:space="preserve"> </w:t>
            </w:r>
          </w:p>
          <w:p w:rsidR="00A53D34" w:rsidRPr="00884C76" w:rsidRDefault="00A9182D" w:rsidP="00884C76">
            <w:pPr>
              <w:pStyle w:val="TableL2"/>
              <w:widowControl w:val="0"/>
              <w:rPr>
                <w:rFonts w:cs="Times New Roman"/>
                <w:sz w:val="22"/>
                <w:szCs w:val="22"/>
              </w:rPr>
            </w:pPr>
            <w:r w:rsidRPr="004D22C0">
              <w:rPr>
                <w:rFonts w:cs="Times New Roman"/>
                <w:sz w:val="22"/>
                <w:szCs w:val="22"/>
              </w:rPr>
              <w:t>voluntary prepayments;</w:t>
            </w:r>
            <w:r>
              <w:rPr>
                <w:rFonts w:cs="Times New Roman"/>
                <w:sz w:val="22"/>
                <w:szCs w:val="22"/>
              </w:rPr>
              <w:t xml:space="preserve"> and</w:t>
            </w:r>
          </w:p>
          <w:p w:rsidR="00A53D34" w:rsidRPr="004D22C0" w:rsidRDefault="00A9182D" w:rsidP="00A53D34">
            <w:pPr>
              <w:pStyle w:val="TableL2"/>
              <w:widowControl w:val="0"/>
              <w:rPr>
                <w:rFonts w:cs="Times New Roman"/>
                <w:sz w:val="22"/>
                <w:szCs w:val="22"/>
              </w:rPr>
            </w:pPr>
            <w:r w:rsidRPr="004D22C0">
              <w:rPr>
                <w:rFonts w:cs="Times New Roman"/>
                <w:sz w:val="22"/>
                <w:szCs w:val="22"/>
              </w:rPr>
              <w:t xml:space="preserve">if Distribution Tests are met, transfers to the </w:t>
            </w:r>
            <w:r w:rsidRPr="004D22C0">
              <w:rPr>
                <w:rFonts w:cs="Times New Roman"/>
                <w:sz w:val="22"/>
                <w:szCs w:val="22"/>
              </w:rPr>
              <w:t>Distributions Account.</w:t>
            </w:r>
          </w:p>
        </w:tc>
      </w:tr>
      <w:tr w:rsidR="000C453E" w:rsidTr="00A53D34">
        <w:tc>
          <w:tcPr>
            <w:tcW w:w="2050" w:type="pct"/>
          </w:tcPr>
          <w:p w:rsidR="00A53D34" w:rsidRPr="000A61CC" w:rsidRDefault="00A9182D" w:rsidP="00213D8B">
            <w:pPr>
              <w:pStyle w:val="General2L2"/>
              <w:keepNext w:val="0"/>
              <w:rPr>
                <w:rFonts w:hAnsi="Times New Roman"/>
                <w:b w:val="0"/>
                <w:szCs w:val="22"/>
              </w:rPr>
            </w:pPr>
            <w:bookmarkStart w:id="246" w:name="_Toc52237048"/>
            <w:r w:rsidRPr="000A61CC">
              <w:rPr>
                <w:rFonts w:hAnsi="Times New Roman"/>
                <w:szCs w:val="22"/>
              </w:rPr>
              <w:t>[Acceptable Credit Support]</w:t>
            </w:r>
            <w:r>
              <w:rPr>
                <w:rStyle w:val="FootnoteReference"/>
                <w:rFonts w:ascii="Times New Roman" w:hAnsi="Times New Roman"/>
                <w:b w:val="0"/>
                <w:szCs w:val="22"/>
              </w:rPr>
              <w:footnoteReference w:id="110"/>
            </w:r>
            <w:r w:rsidRPr="000A61CC">
              <w:rPr>
                <w:rFonts w:hAnsi="Times New Roman"/>
                <w:szCs w:val="22"/>
              </w:rPr>
              <w:t>:</w:t>
            </w:r>
            <w:bookmarkEnd w:id="246"/>
          </w:p>
        </w:tc>
        <w:tc>
          <w:tcPr>
            <w:tcW w:w="2950" w:type="pct"/>
          </w:tcPr>
          <w:p w:rsidR="00A53D34" w:rsidRPr="004D22C0" w:rsidRDefault="00A9182D" w:rsidP="00A53D34">
            <w:pPr>
              <w:pStyle w:val="TableL1"/>
              <w:widowControl w:val="0"/>
              <w:rPr>
                <w:rFonts w:cs="Times New Roman"/>
                <w:sz w:val="22"/>
                <w:szCs w:val="22"/>
              </w:rPr>
            </w:pPr>
            <w:r w:rsidRPr="004D22C0">
              <w:rPr>
                <w:rFonts w:cs="Times New Roman"/>
                <w:sz w:val="22"/>
                <w:szCs w:val="22"/>
              </w:rPr>
              <w:t xml:space="preserve">[In respect of the </w:t>
            </w:r>
            <w:bookmarkStart w:id="248" w:name="_9kMJI5YVt3AB67DR8dtlRxF7pm"/>
            <w:r w:rsidRPr="004D22C0">
              <w:rPr>
                <w:rFonts w:cs="Times New Roman"/>
                <w:sz w:val="22"/>
                <w:szCs w:val="22"/>
              </w:rPr>
              <w:t>Debt Service</w:t>
            </w:r>
            <w:bookmarkEnd w:id="248"/>
            <w:r w:rsidRPr="004D22C0">
              <w:rPr>
                <w:rFonts w:cs="Times New Roman"/>
                <w:sz w:val="22"/>
                <w:szCs w:val="22"/>
              </w:rPr>
              <w:t xml:space="preserve"> Reserve Account [and the Maintenance Reserve Account], an on demand letter of credit </w:t>
            </w:r>
            <w:r>
              <w:rPr>
                <w:rFonts w:cs="Times New Roman"/>
                <w:sz w:val="22"/>
                <w:szCs w:val="22"/>
              </w:rPr>
              <w:t xml:space="preserve">or bank guarantee </w:t>
            </w:r>
            <w:r w:rsidRPr="004D22C0">
              <w:rPr>
                <w:rFonts w:cs="Times New Roman"/>
                <w:sz w:val="22"/>
                <w:szCs w:val="22"/>
              </w:rPr>
              <w:t xml:space="preserve">in favour of the Lenders from a bank or banks which </w:t>
            </w:r>
            <w:r>
              <w:rPr>
                <w:rFonts w:cs="Times New Roman"/>
                <w:sz w:val="22"/>
                <w:szCs w:val="22"/>
              </w:rPr>
              <w:t>(i) is incorpo</w:t>
            </w:r>
            <w:r>
              <w:rPr>
                <w:rFonts w:cs="Times New Roman"/>
                <w:sz w:val="22"/>
                <w:szCs w:val="22"/>
              </w:rPr>
              <w:t xml:space="preserve">rated in an OECD member country [or equivalent] and (ii) </w:t>
            </w:r>
            <w:r>
              <w:rPr>
                <w:rFonts w:cs="Times New Roman"/>
                <w:sz w:val="22"/>
                <w:szCs w:val="22"/>
              </w:rPr>
              <w:t>has</w:t>
            </w:r>
            <w:r w:rsidRPr="004D22C0">
              <w:rPr>
                <w:rFonts w:cs="Times New Roman"/>
                <w:sz w:val="22"/>
                <w:szCs w:val="22"/>
              </w:rPr>
              <w:t xml:space="preserve"> </w:t>
            </w:r>
            <w:r w:rsidRPr="004D22C0">
              <w:rPr>
                <w:rFonts w:cs="Times New Roman"/>
                <w:sz w:val="22"/>
                <w:szCs w:val="22"/>
              </w:rPr>
              <w:t>a long term credit rating of at least [</w:t>
            </w:r>
            <w:bookmarkStart w:id="249" w:name="_9kML3E7ZVw9A67AB"/>
            <w:bookmarkStart w:id="250" w:name="_9kML3G6ZWu9A67EI"/>
            <w:r w:rsidRPr="004D22C0">
              <w:rPr>
                <w:rFonts w:cs="Times New Roman"/>
                <w:sz w:val="22"/>
                <w:szCs w:val="22"/>
              </w:rPr>
              <w:t>•</w:t>
            </w:r>
            <w:bookmarkEnd w:id="249"/>
            <w:bookmarkEnd w:id="250"/>
            <w:r w:rsidRPr="004D22C0">
              <w:rPr>
                <w:rFonts w:cs="Times New Roman"/>
                <w:sz w:val="22"/>
                <w:szCs w:val="22"/>
              </w:rPr>
              <w:t>] (S&amp;P</w:t>
            </w:r>
            <w:r>
              <w:rPr>
                <w:rFonts w:cs="Times New Roman"/>
                <w:sz w:val="22"/>
                <w:szCs w:val="22"/>
              </w:rPr>
              <w:t xml:space="preserve"> or Fitch</w:t>
            </w:r>
            <w:r w:rsidRPr="004D22C0">
              <w:rPr>
                <w:rFonts w:cs="Times New Roman"/>
                <w:sz w:val="22"/>
                <w:szCs w:val="22"/>
              </w:rPr>
              <w:t>) or [</w:t>
            </w:r>
            <w:bookmarkStart w:id="251" w:name="_9kML4F7ZVw9A67AB"/>
            <w:bookmarkStart w:id="252" w:name="_9kML4H6ZWu9A67EI"/>
            <w:r w:rsidRPr="004D22C0">
              <w:rPr>
                <w:rFonts w:cs="Times New Roman"/>
                <w:sz w:val="22"/>
                <w:szCs w:val="22"/>
              </w:rPr>
              <w:t>•</w:t>
            </w:r>
            <w:bookmarkEnd w:id="251"/>
            <w:bookmarkEnd w:id="252"/>
            <w:r w:rsidRPr="004D22C0">
              <w:rPr>
                <w:rFonts w:cs="Times New Roman"/>
                <w:sz w:val="22"/>
                <w:szCs w:val="22"/>
              </w:rPr>
              <w:t>] (</w:t>
            </w:r>
            <w:bookmarkStart w:id="253" w:name="_9kMKH6YUv8956AB"/>
            <w:bookmarkStart w:id="254" w:name="_9kMKJ5YVt8956EI"/>
            <w:r w:rsidRPr="004D22C0">
              <w:rPr>
                <w:rFonts w:cs="Times New Roman"/>
                <w:sz w:val="22"/>
                <w:szCs w:val="22"/>
              </w:rPr>
              <w:t>Moody</w:t>
            </w:r>
            <w:r>
              <w:rPr>
                <w:rFonts w:cs="Times New Roman"/>
                <w:sz w:val="22"/>
                <w:szCs w:val="22"/>
              </w:rPr>
              <w:t>'</w:t>
            </w:r>
            <w:r w:rsidRPr="004D22C0">
              <w:rPr>
                <w:rFonts w:cs="Times New Roman"/>
                <w:sz w:val="22"/>
                <w:szCs w:val="22"/>
              </w:rPr>
              <w:t>s</w:t>
            </w:r>
            <w:bookmarkEnd w:id="253"/>
            <w:bookmarkEnd w:id="254"/>
            <w:r w:rsidRPr="004D22C0">
              <w:rPr>
                <w:rFonts w:cs="Times New Roman"/>
                <w:sz w:val="22"/>
                <w:szCs w:val="22"/>
              </w:rPr>
              <w:t>) equivalent from time to time provided that:</w:t>
            </w:r>
          </w:p>
          <w:p w:rsidR="00A53D34" w:rsidRPr="004D22C0" w:rsidRDefault="00A9182D" w:rsidP="00A53D34">
            <w:pPr>
              <w:pStyle w:val="TableL2"/>
              <w:widowControl w:val="0"/>
              <w:rPr>
                <w:rFonts w:cs="Times New Roman"/>
                <w:sz w:val="22"/>
                <w:szCs w:val="22"/>
              </w:rPr>
            </w:pPr>
            <w:r w:rsidRPr="004D22C0">
              <w:rPr>
                <w:rFonts w:cs="Times New Roman"/>
                <w:sz w:val="22"/>
                <w:szCs w:val="22"/>
              </w:rPr>
              <w:t xml:space="preserve">such letter of credit </w:t>
            </w:r>
            <w:r>
              <w:rPr>
                <w:rFonts w:cs="Times New Roman"/>
                <w:sz w:val="22"/>
                <w:szCs w:val="22"/>
              </w:rPr>
              <w:t xml:space="preserve">or bank guarantee </w:t>
            </w:r>
            <w:r w:rsidRPr="004D22C0">
              <w:rPr>
                <w:rFonts w:cs="Times New Roman"/>
                <w:sz w:val="22"/>
                <w:szCs w:val="22"/>
              </w:rPr>
              <w:t>is in a form acceptable to the Lender</w:t>
            </w:r>
            <w:r w:rsidRPr="004D22C0">
              <w:rPr>
                <w:rFonts w:cs="Times New Roman"/>
                <w:sz w:val="22"/>
                <w:szCs w:val="22"/>
              </w:rPr>
              <w:t>s</w:t>
            </w:r>
            <w:r>
              <w:rPr>
                <w:rFonts w:cs="Times New Roman"/>
                <w:sz w:val="22"/>
                <w:szCs w:val="22"/>
              </w:rPr>
              <w:t xml:space="preserve"> and is unconditional and payable on demand</w:t>
            </w:r>
            <w:r w:rsidRPr="004D22C0">
              <w:rPr>
                <w:rFonts w:cs="Times New Roman"/>
                <w:sz w:val="22"/>
                <w:szCs w:val="22"/>
              </w:rPr>
              <w:t>;</w:t>
            </w:r>
          </w:p>
          <w:p w:rsidR="00A53D34" w:rsidRPr="004D22C0" w:rsidRDefault="00A9182D" w:rsidP="00A53D34">
            <w:pPr>
              <w:pStyle w:val="TableL2"/>
              <w:widowControl w:val="0"/>
              <w:rPr>
                <w:rFonts w:cs="Times New Roman"/>
                <w:sz w:val="22"/>
                <w:szCs w:val="22"/>
              </w:rPr>
            </w:pPr>
            <w:r w:rsidRPr="004D22C0">
              <w:rPr>
                <w:rFonts w:cs="Times New Roman"/>
                <w:sz w:val="22"/>
                <w:szCs w:val="22"/>
              </w:rPr>
              <w:t xml:space="preserve">such letter of credit </w:t>
            </w:r>
            <w:r>
              <w:rPr>
                <w:rFonts w:cs="Times New Roman"/>
                <w:sz w:val="22"/>
                <w:szCs w:val="22"/>
              </w:rPr>
              <w:t xml:space="preserve">or bank guarantee </w:t>
            </w:r>
            <w:r w:rsidRPr="004D22C0">
              <w:rPr>
                <w:rFonts w:cs="Times New Roman"/>
                <w:sz w:val="22"/>
                <w:szCs w:val="22"/>
              </w:rPr>
              <w:t xml:space="preserve">is non-recourse to the </w:t>
            </w:r>
            <w:bookmarkStart w:id="255" w:name="_9kMJ6L6ZWu4AB79BaY4xoiyZP68xwL"/>
            <w:r w:rsidRPr="004D22C0">
              <w:rPr>
                <w:rFonts w:cs="Times New Roman"/>
                <w:sz w:val="22"/>
                <w:szCs w:val="22"/>
              </w:rPr>
              <w:t>Project Company</w:t>
            </w:r>
            <w:bookmarkEnd w:id="255"/>
            <w:r w:rsidRPr="004D22C0">
              <w:rPr>
                <w:rFonts w:cs="Times New Roman"/>
                <w:sz w:val="22"/>
                <w:szCs w:val="22"/>
              </w:rPr>
              <w:t xml:space="preserve"> </w:t>
            </w:r>
            <w:r>
              <w:rPr>
                <w:rFonts w:cs="Times New Roman"/>
                <w:sz w:val="22"/>
                <w:szCs w:val="22"/>
              </w:rPr>
              <w:t>or its assets;</w:t>
            </w:r>
          </w:p>
          <w:p w:rsidR="00A53D34" w:rsidRDefault="00A9182D" w:rsidP="00A53D34">
            <w:pPr>
              <w:pStyle w:val="TableL2"/>
              <w:widowControl w:val="0"/>
              <w:rPr>
                <w:rFonts w:cs="Times New Roman"/>
                <w:sz w:val="22"/>
                <w:szCs w:val="22"/>
              </w:rPr>
            </w:pPr>
            <w:r w:rsidRPr="000A61CC">
              <w:rPr>
                <w:rFonts w:cs="Times New Roman"/>
                <w:sz w:val="22"/>
                <w:szCs w:val="22"/>
              </w:rPr>
              <w:t>the Project Company has no liability in respect of</w:t>
            </w:r>
            <w:r w:rsidRPr="004D22C0">
              <w:rPr>
                <w:rFonts w:cs="Times New Roman"/>
                <w:sz w:val="22"/>
                <w:szCs w:val="22"/>
              </w:rPr>
              <w:t xml:space="preserve"> </w:t>
            </w:r>
            <w:r w:rsidRPr="004D22C0">
              <w:rPr>
                <w:rFonts w:cs="Times New Roman"/>
                <w:sz w:val="22"/>
                <w:szCs w:val="22"/>
              </w:rPr>
              <w:t xml:space="preserve">the cost of procuring any such letter of credit </w:t>
            </w:r>
            <w:r>
              <w:rPr>
                <w:rFonts w:cs="Times New Roman"/>
                <w:sz w:val="22"/>
                <w:szCs w:val="22"/>
              </w:rPr>
              <w:t>or bank guarantee; and</w:t>
            </w:r>
          </w:p>
          <w:p w:rsidR="001275E9" w:rsidRPr="004D22C0" w:rsidRDefault="00A9182D" w:rsidP="00A53D34">
            <w:pPr>
              <w:pStyle w:val="TableL2"/>
              <w:widowControl w:val="0"/>
              <w:rPr>
                <w:rFonts w:cs="Times New Roman"/>
                <w:sz w:val="22"/>
                <w:szCs w:val="22"/>
              </w:rPr>
            </w:pPr>
            <w:r>
              <w:rPr>
                <w:rFonts w:cs="Times New Roman"/>
                <w:sz w:val="22"/>
                <w:szCs w:val="22"/>
              </w:rPr>
              <w:t xml:space="preserve">such letter of credit or bank guarantee has a minimum maturity of 364 days from the </w:t>
            </w:r>
            <w:r>
              <w:rPr>
                <w:rFonts w:cs="Times New Roman"/>
                <w:sz w:val="22"/>
                <w:szCs w:val="22"/>
              </w:rPr>
              <w:t xml:space="preserve">date of </w:t>
            </w:r>
            <w:r>
              <w:rPr>
                <w:rFonts w:cs="Times New Roman"/>
                <w:sz w:val="22"/>
                <w:szCs w:val="22"/>
              </w:rPr>
              <w:t>issuance.</w:t>
            </w:r>
          </w:p>
        </w:tc>
      </w:tr>
      <w:tr w:rsidR="000C453E" w:rsidTr="00A53D34">
        <w:tc>
          <w:tcPr>
            <w:tcW w:w="2050" w:type="pct"/>
          </w:tcPr>
          <w:p w:rsidR="00A53D34" w:rsidRPr="000A61CC" w:rsidRDefault="00A9182D" w:rsidP="00213D8B">
            <w:pPr>
              <w:pStyle w:val="General2L2"/>
              <w:keepNext w:val="0"/>
              <w:rPr>
                <w:rFonts w:hAnsi="Times New Roman"/>
                <w:b w:val="0"/>
                <w:szCs w:val="22"/>
              </w:rPr>
            </w:pPr>
            <w:bookmarkStart w:id="256" w:name="_Toc52237049"/>
            <w:r w:rsidRPr="000A61CC">
              <w:rPr>
                <w:rFonts w:hAnsi="Times New Roman"/>
                <w:szCs w:val="22"/>
              </w:rPr>
              <w:t>Distribution Tests:</w:t>
            </w:r>
            <w:bookmarkEnd w:id="256"/>
          </w:p>
        </w:tc>
        <w:tc>
          <w:tcPr>
            <w:tcW w:w="2950" w:type="pct"/>
          </w:tcPr>
          <w:p w:rsidR="00A53D34" w:rsidRPr="002316A0" w:rsidRDefault="00A9182D" w:rsidP="00A53D34">
            <w:pPr>
              <w:pStyle w:val="TableL1"/>
              <w:widowControl w:val="0"/>
              <w:rPr>
                <w:rFonts w:cs="Times New Roman"/>
                <w:sz w:val="22"/>
                <w:szCs w:val="22"/>
              </w:rPr>
            </w:pPr>
            <w:r w:rsidRPr="002316A0">
              <w:rPr>
                <w:rFonts w:cs="Times New Roman"/>
                <w:sz w:val="22"/>
                <w:szCs w:val="22"/>
              </w:rPr>
              <w:t>Subject to the following conditions being satisfied, amounts m</w:t>
            </w:r>
            <w:r w:rsidRPr="002316A0">
              <w:rPr>
                <w:rFonts w:cs="Times New Roman"/>
                <w:sz w:val="22"/>
                <w:szCs w:val="22"/>
              </w:rPr>
              <w:t>ay be paid from the Operating Account to the Distributions Account in accordance with the Cash Flow Waterfall:</w:t>
            </w:r>
          </w:p>
          <w:p w:rsidR="00A53D34" w:rsidRPr="002316A0" w:rsidRDefault="00A9182D" w:rsidP="00A53D34">
            <w:pPr>
              <w:pStyle w:val="TableL2"/>
              <w:widowControl w:val="0"/>
              <w:rPr>
                <w:rFonts w:cs="Times New Roman"/>
                <w:sz w:val="22"/>
                <w:szCs w:val="22"/>
              </w:rPr>
            </w:pPr>
            <w:bookmarkStart w:id="257" w:name="_9kMJI5YVt39A67FTwww"/>
            <w:r w:rsidRPr="002316A0">
              <w:rPr>
                <w:rFonts w:cs="Times New Roman"/>
                <w:sz w:val="22"/>
                <w:szCs w:val="22"/>
              </w:rPr>
              <w:t>DSCR</w:t>
            </w:r>
            <w:bookmarkEnd w:id="257"/>
            <w:r>
              <w:rPr>
                <w:rStyle w:val="FootnoteReference"/>
                <w:rFonts w:ascii="Times New Roman" w:hAnsi="Times New Roman" w:cs="Times New Roman"/>
                <w:sz w:val="22"/>
                <w:szCs w:val="22"/>
              </w:rPr>
              <w:footnoteReference w:id="111"/>
            </w:r>
            <w:r w:rsidRPr="002316A0">
              <w:rPr>
                <w:rFonts w:cs="Times New Roman"/>
                <w:sz w:val="22"/>
                <w:szCs w:val="22"/>
              </w:rPr>
              <w:t xml:space="preserve"> greater than [</w:t>
            </w:r>
            <w:bookmarkStart w:id="259" w:name="_9kML5G7ZVw9A67AB"/>
            <w:bookmarkStart w:id="260" w:name="_9kML5I6ZWu9A67EI"/>
            <w:r w:rsidRPr="002316A0">
              <w:rPr>
                <w:rFonts w:cs="Times New Roman"/>
                <w:sz w:val="22"/>
                <w:szCs w:val="22"/>
              </w:rPr>
              <w:t>•</w:t>
            </w:r>
            <w:bookmarkEnd w:id="259"/>
            <w:bookmarkEnd w:id="260"/>
            <w:r w:rsidRPr="002316A0">
              <w:rPr>
                <w:rFonts w:cs="Times New Roman"/>
                <w:sz w:val="22"/>
                <w:szCs w:val="22"/>
              </w:rPr>
              <w:t>];</w:t>
            </w:r>
          </w:p>
          <w:p w:rsidR="00A53D34" w:rsidRPr="002316A0" w:rsidRDefault="00A9182D" w:rsidP="00A53D34">
            <w:pPr>
              <w:pStyle w:val="TableL2"/>
              <w:widowControl w:val="0"/>
              <w:rPr>
                <w:rFonts w:cs="Times New Roman"/>
                <w:sz w:val="22"/>
                <w:szCs w:val="22"/>
              </w:rPr>
            </w:pPr>
            <w:r w:rsidRPr="002316A0">
              <w:rPr>
                <w:rFonts w:cs="Times New Roman"/>
                <w:sz w:val="22"/>
                <w:szCs w:val="22"/>
              </w:rPr>
              <w:t>[</w:t>
            </w:r>
            <w:bookmarkStart w:id="261" w:name="_9kMJI5YVt39A67Hdxpw"/>
            <w:r w:rsidRPr="002316A0">
              <w:rPr>
                <w:rFonts w:cs="Times New Roman"/>
                <w:sz w:val="22"/>
                <w:szCs w:val="22"/>
              </w:rPr>
              <w:t>LLCR</w:t>
            </w:r>
            <w:bookmarkEnd w:id="261"/>
            <w:r w:rsidRPr="002316A0">
              <w:rPr>
                <w:rFonts w:cs="Times New Roman"/>
                <w:sz w:val="22"/>
                <w:szCs w:val="22"/>
              </w:rPr>
              <w:t xml:space="preserve"> greater than [</w:t>
            </w:r>
            <w:bookmarkStart w:id="262" w:name="_9kML6H7ZVw9A67AB"/>
            <w:bookmarkStart w:id="263" w:name="_9kML6J6ZWu9A67EI"/>
            <w:r w:rsidRPr="002316A0">
              <w:rPr>
                <w:rFonts w:cs="Times New Roman"/>
                <w:sz w:val="22"/>
                <w:szCs w:val="22"/>
              </w:rPr>
              <w:t>•</w:t>
            </w:r>
            <w:bookmarkEnd w:id="262"/>
            <w:bookmarkEnd w:id="263"/>
            <w:r w:rsidRPr="002316A0">
              <w:rPr>
                <w:rFonts w:cs="Times New Roman"/>
                <w:sz w:val="22"/>
                <w:szCs w:val="22"/>
              </w:rPr>
              <w:t>];]</w:t>
            </w:r>
            <w:r>
              <w:rPr>
                <w:rStyle w:val="FootnoteReference"/>
                <w:rFonts w:ascii="Times New Roman" w:hAnsi="Times New Roman" w:cs="Times New Roman"/>
                <w:sz w:val="22"/>
                <w:szCs w:val="22"/>
              </w:rPr>
              <w:footnoteReference w:id="112"/>
            </w:r>
            <w:r w:rsidRPr="002316A0">
              <w:rPr>
                <w:rFonts w:cs="Times New Roman"/>
                <w:sz w:val="22"/>
                <w:szCs w:val="22"/>
              </w:rPr>
              <w:t xml:space="preserve"> </w:t>
            </w:r>
          </w:p>
          <w:p w:rsidR="00A53D34" w:rsidRPr="002316A0" w:rsidRDefault="00A9182D" w:rsidP="00A53D34">
            <w:pPr>
              <w:pStyle w:val="TableL2"/>
              <w:widowControl w:val="0"/>
              <w:rPr>
                <w:rFonts w:cs="Times New Roman"/>
                <w:sz w:val="22"/>
                <w:szCs w:val="22"/>
              </w:rPr>
            </w:pPr>
            <w:r w:rsidRPr="002316A0">
              <w:rPr>
                <w:rFonts w:cs="Times New Roman"/>
                <w:sz w:val="22"/>
                <w:szCs w:val="22"/>
              </w:rPr>
              <w:t xml:space="preserve">[the first repayment date under the </w:t>
            </w:r>
            <w:r w:rsidRPr="002316A0">
              <w:rPr>
                <w:rFonts w:cs="Times New Roman"/>
                <w:sz w:val="22"/>
                <w:szCs w:val="22"/>
              </w:rPr>
              <w:t>Term Loan A</w:t>
            </w:r>
            <w:r>
              <w:rPr>
                <w:rFonts w:cs="Times New Roman"/>
                <w:sz w:val="22"/>
                <w:szCs w:val="22"/>
              </w:rPr>
              <w:t xml:space="preserve"> </w:t>
            </w:r>
            <w:r w:rsidRPr="002316A0">
              <w:rPr>
                <w:rFonts w:cs="Times New Roman"/>
                <w:sz w:val="22"/>
                <w:szCs w:val="22"/>
              </w:rPr>
              <w:t>Facility</w:t>
            </w:r>
            <w:r w:rsidRPr="002316A0">
              <w:rPr>
                <w:rFonts w:cs="Times New Roman"/>
                <w:sz w:val="22"/>
                <w:szCs w:val="22"/>
              </w:rPr>
              <w:t xml:space="preserve"> has occurred;]</w:t>
            </w:r>
          </w:p>
          <w:p w:rsidR="00A53D34" w:rsidRPr="002316A0" w:rsidRDefault="00A9182D" w:rsidP="00A53D34">
            <w:pPr>
              <w:pStyle w:val="TableL2"/>
              <w:widowControl w:val="0"/>
              <w:rPr>
                <w:rFonts w:cs="Times New Roman"/>
                <w:sz w:val="22"/>
                <w:szCs w:val="22"/>
              </w:rPr>
            </w:pPr>
            <w:r w:rsidRPr="002316A0">
              <w:rPr>
                <w:rFonts w:cs="Times New Roman"/>
                <w:sz w:val="22"/>
                <w:szCs w:val="22"/>
              </w:rPr>
              <w:t xml:space="preserve">the </w:t>
            </w:r>
            <w:r>
              <w:rPr>
                <w:rFonts w:cs="Times New Roman"/>
                <w:sz w:val="22"/>
                <w:szCs w:val="22"/>
              </w:rPr>
              <w:t xml:space="preserve">[Project </w:t>
            </w:r>
            <w:r>
              <w:rPr>
                <w:rFonts w:cs="Times New Roman"/>
                <w:sz w:val="22"/>
                <w:szCs w:val="22"/>
              </w:rPr>
              <w:t>Completion Date]/</w:t>
            </w:r>
            <w:r w:rsidRPr="002316A0">
              <w:rPr>
                <w:rFonts w:cs="Times New Roman"/>
                <w:sz w:val="22"/>
                <w:szCs w:val="22"/>
              </w:rPr>
              <w:t xml:space="preserve">[Financial Completion Date] has </w:t>
            </w:r>
            <w:r>
              <w:rPr>
                <w:rFonts w:cs="Times New Roman"/>
                <w:sz w:val="22"/>
                <w:szCs w:val="22"/>
              </w:rPr>
              <w:t>occurred</w:t>
            </w:r>
            <w:r w:rsidRPr="002316A0">
              <w:rPr>
                <w:rFonts w:cs="Times New Roman"/>
                <w:sz w:val="22"/>
                <w:szCs w:val="22"/>
              </w:rPr>
              <w:t>;</w:t>
            </w:r>
          </w:p>
          <w:p w:rsidR="00103BDF" w:rsidRDefault="00A9182D" w:rsidP="00A53D34">
            <w:pPr>
              <w:pStyle w:val="TableL2"/>
              <w:widowControl w:val="0"/>
              <w:rPr>
                <w:rFonts w:cs="Times New Roman"/>
                <w:sz w:val="22"/>
                <w:szCs w:val="22"/>
              </w:rPr>
            </w:pPr>
            <w:r w:rsidRPr="002316A0">
              <w:rPr>
                <w:rFonts w:cs="Times New Roman"/>
                <w:sz w:val="22"/>
                <w:szCs w:val="22"/>
              </w:rPr>
              <w:t xml:space="preserve">the Debt Service Reserve Account </w:t>
            </w:r>
            <w:r>
              <w:rPr>
                <w:rFonts w:cs="Times New Roman"/>
                <w:sz w:val="22"/>
                <w:szCs w:val="22"/>
              </w:rPr>
              <w:t>[</w:t>
            </w:r>
            <w:r w:rsidRPr="002316A0">
              <w:rPr>
                <w:rFonts w:cs="Times New Roman"/>
                <w:sz w:val="22"/>
                <w:szCs w:val="22"/>
              </w:rPr>
              <w:t>and the Maintenance Reserve Account</w:t>
            </w:r>
            <w:r>
              <w:rPr>
                <w:rFonts w:cs="Times New Roman"/>
                <w:sz w:val="22"/>
                <w:szCs w:val="22"/>
              </w:rPr>
              <w:t>]</w:t>
            </w:r>
            <w:r w:rsidRPr="002316A0">
              <w:rPr>
                <w:rFonts w:cs="Times New Roman"/>
                <w:sz w:val="22"/>
                <w:szCs w:val="22"/>
              </w:rPr>
              <w:t xml:space="preserve"> are fully funded </w:t>
            </w:r>
            <w:r w:rsidRPr="002316A0">
              <w:rPr>
                <w:rFonts w:cs="Times New Roman"/>
                <w:sz w:val="22"/>
                <w:szCs w:val="22"/>
              </w:rPr>
              <w:t xml:space="preserve">[whether in cash or by way of Acceptable Credit Support]; </w:t>
            </w:r>
          </w:p>
          <w:p w:rsidR="00103BDF" w:rsidRDefault="00A9182D" w:rsidP="00A53D34">
            <w:pPr>
              <w:pStyle w:val="TableL2"/>
              <w:widowControl w:val="0"/>
              <w:rPr>
                <w:rFonts w:cs="Times New Roman"/>
                <w:sz w:val="22"/>
                <w:szCs w:val="22"/>
              </w:rPr>
            </w:pPr>
            <w:r>
              <w:rPr>
                <w:rFonts w:cs="Times New Roman"/>
                <w:sz w:val="22"/>
                <w:szCs w:val="22"/>
              </w:rPr>
              <w:t xml:space="preserve">the Project Company has made all mandatory prepayments then </w:t>
            </w:r>
            <w:r>
              <w:rPr>
                <w:rFonts w:cs="Times New Roman"/>
                <w:sz w:val="22"/>
                <w:szCs w:val="22"/>
              </w:rPr>
              <w:t>outstanding</w:t>
            </w:r>
            <w:r>
              <w:rPr>
                <w:rFonts w:cs="Times New Roman"/>
                <w:sz w:val="22"/>
                <w:szCs w:val="22"/>
              </w:rPr>
              <w:t xml:space="preserve">; </w:t>
            </w:r>
          </w:p>
          <w:p w:rsidR="00A53D34" w:rsidRPr="002316A0" w:rsidRDefault="00A9182D" w:rsidP="00A53D34">
            <w:pPr>
              <w:pStyle w:val="TableL2"/>
              <w:widowControl w:val="0"/>
              <w:rPr>
                <w:rFonts w:cs="Times New Roman"/>
                <w:sz w:val="22"/>
                <w:szCs w:val="22"/>
              </w:rPr>
            </w:pPr>
            <w:r>
              <w:rPr>
                <w:rFonts w:cs="Times New Roman"/>
                <w:sz w:val="22"/>
                <w:szCs w:val="22"/>
              </w:rPr>
              <w:t xml:space="preserve">such restricted payment is permitted by applicable law; </w:t>
            </w:r>
            <w:r w:rsidRPr="002316A0">
              <w:rPr>
                <w:rFonts w:cs="Times New Roman"/>
                <w:sz w:val="22"/>
                <w:szCs w:val="22"/>
              </w:rPr>
              <w:t>and</w:t>
            </w:r>
          </w:p>
          <w:p w:rsidR="00A53D34" w:rsidRPr="002316A0" w:rsidRDefault="00A9182D" w:rsidP="00A53D34">
            <w:pPr>
              <w:pStyle w:val="TableL2"/>
              <w:widowControl w:val="0"/>
              <w:rPr>
                <w:rFonts w:cs="Times New Roman"/>
                <w:sz w:val="22"/>
                <w:szCs w:val="22"/>
              </w:rPr>
            </w:pPr>
            <w:r w:rsidRPr="002316A0">
              <w:rPr>
                <w:rFonts w:cs="Times New Roman"/>
                <w:sz w:val="22"/>
                <w:szCs w:val="22"/>
              </w:rPr>
              <w:t xml:space="preserve">no Default </w:t>
            </w:r>
            <w:r>
              <w:rPr>
                <w:rFonts w:cs="Times New Roman"/>
                <w:sz w:val="22"/>
                <w:szCs w:val="22"/>
              </w:rPr>
              <w:t>is continuing or would result from making the releva</w:t>
            </w:r>
            <w:r>
              <w:rPr>
                <w:rFonts w:cs="Times New Roman"/>
                <w:sz w:val="22"/>
                <w:szCs w:val="22"/>
              </w:rPr>
              <w:t>nt transfer</w:t>
            </w:r>
            <w:r w:rsidRPr="002316A0">
              <w:rPr>
                <w:rFonts w:cs="Times New Roman"/>
                <w:sz w:val="22"/>
                <w:szCs w:val="22"/>
              </w:rPr>
              <w:t>.</w:t>
            </w:r>
          </w:p>
        </w:tc>
      </w:tr>
      <w:tr w:rsidR="000C453E" w:rsidTr="00A53D34">
        <w:tc>
          <w:tcPr>
            <w:tcW w:w="2050" w:type="pct"/>
          </w:tcPr>
          <w:p w:rsidR="00A53D34" w:rsidRPr="004D22C0" w:rsidRDefault="00A9182D" w:rsidP="00A53D34">
            <w:pPr>
              <w:pStyle w:val="BodyText"/>
              <w:widowControl w:val="0"/>
              <w:jc w:val="left"/>
              <w:rPr>
                <w:rFonts w:ascii="Times New Roman" w:hAnsi="Times New Roman"/>
                <w:b/>
                <w:bCs/>
                <w:szCs w:val="22"/>
              </w:rPr>
            </w:pPr>
          </w:p>
        </w:tc>
        <w:tc>
          <w:tcPr>
            <w:tcW w:w="2950" w:type="pct"/>
          </w:tcPr>
          <w:p w:rsidR="00A53D34" w:rsidRPr="004D22C0" w:rsidRDefault="00A9182D" w:rsidP="00A53D34">
            <w:pPr>
              <w:pStyle w:val="TableL1"/>
              <w:widowControl w:val="0"/>
              <w:rPr>
                <w:rFonts w:cs="Times New Roman"/>
                <w:sz w:val="22"/>
                <w:szCs w:val="22"/>
              </w:rPr>
            </w:pPr>
            <w:r w:rsidRPr="004D22C0">
              <w:rPr>
                <w:rFonts w:cs="Times New Roman"/>
                <w:sz w:val="22"/>
                <w:szCs w:val="22"/>
              </w:rPr>
              <w:t>Transfers to the Distributions Account must be made within [30] Business Days of a repayment date and the amount so transferred may not exceed the lower of the amount standing to the credit of the Operations Account on the relevant Repayment</w:t>
            </w:r>
            <w:r w:rsidRPr="004D22C0">
              <w:rPr>
                <w:rFonts w:cs="Times New Roman"/>
                <w:sz w:val="22"/>
                <w:szCs w:val="22"/>
              </w:rPr>
              <w:t xml:space="preserve"> Date (after effecting all payments with a higher priority) and the amount standing to the credit of the Operations Account on the date of such transfer.</w:t>
            </w:r>
          </w:p>
        </w:tc>
      </w:tr>
    </w:tbl>
    <w:p w:rsidR="00A53D34" w:rsidRPr="004D22C0" w:rsidRDefault="00A9182D" w:rsidP="00A53D34">
      <w:pPr>
        <w:pStyle w:val="BodyText"/>
        <w:widowControl w:val="0"/>
        <w:rPr>
          <w:rFonts w:ascii="Times New Roman" w:hAnsi="Times New Roman"/>
          <w:szCs w:val="22"/>
        </w:rPr>
      </w:pPr>
    </w:p>
    <w:p w:rsidR="00A53D34" w:rsidRPr="000A61CC" w:rsidRDefault="00A9182D" w:rsidP="00213D8B">
      <w:pPr>
        <w:pStyle w:val="General2L1"/>
        <w:pageBreakBefore/>
        <w:rPr>
          <w:rFonts w:eastAsia="Times New Roman" w:hAnsi="Times New Roman"/>
          <w:szCs w:val="22"/>
        </w:rPr>
      </w:pPr>
      <w:bookmarkStart w:id="265" w:name="_Toc52237050"/>
      <w:r w:rsidRPr="000A61CC">
        <w:rPr>
          <w:rFonts w:eastAsia="Times New Roman" w:hAnsi="Times New Roman"/>
          <w:szCs w:val="22"/>
        </w:rPr>
        <w:t>FINANCIAL MODEL</w:t>
      </w:r>
      <w:r w:rsidRPr="000A61CC">
        <w:rPr>
          <w:rFonts w:eastAsia="Times New Roman" w:hAnsi="Times New Roman"/>
          <w:szCs w:val="22"/>
        </w:rPr>
        <w:t>, Base Case</w:t>
      </w:r>
      <w:r>
        <w:rPr>
          <w:rFonts w:eastAsia="Times New Roman" w:hAnsi="Times New Roman"/>
          <w:szCs w:val="22"/>
        </w:rPr>
        <w:t>, Financial Reports</w:t>
      </w:r>
      <w:r w:rsidRPr="000A61CC">
        <w:rPr>
          <w:rFonts w:eastAsia="Times New Roman" w:hAnsi="Times New Roman"/>
          <w:szCs w:val="22"/>
        </w:rPr>
        <w:t xml:space="preserve"> AND RATIOS</w:t>
      </w:r>
      <w:r>
        <w:rPr>
          <w:rStyle w:val="FootnoteReference"/>
          <w:rFonts w:ascii="Times New Roman" w:hAnsi="Times New Roman"/>
          <w:szCs w:val="22"/>
        </w:rPr>
        <w:footnoteReference w:id="113"/>
      </w:r>
      <w:bookmarkEnd w:id="265"/>
    </w:p>
    <w:tbl>
      <w:tblPr>
        <w:tblW w:w="5000" w:type="pct"/>
        <w:tblLayout w:type="fixed"/>
        <w:tblLook w:val="0000" w:firstRow="0" w:lastRow="0" w:firstColumn="0" w:lastColumn="0" w:noHBand="0" w:noVBand="0"/>
      </w:tblPr>
      <w:tblGrid>
        <w:gridCol w:w="3719"/>
        <w:gridCol w:w="5352"/>
      </w:tblGrid>
      <w:tr w:rsidR="000C453E" w:rsidTr="00213D8B">
        <w:tc>
          <w:tcPr>
            <w:tcW w:w="3719" w:type="dxa"/>
          </w:tcPr>
          <w:p w:rsidR="00A53D34" w:rsidRPr="000A61CC" w:rsidRDefault="00A9182D" w:rsidP="00213D8B">
            <w:pPr>
              <w:pStyle w:val="General2L2"/>
              <w:keepNext w:val="0"/>
              <w:rPr>
                <w:rFonts w:hAnsi="Times New Roman"/>
                <w:b w:val="0"/>
                <w:szCs w:val="22"/>
              </w:rPr>
            </w:pPr>
            <w:bookmarkStart w:id="266" w:name="_Toc52237051"/>
            <w:r w:rsidRPr="000A61CC">
              <w:rPr>
                <w:rFonts w:hAnsi="Times New Roman"/>
                <w:szCs w:val="22"/>
              </w:rPr>
              <w:t>Financial Model:</w:t>
            </w:r>
            <w:bookmarkEnd w:id="266"/>
          </w:p>
        </w:tc>
        <w:tc>
          <w:tcPr>
            <w:tcW w:w="5352" w:type="dxa"/>
          </w:tcPr>
          <w:p w:rsidR="00A53D34" w:rsidRPr="000A61CC" w:rsidRDefault="00A9182D" w:rsidP="00FA5028">
            <w:pPr>
              <w:pStyle w:val="TableL2"/>
              <w:widowControl w:val="0"/>
              <w:rPr>
                <w:rFonts w:cs="Times New Roman"/>
                <w:sz w:val="22"/>
                <w:szCs w:val="22"/>
              </w:rPr>
            </w:pPr>
            <w:r w:rsidRPr="002316A0">
              <w:rPr>
                <w:rFonts w:cs="Times New Roman"/>
                <w:sz w:val="22"/>
                <w:szCs w:val="22"/>
              </w:rPr>
              <w:t xml:space="preserve">The Financial Model will be agreed between the </w:t>
            </w:r>
            <w:bookmarkStart w:id="267" w:name="_9kMJ8N6ZWu4AB79BaY4xoiyZP68xwL"/>
            <w:r w:rsidRPr="002316A0">
              <w:rPr>
                <w:rFonts w:cs="Times New Roman"/>
                <w:sz w:val="22"/>
                <w:szCs w:val="22"/>
              </w:rPr>
              <w:t>Project Company</w:t>
            </w:r>
            <w:bookmarkEnd w:id="267"/>
            <w:r w:rsidRPr="002316A0">
              <w:rPr>
                <w:rFonts w:cs="Times New Roman"/>
                <w:sz w:val="22"/>
                <w:szCs w:val="22"/>
              </w:rPr>
              <w:t xml:space="preserve"> and the Intercreditor Agent </w:t>
            </w:r>
            <w:r w:rsidRPr="002316A0">
              <w:rPr>
                <w:rFonts w:cs="Times New Roman"/>
                <w:sz w:val="22"/>
                <w:szCs w:val="22"/>
              </w:rPr>
              <w:t xml:space="preserve">(with input from the Model Auditor) </w:t>
            </w:r>
            <w:r w:rsidRPr="002316A0">
              <w:rPr>
                <w:rFonts w:cs="Times New Roman"/>
                <w:sz w:val="22"/>
                <w:szCs w:val="22"/>
              </w:rPr>
              <w:t xml:space="preserve">at the Signing Date and will be based upon construction and operating assumptions agreed by the Intercreditor Agent </w:t>
            </w:r>
            <w:r w:rsidRPr="002316A0">
              <w:rPr>
                <w:rFonts w:cs="Times New Roman"/>
                <w:sz w:val="22"/>
                <w:szCs w:val="22"/>
              </w:rPr>
              <w:t>(</w:t>
            </w:r>
            <w:r w:rsidRPr="002316A0">
              <w:rPr>
                <w:rFonts w:cs="Times New Roman"/>
                <w:sz w:val="22"/>
                <w:szCs w:val="22"/>
              </w:rPr>
              <w:t>with input f</w:t>
            </w:r>
            <w:r w:rsidRPr="002316A0">
              <w:rPr>
                <w:rFonts w:cs="Times New Roman"/>
                <w:sz w:val="22"/>
                <w:szCs w:val="22"/>
              </w:rPr>
              <w:t xml:space="preserve">rom the Technical </w:t>
            </w:r>
            <w:bookmarkStart w:id="268" w:name="_9kMJI5YVt7FC6CF"/>
            <w:r w:rsidRPr="002316A0">
              <w:rPr>
                <w:rFonts w:cs="Times New Roman"/>
                <w:sz w:val="22"/>
                <w:szCs w:val="22"/>
              </w:rPr>
              <w:t>Adviser</w:t>
            </w:r>
            <w:r w:rsidRPr="002316A0">
              <w:rPr>
                <w:rFonts w:cs="Times New Roman"/>
                <w:sz w:val="22"/>
                <w:szCs w:val="22"/>
              </w:rPr>
              <w:t>)</w:t>
            </w:r>
            <w:r w:rsidRPr="002316A0">
              <w:rPr>
                <w:rFonts w:cs="Times New Roman"/>
                <w:sz w:val="22"/>
                <w:szCs w:val="22"/>
              </w:rPr>
              <w:t>.</w:t>
            </w:r>
            <w:bookmarkEnd w:id="268"/>
            <w:r w:rsidRPr="002316A0">
              <w:rPr>
                <w:rFonts w:cs="Times New Roman"/>
                <w:sz w:val="22"/>
                <w:szCs w:val="22"/>
              </w:rPr>
              <w:t xml:space="preserve"> The </w:t>
            </w:r>
            <w:bookmarkStart w:id="269" w:name="_9kMJ9O6ZWu4AB79BaY4xoiyZP68xwL"/>
            <w:r w:rsidRPr="002316A0">
              <w:rPr>
                <w:rFonts w:cs="Times New Roman"/>
                <w:sz w:val="22"/>
                <w:szCs w:val="22"/>
              </w:rPr>
              <w:t>Project Company</w:t>
            </w:r>
            <w:bookmarkEnd w:id="269"/>
            <w:r w:rsidRPr="002316A0">
              <w:rPr>
                <w:rFonts w:cs="Times New Roman"/>
                <w:sz w:val="22"/>
                <w:szCs w:val="22"/>
              </w:rPr>
              <w:t xml:space="preserve"> will maintain the Financial Model.</w:t>
            </w:r>
          </w:p>
          <w:p w:rsidR="00A53D34" w:rsidRPr="00852CBE" w:rsidRDefault="00A9182D" w:rsidP="00FA5028">
            <w:pPr>
              <w:pStyle w:val="TableL2"/>
              <w:widowControl w:val="0"/>
              <w:rPr>
                <w:rFonts w:cs="Times New Roman"/>
                <w:sz w:val="22"/>
                <w:szCs w:val="22"/>
              </w:rPr>
            </w:pPr>
            <w:r w:rsidRPr="002316A0">
              <w:rPr>
                <w:rFonts w:cs="Times New Roman"/>
                <w:sz w:val="22"/>
                <w:szCs w:val="22"/>
              </w:rPr>
              <w:t xml:space="preserve">The </w:t>
            </w:r>
            <w:bookmarkStart w:id="270" w:name="_9kMJAP6ZWu4AB79BaY4xoiyZP68xwL"/>
            <w:r w:rsidRPr="002316A0">
              <w:rPr>
                <w:rFonts w:cs="Times New Roman"/>
                <w:sz w:val="22"/>
                <w:szCs w:val="22"/>
              </w:rPr>
              <w:t>Project Company</w:t>
            </w:r>
            <w:bookmarkEnd w:id="270"/>
            <w:r w:rsidRPr="002316A0">
              <w:rPr>
                <w:rFonts w:cs="Times New Roman"/>
                <w:sz w:val="22"/>
                <w:szCs w:val="22"/>
              </w:rPr>
              <w:t xml:space="preserve"> may only modify the Financial Model with the prior consent of the Intercreditor Agent (acting on the instructions of the Majority Lenders).  </w:t>
            </w:r>
          </w:p>
          <w:p w:rsidR="00A53D34" w:rsidRPr="000A61CC" w:rsidRDefault="00A9182D" w:rsidP="000A61CC">
            <w:pPr>
              <w:pStyle w:val="TableL2"/>
              <w:widowControl w:val="0"/>
              <w:rPr>
                <w:rFonts w:cs="Times New Roman"/>
                <w:sz w:val="22"/>
                <w:szCs w:val="22"/>
              </w:rPr>
            </w:pPr>
            <w:r w:rsidRPr="000A61CC">
              <w:rPr>
                <w:rFonts w:cs="Times New Roman"/>
                <w:sz w:val="22"/>
                <w:szCs w:val="22"/>
              </w:rPr>
              <w:t>The Project</w:t>
            </w:r>
            <w:r w:rsidRPr="000A61CC">
              <w:rPr>
                <w:rFonts w:cs="Times New Roman"/>
                <w:sz w:val="22"/>
                <w:szCs w:val="22"/>
              </w:rPr>
              <w:t xml:space="preserve"> Company or the Intercreditor Agent may each propose structural changes to the Financial Model (accompanied by the reasons for such proposals), </w:t>
            </w:r>
            <w:r>
              <w:rPr>
                <w:rFonts w:cs="Times New Roman"/>
                <w:sz w:val="22"/>
                <w:szCs w:val="22"/>
              </w:rPr>
              <w:t>provided that</w:t>
            </w:r>
            <w:r>
              <w:rPr>
                <w:rFonts w:cs="Times New Roman"/>
                <w:sz w:val="22"/>
                <w:szCs w:val="22"/>
              </w:rPr>
              <w:t>,</w:t>
            </w:r>
            <w:r>
              <w:rPr>
                <w:rFonts w:cs="Times New Roman"/>
                <w:sz w:val="22"/>
                <w:szCs w:val="22"/>
              </w:rPr>
              <w:t xml:space="preserve"> in the case of the Intercreditor Agent, for the purposes only to correct any error or deficiency </w:t>
            </w:r>
            <w:r>
              <w:rPr>
                <w:rFonts w:cs="Times New Roman"/>
                <w:sz w:val="22"/>
                <w:szCs w:val="22"/>
              </w:rPr>
              <w:t xml:space="preserve">or to adjust any formula logic or methodology for making calculations in accordance with the Finance Documents, </w:t>
            </w:r>
            <w:r w:rsidRPr="000A61CC">
              <w:rPr>
                <w:rFonts w:cs="Times New Roman"/>
                <w:sz w:val="22"/>
                <w:szCs w:val="22"/>
              </w:rPr>
              <w:t>and any agreed changes shall be reflected in the Financial Model.</w:t>
            </w:r>
            <w:r w:rsidRPr="00852CBE">
              <w:rPr>
                <w:szCs w:val="22"/>
              </w:rPr>
              <w:t xml:space="preserve"> </w:t>
            </w:r>
          </w:p>
        </w:tc>
      </w:tr>
      <w:tr w:rsidR="000C453E" w:rsidTr="00213D8B">
        <w:tc>
          <w:tcPr>
            <w:tcW w:w="3719" w:type="dxa"/>
          </w:tcPr>
          <w:p w:rsidR="00A53D34" w:rsidRPr="000A61CC" w:rsidRDefault="00A9182D" w:rsidP="00213D8B">
            <w:pPr>
              <w:pStyle w:val="General2L2"/>
              <w:keepNext w:val="0"/>
              <w:rPr>
                <w:rFonts w:hAnsi="Times New Roman"/>
                <w:b w:val="0"/>
                <w:szCs w:val="22"/>
              </w:rPr>
            </w:pPr>
            <w:bookmarkStart w:id="271" w:name="_Toc52237052"/>
            <w:r>
              <w:rPr>
                <w:rFonts w:hAnsi="Times New Roman"/>
                <w:szCs w:val="22"/>
              </w:rPr>
              <w:t>Base Case</w:t>
            </w:r>
            <w:r>
              <w:rPr>
                <w:rStyle w:val="FootnoteReference"/>
                <w:szCs w:val="22"/>
              </w:rPr>
              <w:footnoteReference w:id="114"/>
            </w:r>
            <w:r w:rsidRPr="000A61CC">
              <w:rPr>
                <w:rFonts w:hAnsi="Times New Roman"/>
                <w:szCs w:val="22"/>
              </w:rPr>
              <w:t>:</w:t>
            </w:r>
            <w:bookmarkEnd w:id="271"/>
          </w:p>
        </w:tc>
        <w:tc>
          <w:tcPr>
            <w:tcW w:w="5352" w:type="dxa"/>
          </w:tcPr>
          <w:p w:rsidR="00594D35" w:rsidRPr="000A61CC" w:rsidRDefault="00A9182D" w:rsidP="000A61CC">
            <w:pPr>
              <w:pStyle w:val="TableL2"/>
              <w:widowControl w:val="0"/>
              <w:numPr>
                <w:ilvl w:val="1"/>
                <w:numId w:val="320"/>
              </w:numPr>
              <w:rPr>
                <w:sz w:val="22"/>
                <w:szCs w:val="22"/>
              </w:rPr>
            </w:pPr>
            <w:r w:rsidRPr="000A61CC">
              <w:rPr>
                <w:sz w:val="22"/>
                <w:szCs w:val="22"/>
              </w:rPr>
              <w:t>The financial projections produced by the Financial Model at th</w:t>
            </w:r>
            <w:r w:rsidRPr="000A61CC">
              <w:rPr>
                <w:sz w:val="22"/>
                <w:szCs w:val="22"/>
              </w:rPr>
              <w:t xml:space="preserve">e Signing Date, as amended to take account of any </w:t>
            </w:r>
            <w:r w:rsidRPr="000A61CC">
              <w:rPr>
                <w:rFonts w:cs="Times New Roman"/>
                <w:sz w:val="22"/>
                <w:szCs w:val="22"/>
              </w:rPr>
              <w:t>revisions</w:t>
            </w:r>
            <w:r w:rsidRPr="000A61CC">
              <w:rPr>
                <w:sz w:val="22"/>
                <w:szCs w:val="22"/>
              </w:rPr>
              <w:t xml:space="preserve"> produced by the Project Company and agreed by the Intercreditor Agent to incorporate any updated assumptions in the manner set out in paragraph </w:t>
            </w:r>
            <w:r w:rsidRPr="000A61CC">
              <w:rPr>
                <w:sz w:val="22"/>
                <w:szCs w:val="22"/>
              </w:rPr>
              <w:fldChar w:fldCharType="begin"/>
            </w:r>
            <w:r w:rsidRPr="000A61CC">
              <w:rPr>
                <w:sz w:val="22"/>
                <w:szCs w:val="22"/>
              </w:rPr>
              <w:instrText xml:space="preserve"> REF _Ref52136240 \n \h </w:instrText>
            </w:r>
            <w:r>
              <w:rPr>
                <w:sz w:val="22"/>
                <w:szCs w:val="22"/>
              </w:rPr>
              <w:instrText xml:space="preserve"> \* MERGEFORMAT </w:instrText>
            </w:r>
            <w:r w:rsidRPr="000A61CC">
              <w:rPr>
                <w:sz w:val="22"/>
                <w:szCs w:val="22"/>
              </w:rPr>
            </w:r>
            <w:r w:rsidRPr="000A61CC">
              <w:rPr>
                <w:sz w:val="22"/>
                <w:szCs w:val="22"/>
              </w:rPr>
              <w:fldChar w:fldCharType="separate"/>
            </w:r>
            <w:r>
              <w:rPr>
                <w:sz w:val="22"/>
                <w:szCs w:val="22"/>
              </w:rPr>
              <w:t>(b)</w:t>
            </w:r>
            <w:r w:rsidRPr="000A61CC">
              <w:rPr>
                <w:sz w:val="22"/>
                <w:szCs w:val="22"/>
              </w:rPr>
              <w:fldChar w:fldCharType="end"/>
            </w:r>
            <w:r w:rsidRPr="000A61CC">
              <w:rPr>
                <w:sz w:val="22"/>
                <w:szCs w:val="22"/>
              </w:rPr>
              <w:t xml:space="preserve"> below prior to </w:t>
            </w:r>
            <w:r>
              <w:rPr>
                <w:sz w:val="22"/>
                <w:szCs w:val="22"/>
              </w:rPr>
              <w:t>each Calculation Date</w:t>
            </w:r>
            <w:r w:rsidRPr="000A61CC">
              <w:rPr>
                <w:sz w:val="22"/>
                <w:szCs w:val="22"/>
              </w:rPr>
              <w:t>.</w:t>
            </w:r>
          </w:p>
          <w:p w:rsidR="00594D35" w:rsidRPr="00852CBE" w:rsidRDefault="00A9182D" w:rsidP="00594D35">
            <w:pPr>
              <w:pStyle w:val="TableL2"/>
              <w:widowControl w:val="0"/>
              <w:rPr>
                <w:rFonts w:cs="Times New Roman"/>
                <w:sz w:val="22"/>
                <w:szCs w:val="22"/>
              </w:rPr>
            </w:pPr>
            <w:bookmarkStart w:id="272" w:name="_Ref52136240"/>
            <w:r w:rsidRPr="00852CBE">
              <w:rPr>
                <w:rFonts w:cs="Times New Roman"/>
                <w:sz w:val="22"/>
                <w:szCs w:val="22"/>
              </w:rPr>
              <w:t>Updates to assumptions may be made as follows:</w:t>
            </w:r>
          </w:p>
          <w:p w:rsidR="00A53D34" w:rsidRPr="002316A0" w:rsidRDefault="00A9182D" w:rsidP="000A61CC">
            <w:pPr>
              <w:pStyle w:val="TableL2"/>
              <w:widowControl w:val="0"/>
              <w:numPr>
                <w:ilvl w:val="0"/>
                <w:numId w:val="0"/>
              </w:numPr>
              <w:ind w:left="720"/>
              <w:rPr>
                <w:szCs w:val="22"/>
              </w:rPr>
            </w:pPr>
            <w:r w:rsidRPr="000A61CC">
              <w:rPr>
                <w:rFonts w:cs="Times New Roman"/>
                <w:sz w:val="22"/>
                <w:szCs w:val="22"/>
              </w:rPr>
              <w:t>[</w:t>
            </w:r>
            <w:r w:rsidRPr="000A61CC">
              <w:rPr>
                <w:rFonts w:cs="Times New Roman"/>
                <w:i/>
                <w:iCs/>
                <w:sz w:val="22"/>
                <w:szCs w:val="22"/>
              </w:rPr>
              <w:t>protocol for updating of assumptions to be agreed</w:t>
            </w:r>
            <w:r w:rsidRPr="000A61CC">
              <w:rPr>
                <w:rFonts w:cs="Times New Roman"/>
                <w:sz w:val="22"/>
                <w:szCs w:val="22"/>
              </w:rPr>
              <w:t>]</w:t>
            </w:r>
            <w:r>
              <w:rPr>
                <w:rStyle w:val="FootnoteReference"/>
                <w:rFonts w:ascii="Times New Roman" w:hAnsi="Times New Roman" w:cs="Times New Roman"/>
                <w:sz w:val="22"/>
                <w:szCs w:val="22"/>
              </w:rPr>
              <w:footnoteReference w:id="115"/>
            </w:r>
            <w:r w:rsidRPr="000A61CC">
              <w:rPr>
                <w:sz w:val="22"/>
                <w:szCs w:val="22"/>
              </w:rPr>
              <w:t>.</w:t>
            </w:r>
            <w:bookmarkEnd w:id="272"/>
          </w:p>
        </w:tc>
      </w:tr>
      <w:tr w:rsidR="000C453E" w:rsidTr="00213D8B">
        <w:tc>
          <w:tcPr>
            <w:tcW w:w="3719" w:type="dxa"/>
          </w:tcPr>
          <w:p w:rsidR="00594D35" w:rsidRPr="004D22C0" w:rsidRDefault="00A9182D" w:rsidP="00213D8B">
            <w:pPr>
              <w:pStyle w:val="General2L2"/>
              <w:keepNext w:val="0"/>
              <w:rPr>
                <w:rFonts w:hAnsi="Times New Roman"/>
                <w:szCs w:val="22"/>
              </w:rPr>
            </w:pPr>
            <w:bookmarkStart w:id="273" w:name="_Toc52237053"/>
            <w:r>
              <w:rPr>
                <w:rFonts w:hAnsi="Times New Roman"/>
                <w:szCs w:val="22"/>
              </w:rPr>
              <w:t>Financial Report</w:t>
            </w:r>
            <w:r>
              <w:rPr>
                <w:rStyle w:val="FootnoteReference"/>
                <w:rFonts w:ascii="Times New Roman" w:hAnsi="Times New Roman"/>
                <w:b w:val="0"/>
                <w:szCs w:val="22"/>
              </w:rPr>
              <w:footnoteReference w:id="116"/>
            </w:r>
            <w:r>
              <w:rPr>
                <w:rFonts w:hAnsi="Times New Roman"/>
                <w:szCs w:val="22"/>
              </w:rPr>
              <w:t>:</w:t>
            </w:r>
            <w:bookmarkEnd w:id="273"/>
          </w:p>
        </w:tc>
        <w:tc>
          <w:tcPr>
            <w:tcW w:w="5352" w:type="dxa"/>
          </w:tcPr>
          <w:p w:rsidR="00594D35" w:rsidRPr="002316A0" w:rsidRDefault="00A9182D" w:rsidP="000A61CC">
            <w:pPr>
              <w:pStyle w:val="TableL2"/>
              <w:widowControl w:val="0"/>
              <w:numPr>
                <w:ilvl w:val="1"/>
                <w:numId w:val="322"/>
              </w:numPr>
              <w:rPr>
                <w:szCs w:val="22"/>
              </w:rPr>
            </w:pPr>
            <w:r w:rsidRPr="000A61CC">
              <w:rPr>
                <w:sz w:val="22"/>
                <w:szCs w:val="22"/>
              </w:rPr>
              <w:t xml:space="preserve">The Project Company shall </w:t>
            </w:r>
            <w:r w:rsidRPr="000A61CC">
              <w:rPr>
                <w:sz w:val="22"/>
                <w:szCs w:val="22"/>
              </w:rPr>
              <w:t>deliver to the Intercreditor Agent a draft Financial Report</w:t>
            </w:r>
            <w:r>
              <w:rPr>
                <w:sz w:val="22"/>
                <w:szCs w:val="22"/>
              </w:rPr>
              <w:t xml:space="preserve"> (in the form agreed prior to the Signing Date)</w:t>
            </w:r>
            <w:r w:rsidRPr="000A61CC">
              <w:rPr>
                <w:sz w:val="22"/>
                <w:szCs w:val="22"/>
              </w:rPr>
              <w:t xml:space="preserve"> [before][after] each Calculation Date</w:t>
            </w:r>
            <w:r>
              <w:rPr>
                <w:sz w:val="22"/>
                <w:szCs w:val="22"/>
              </w:rPr>
              <w:t xml:space="preserve">. </w:t>
            </w:r>
          </w:p>
          <w:p w:rsidR="00614318" w:rsidRPr="000A61CC" w:rsidRDefault="00A9182D">
            <w:pPr>
              <w:pStyle w:val="TableL2"/>
              <w:widowControl w:val="0"/>
              <w:numPr>
                <w:ilvl w:val="1"/>
                <w:numId w:val="322"/>
              </w:numPr>
              <w:rPr>
                <w:szCs w:val="22"/>
              </w:rPr>
            </w:pPr>
            <w:r>
              <w:rPr>
                <w:sz w:val="22"/>
                <w:szCs w:val="22"/>
              </w:rPr>
              <w:t>Each draft Financial Report shall:</w:t>
            </w:r>
          </w:p>
          <w:p w:rsidR="00614318" w:rsidRPr="000A61CC" w:rsidRDefault="00A9182D" w:rsidP="00614318">
            <w:pPr>
              <w:pStyle w:val="TableL3"/>
              <w:widowControl w:val="0"/>
              <w:numPr>
                <w:ilvl w:val="2"/>
                <w:numId w:val="322"/>
              </w:numPr>
              <w:rPr>
                <w:szCs w:val="22"/>
              </w:rPr>
            </w:pPr>
            <w:r w:rsidRPr="000A61CC">
              <w:rPr>
                <w:sz w:val="22"/>
                <w:szCs w:val="22"/>
              </w:rPr>
              <w:t>contain a calculation of each Ratio as at the relevant Calculation Date</w:t>
            </w:r>
            <w:r w:rsidRPr="000A61CC">
              <w:rPr>
                <w:sz w:val="22"/>
                <w:szCs w:val="22"/>
              </w:rPr>
              <w:t>;</w:t>
            </w:r>
            <w:r w:rsidRPr="000A61CC">
              <w:rPr>
                <w:sz w:val="22"/>
                <w:szCs w:val="22"/>
              </w:rPr>
              <w:t xml:space="preserve"> </w:t>
            </w:r>
          </w:p>
          <w:p w:rsidR="00614318" w:rsidRPr="000A61CC" w:rsidRDefault="00A9182D" w:rsidP="00614318">
            <w:pPr>
              <w:pStyle w:val="TableL3"/>
              <w:widowControl w:val="0"/>
              <w:numPr>
                <w:ilvl w:val="2"/>
                <w:numId w:val="322"/>
              </w:numPr>
              <w:rPr>
                <w:szCs w:val="22"/>
              </w:rPr>
            </w:pPr>
            <w:r w:rsidRPr="000A61CC">
              <w:rPr>
                <w:sz w:val="22"/>
                <w:szCs w:val="22"/>
              </w:rPr>
              <w:t>attach</w:t>
            </w:r>
            <w:r w:rsidRPr="000A61CC">
              <w:rPr>
                <w:sz w:val="22"/>
                <w:szCs w:val="22"/>
              </w:rPr>
              <w:t xml:space="preserve"> the updated Base Case and a list of all assumptions on which it is based; </w:t>
            </w:r>
          </w:p>
          <w:p w:rsidR="00614318" w:rsidRPr="000A61CC" w:rsidRDefault="00A9182D" w:rsidP="00614318">
            <w:pPr>
              <w:pStyle w:val="TableL3"/>
              <w:widowControl w:val="0"/>
              <w:numPr>
                <w:ilvl w:val="2"/>
                <w:numId w:val="322"/>
              </w:numPr>
              <w:rPr>
                <w:szCs w:val="22"/>
              </w:rPr>
            </w:pPr>
            <w:r w:rsidRPr="000A61CC">
              <w:rPr>
                <w:sz w:val="22"/>
                <w:szCs w:val="22"/>
              </w:rPr>
              <w:t>specify any amount permitted under the Cash Waterfall to be transferred from the Operating Account to the Distribution Account and confirm that the Distribution Tests have b</w:t>
            </w:r>
            <w:r w:rsidRPr="000A61CC">
              <w:rPr>
                <w:sz w:val="22"/>
                <w:szCs w:val="22"/>
              </w:rPr>
              <w:t xml:space="preserve">een met in respect of such transfer; and </w:t>
            </w:r>
          </w:p>
          <w:p w:rsidR="00594D35" w:rsidRPr="002316A0" w:rsidRDefault="00A9182D" w:rsidP="000A61CC">
            <w:pPr>
              <w:pStyle w:val="TableL3"/>
              <w:widowControl w:val="0"/>
              <w:numPr>
                <w:ilvl w:val="2"/>
                <w:numId w:val="322"/>
              </w:numPr>
              <w:rPr>
                <w:szCs w:val="22"/>
              </w:rPr>
            </w:pPr>
            <w:r w:rsidRPr="000A61CC">
              <w:rPr>
                <w:sz w:val="22"/>
                <w:szCs w:val="22"/>
              </w:rPr>
              <w:t>set out in reasonable detail the nature and amount of components of each Ratio.</w:t>
            </w:r>
          </w:p>
        </w:tc>
      </w:tr>
      <w:tr w:rsidR="000C453E" w:rsidTr="00213D8B">
        <w:tc>
          <w:tcPr>
            <w:tcW w:w="3719" w:type="dxa"/>
          </w:tcPr>
          <w:p w:rsidR="00A53D34" w:rsidRPr="000A61CC" w:rsidRDefault="00A9182D" w:rsidP="00213D8B">
            <w:pPr>
              <w:pStyle w:val="General2L2"/>
              <w:keepNext w:val="0"/>
              <w:rPr>
                <w:rFonts w:hAnsi="Times New Roman"/>
                <w:b w:val="0"/>
                <w:szCs w:val="22"/>
              </w:rPr>
            </w:pPr>
            <w:bookmarkStart w:id="274" w:name="_Toc52237054"/>
            <w:r w:rsidRPr="000A61CC">
              <w:rPr>
                <w:rFonts w:hAnsi="Times New Roman"/>
                <w:szCs w:val="22"/>
              </w:rPr>
              <w:t>Calculation Date:</w:t>
            </w:r>
            <w:bookmarkStart w:id="275" w:name="_9kP4WSt67348FE9I"/>
            <w:bookmarkStart w:id="276" w:name="_9kR3WTr6734CMH9I"/>
            <w:r>
              <w:rPr>
                <w:rStyle w:val="FootnoteReference"/>
                <w:rFonts w:ascii="Times New Roman" w:hAnsi="Times New Roman"/>
                <w:b w:val="0"/>
                <w:szCs w:val="22"/>
              </w:rPr>
              <w:footnoteReference w:id="117"/>
            </w:r>
            <w:bookmarkEnd w:id="274"/>
            <w:bookmarkEnd w:id="275"/>
            <w:bookmarkEnd w:id="276"/>
          </w:p>
        </w:tc>
        <w:tc>
          <w:tcPr>
            <w:tcW w:w="5352" w:type="dxa"/>
          </w:tcPr>
          <w:p w:rsidR="00A53D34"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 xml:space="preserve">The </w:t>
            </w:r>
            <w:r>
              <w:rPr>
                <w:rFonts w:ascii="Times New Roman" w:hAnsi="Times New Roman"/>
                <w:szCs w:val="22"/>
              </w:rPr>
              <w:t xml:space="preserve">Project Completion </w:t>
            </w:r>
            <w:r w:rsidRPr="004D22C0">
              <w:rPr>
                <w:rFonts w:ascii="Times New Roman" w:hAnsi="Times New Roman"/>
                <w:szCs w:val="22"/>
              </w:rPr>
              <w:t>Date</w:t>
            </w:r>
            <w:r>
              <w:rPr>
                <w:rFonts w:ascii="Times New Roman" w:hAnsi="Times New Roman"/>
                <w:szCs w:val="22"/>
              </w:rPr>
              <w:t>,</w:t>
            </w:r>
            <w:r w:rsidRPr="004D22C0">
              <w:rPr>
                <w:rFonts w:ascii="Times New Roman" w:hAnsi="Times New Roman"/>
                <w:szCs w:val="22"/>
              </w:rPr>
              <w:t xml:space="preserve"> each Repayment Date </w:t>
            </w:r>
            <w:r>
              <w:rPr>
                <w:rFonts w:ascii="Times New Roman" w:hAnsi="Times New Roman"/>
                <w:szCs w:val="22"/>
              </w:rPr>
              <w:t>and [</w:t>
            </w:r>
            <w:r>
              <w:rPr>
                <w:rFonts w:ascii="Times New Roman" w:hAnsi="Times New Roman"/>
                <w:i/>
                <w:iCs/>
                <w:szCs w:val="22"/>
              </w:rPr>
              <w:t>insert other dates if required</w:t>
            </w:r>
            <w:r>
              <w:rPr>
                <w:rFonts w:ascii="Times New Roman" w:hAnsi="Times New Roman"/>
                <w:szCs w:val="22"/>
              </w:rPr>
              <w:t>]</w:t>
            </w:r>
            <w:r>
              <w:rPr>
                <w:rStyle w:val="FootnoteReference"/>
                <w:szCs w:val="22"/>
              </w:rPr>
              <w:footnoteReference w:id="118"/>
            </w:r>
            <w:r>
              <w:rPr>
                <w:rFonts w:ascii="Times New Roman" w:hAnsi="Times New Roman"/>
                <w:szCs w:val="22"/>
              </w:rPr>
              <w:t>.</w:t>
            </w:r>
          </w:p>
        </w:tc>
      </w:tr>
      <w:tr w:rsidR="000C453E" w:rsidTr="00213D8B">
        <w:tc>
          <w:tcPr>
            <w:tcW w:w="3719" w:type="dxa"/>
          </w:tcPr>
          <w:p w:rsidR="00A53D34" w:rsidRPr="000A61CC" w:rsidRDefault="00A9182D" w:rsidP="00213D8B">
            <w:pPr>
              <w:pStyle w:val="General2L2"/>
              <w:keepNext w:val="0"/>
              <w:rPr>
                <w:rFonts w:hAnsi="Times New Roman"/>
                <w:b w:val="0"/>
                <w:szCs w:val="22"/>
              </w:rPr>
            </w:pPr>
            <w:bookmarkStart w:id="278" w:name="_Toc52237055"/>
            <w:r w:rsidRPr="000A61CC">
              <w:rPr>
                <w:rFonts w:hAnsi="Times New Roman"/>
                <w:szCs w:val="22"/>
              </w:rPr>
              <w:t>Ratios:</w:t>
            </w:r>
            <w:bookmarkStart w:id="279" w:name="_9kP4WSt67348GFAA"/>
            <w:bookmarkStart w:id="280" w:name="_9kR3WTr6734DE8AA"/>
            <w:r>
              <w:rPr>
                <w:rStyle w:val="FootnoteReference"/>
                <w:rFonts w:ascii="Times New Roman" w:hAnsi="Times New Roman"/>
                <w:b w:val="0"/>
                <w:szCs w:val="22"/>
              </w:rPr>
              <w:footnoteReference w:id="119"/>
            </w:r>
            <w:bookmarkEnd w:id="278"/>
            <w:bookmarkEnd w:id="279"/>
            <w:bookmarkEnd w:id="280"/>
          </w:p>
        </w:tc>
        <w:tc>
          <w:tcPr>
            <w:tcW w:w="5352" w:type="dxa"/>
          </w:tcPr>
          <w:p w:rsidR="00A53D34" w:rsidRPr="000A61CC" w:rsidRDefault="00A9182D" w:rsidP="00FA5028">
            <w:pPr>
              <w:pStyle w:val="TableL2"/>
              <w:widowControl w:val="0"/>
              <w:numPr>
                <w:ilvl w:val="1"/>
                <w:numId w:val="235"/>
              </w:numPr>
              <w:rPr>
                <w:rFonts w:cs="Times New Roman"/>
                <w:sz w:val="22"/>
                <w:szCs w:val="22"/>
              </w:rPr>
            </w:pPr>
            <w:bookmarkStart w:id="281" w:name="_9kMKJ5YVt3AB67DR8dtlRxF7pm"/>
            <w:r w:rsidRPr="002316A0">
              <w:rPr>
                <w:rFonts w:cs="Times New Roman"/>
                <w:sz w:val="22"/>
                <w:szCs w:val="22"/>
              </w:rPr>
              <w:t xml:space="preserve">Debt </w:t>
            </w:r>
            <w:r w:rsidRPr="002316A0">
              <w:rPr>
                <w:rFonts w:cs="Times New Roman"/>
                <w:sz w:val="22"/>
                <w:szCs w:val="22"/>
              </w:rPr>
              <w:t>Service</w:t>
            </w:r>
            <w:bookmarkEnd w:id="281"/>
            <w:r w:rsidRPr="002316A0">
              <w:rPr>
                <w:rFonts w:cs="Times New Roman"/>
                <w:sz w:val="22"/>
                <w:szCs w:val="22"/>
              </w:rPr>
              <w:t xml:space="preserve"> Cover Ratio ("</w:t>
            </w:r>
            <w:bookmarkStart w:id="282" w:name="_9kR3WTr17845DRuuu"/>
            <w:r w:rsidRPr="002316A0">
              <w:rPr>
                <w:rFonts w:cs="Times New Roman"/>
                <w:b/>
                <w:sz w:val="22"/>
                <w:szCs w:val="22"/>
              </w:rPr>
              <w:t>DSCR</w:t>
            </w:r>
            <w:bookmarkEnd w:id="282"/>
            <w:r w:rsidRPr="002316A0">
              <w:rPr>
                <w:rFonts w:cs="Times New Roman"/>
                <w:sz w:val="22"/>
                <w:szCs w:val="22"/>
              </w:rPr>
              <w:t>")</w:t>
            </w:r>
          </w:p>
          <w:p w:rsidR="00A53D34" w:rsidRPr="000A61CC" w:rsidRDefault="00A9182D">
            <w:pPr>
              <w:pStyle w:val="General2L5"/>
              <w:tabs>
                <w:tab w:val="left" w:pos="1130"/>
              </w:tabs>
              <w:ind w:hanging="86"/>
              <w:rPr>
                <w:rFonts w:hAnsi="Times New Roman"/>
                <w:szCs w:val="22"/>
              </w:rPr>
            </w:pPr>
            <w:r w:rsidRPr="000A61CC">
              <w:rPr>
                <w:rFonts w:hAnsi="Times New Roman"/>
                <w:i/>
                <w:szCs w:val="22"/>
              </w:rPr>
              <w:t xml:space="preserve">Historic </w:t>
            </w:r>
            <w:bookmarkStart w:id="283" w:name="_9kMKJ5YVt39A67FTwww"/>
            <w:r w:rsidRPr="000A61CC">
              <w:rPr>
                <w:rFonts w:hAnsi="Times New Roman"/>
                <w:i/>
                <w:szCs w:val="22"/>
              </w:rPr>
              <w:t>DSCR</w:t>
            </w:r>
            <w:bookmarkStart w:id="284" w:name="_Ref326934764"/>
            <w:bookmarkEnd w:id="283"/>
            <w:r>
              <w:rPr>
                <w:rStyle w:val="FootnoteReference"/>
                <w:rFonts w:ascii="Times New Roman" w:hAnsi="Times New Roman"/>
                <w:szCs w:val="22"/>
              </w:rPr>
              <w:footnoteReference w:id="120"/>
            </w:r>
            <w:bookmarkEnd w:id="284"/>
          </w:p>
          <w:p w:rsidR="00A53D34" w:rsidRPr="002316A0" w:rsidRDefault="00A9182D" w:rsidP="00213D8B">
            <w:pPr>
              <w:pStyle w:val="BodyText"/>
              <w:ind w:left="1130"/>
              <w:rPr>
                <w:rFonts w:ascii="Times New Roman" w:hAnsi="Times New Roman"/>
                <w:szCs w:val="22"/>
              </w:rPr>
            </w:pPr>
            <w:r w:rsidRPr="002316A0">
              <w:rPr>
                <w:rFonts w:ascii="Times New Roman" w:hAnsi="Times New Roman"/>
                <w:szCs w:val="22"/>
              </w:rPr>
              <w:t>For the [six/</w:t>
            </w:r>
            <w:r>
              <w:rPr>
                <w:rFonts w:ascii="Times New Roman" w:hAnsi="Times New Roman"/>
                <w:szCs w:val="22"/>
              </w:rPr>
              <w:t>12</w:t>
            </w:r>
            <w:r w:rsidRPr="002316A0">
              <w:rPr>
                <w:rFonts w:ascii="Times New Roman" w:hAnsi="Times New Roman"/>
                <w:szCs w:val="22"/>
              </w:rPr>
              <w:t xml:space="preserve"> </w:t>
            </w:r>
            <w:r w:rsidRPr="002316A0">
              <w:rPr>
                <w:rFonts w:ascii="Times New Roman" w:hAnsi="Times New Roman"/>
                <w:szCs w:val="22"/>
              </w:rPr>
              <w:t xml:space="preserve">month] period preceding a Calculation Date [(or, in the case of the first </w:t>
            </w:r>
            <w:r w:rsidRPr="002316A0">
              <w:rPr>
                <w:rFonts w:ascii="Times New Roman" w:hAnsi="Times New Roman"/>
                <w:szCs w:val="22"/>
              </w:rPr>
              <w:t xml:space="preserve">Calculation Date </w:t>
            </w:r>
            <w:r w:rsidRPr="002316A0">
              <w:rPr>
                <w:rFonts w:ascii="Times New Roman" w:hAnsi="Times New Roman"/>
                <w:szCs w:val="22"/>
              </w:rPr>
              <w:t xml:space="preserve">following the </w:t>
            </w:r>
            <w:r w:rsidRPr="000A61CC">
              <w:rPr>
                <w:rFonts w:ascii="Times New Roman" w:hAnsi="Times New Roman"/>
                <w:szCs w:val="22"/>
              </w:rPr>
              <w:t xml:space="preserve">Project </w:t>
            </w:r>
            <w:r w:rsidRPr="002316A0">
              <w:rPr>
                <w:rFonts w:ascii="Times New Roman" w:hAnsi="Times New Roman"/>
                <w:szCs w:val="22"/>
              </w:rPr>
              <w:t xml:space="preserve">Operation Date, the period from the </w:t>
            </w:r>
            <w:r w:rsidRPr="000A61CC">
              <w:rPr>
                <w:rFonts w:ascii="Times New Roman" w:hAnsi="Times New Roman"/>
                <w:szCs w:val="22"/>
              </w:rPr>
              <w:t xml:space="preserve">Project </w:t>
            </w:r>
            <w:r w:rsidRPr="002316A0">
              <w:rPr>
                <w:rFonts w:ascii="Times New Roman" w:hAnsi="Times New Roman"/>
                <w:szCs w:val="22"/>
              </w:rPr>
              <w:t xml:space="preserve">Operation Date to </w:t>
            </w:r>
            <w:r w:rsidRPr="002316A0">
              <w:rPr>
                <w:rFonts w:ascii="Times New Roman" w:hAnsi="Times New Roman"/>
                <w:szCs w:val="22"/>
              </w:rPr>
              <w:t xml:space="preserve">that </w:t>
            </w:r>
            <w:r w:rsidRPr="002316A0">
              <w:rPr>
                <w:rFonts w:ascii="Times New Roman" w:hAnsi="Times New Roman"/>
                <w:szCs w:val="22"/>
              </w:rPr>
              <w:t>Calculation Date)] the ratio of:</w:t>
            </w:r>
          </w:p>
          <w:p w:rsidR="00A53D34" w:rsidRPr="002316A0" w:rsidRDefault="00A9182D" w:rsidP="00213D8B">
            <w:pPr>
              <w:pStyle w:val="BodyText"/>
              <w:numPr>
                <w:ilvl w:val="0"/>
                <w:numId w:val="79"/>
              </w:numPr>
              <w:ind w:left="1697" w:hanging="567"/>
              <w:rPr>
                <w:rFonts w:ascii="Times New Roman" w:hAnsi="Times New Roman"/>
                <w:szCs w:val="22"/>
              </w:rPr>
            </w:pPr>
            <w:r w:rsidRPr="002316A0">
              <w:rPr>
                <w:rFonts w:ascii="Times New Roman" w:hAnsi="Times New Roman"/>
                <w:szCs w:val="22"/>
              </w:rPr>
              <w:t>Available Cash</w:t>
            </w:r>
            <w:r>
              <w:rPr>
                <w:rFonts w:ascii="Times New Roman" w:hAnsi="Times New Roman"/>
                <w:szCs w:val="22"/>
              </w:rPr>
              <w:t>flow</w:t>
            </w:r>
            <w:r w:rsidRPr="002316A0">
              <w:rPr>
                <w:rFonts w:ascii="Times New Roman" w:hAnsi="Times New Roman"/>
                <w:szCs w:val="22"/>
              </w:rPr>
              <w:t xml:space="preserve"> </w:t>
            </w:r>
            <w:r w:rsidRPr="002316A0">
              <w:rPr>
                <w:rFonts w:ascii="Times New Roman" w:hAnsi="Times New Roman"/>
                <w:szCs w:val="22"/>
              </w:rPr>
              <w:t>during such period</w:t>
            </w:r>
            <w:r w:rsidRPr="002316A0">
              <w:rPr>
                <w:rFonts w:ascii="Times New Roman" w:hAnsi="Times New Roman"/>
                <w:szCs w:val="22"/>
              </w:rPr>
              <w:t xml:space="preserve">; to </w:t>
            </w:r>
          </w:p>
          <w:p w:rsidR="00A53D34" w:rsidRPr="002316A0" w:rsidRDefault="00A9182D" w:rsidP="00213D8B">
            <w:pPr>
              <w:pStyle w:val="BodyText"/>
              <w:numPr>
                <w:ilvl w:val="0"/>
                <w:numId w:val="79"/>
              </w:numPr>
              <w:ind w:left="1697" w:hanging="567"/>
              <w:rPr>
                <w:rFonts w:ascii="Times New Roman" w:hAnsi="Times New Roman"/>
                <w:szCs w:val="22"/>
              </w:rPr>
            </w:pPr>
            <w:bookmarkStart w:id="287" w:name="_9kMLK5YVt3AB67DR8dtlRxF7pm"/>
            <w:r w:rsidRPr="002316A0">
              <w:rPr>
                <w:rFonts w:ascii="Times New Roman" w:hAnsi="Times New Roman"/>
                <w:szCs w:val="22"/>
              </w:rPr>
              <w:t>Debt Service</w:t>
            </w:r>
            <w:bookmarkEnd w:id="287"/>
            <w:r w:rsidRPr="002316A0">
              <w:rPr>
                <w:rFonts w:ascii="Times New Roman" w:hAnsi="Times New Roman"/>
                <w:szCs w:val="22"/>
              </w:rPr>
              <w:t xml:space="preserve"> [including amounts payable in respect of the Working Capital Facility (to the extent not available to be redrawn)] payable during such period.</w:t>
            </w:r>
          </w:p>
          <w:p w:rsidR="00A53D34" w:rsidRPr="002316A0" w:rsidRDefault="00A9182D" w:rsidP="00213D8B">
            <w:pPr>
              <w:pStyle w:val="General2L5"/>
              <w:tabs>
                <w:tab w:val="left" w:pos="1130"/>
              </w:tabs>
              <w:ind w:hanging="86"/>
              <w:rPr>
                <w:rFonts w:hAnsi="Times New Roman"/>
                <w:i/>
                <w:szCs w:val="22"/>
              </w:rPr>
            </w:pPr>
            <w:r w:rsidRPr="002316A0">
              <w:rPr>
                <w:rFonts w:hAnsi="Times New Roman"/>
                <w:iCs/>
                <w:szCs w:val="22"/>
              </w:rPr>
              <w:t>[</w:t>
            </w:r>
            <w:r w:rsidRPr="002316A0">
              <w:rPr>
                <w:rFonts w:hAnsi="Times New Roman"/>
                <w:i/>
                <w:szCs w:val="22"/>
              </w:rPr>
              <w:t xml:space="preserve">Projected </w:t>
            </w:r>
            <w:bookmarkStart w:id="288" w:name="_9kMLK5YVt39A67FTwww"/>
            <w:r w:rsidRPr="002316A0">
              <w:rPr>
                <w:rFonts w:hAnsi="Times New Roman"/>
                <w:i/>
                <w:szCs w:val="22"/>
              </w:rPr>
              <w:t>DSCR</w:t>
            </w:r>
            <w:bookmarkEnd w:id="288"/>
          </w:p>
          <w:p w:rsidR="00A53D34" w:rsidRPr="002316A0" w:rsidRDefault="00A9182D" w:rsidP="00213D8B">
            <w:pPr>
              <w:pStyle w:val="BodyText"/>
              <w:ind w:left="1130"/>
              <w:rPr>
                <w:rFonts w:ascii="Times New Roman" w:hAnsi="Times New Roman"/>
                <w:szCs w:val="22"/>
              </w:rPr>
            </w:pPr>
            <w:r w:rsidRPr="002316A0">
              <w:rPr>
                <w:rFonts w:ascii="Times New Roman" w:hAnsi="Times New Roman"/>
                <w:szCs w:val="22"/>
              </w:rPr>
              <w:t xml:space="preserve">For </w:t>
            </w:r>
            <w:r w:rsidRPr="002316A0">
              <w:rPr>
                <w:rFonts w:ascii="Times New Roman" w:hAnsi="Times New Roman"/>
                <w:szCs w:val="22"/>
              </w:rPr>
              <w:t>the [six/</w:t>
            </w:r>
            <w:r>
              <w:rPr>
                <w:rFonts w:ascii="Times New Roman" w:hAnsi="Times New Roman"/>
                <w:szCs w:val="22"/>
              </w:rPr>
              <w:t>12</w:t>
            </w:r>
            <w:r w:rsidRPr="002316A0">
              <w:rPr>
                <w:rFonts w:ascii="Times New Roman" w:hAnsi="Times New Roman"/>
                <w:szCs w:val="22"/>
              </w:rPr>
              <w:t xml:space="preserve"> </w:t>
            </w:r>
            <w:r w:rsidRPr="002316A0">
              <w:rPr>
                <w:rFonts w:ascii="Times New Roman" w:hAnsi="Times New Roman"/>
                <w:szCs w:val="22"/>
              </w:rPr>
              <w:t>month] period following a Calculation Date the ratio of:</w:t>
            </w:r>
          </w:p>
          <w:p w:rsidR="00A53D34" w:rsidRPr="002316A0" w:rsidRDefault="00A9182D" w:rsidP="00213D8B">
            <w:pPr>
              <w:pStyle w:val="BodyText"/>
              <w:numPr>
                <w:ilvl w:val="0"/>
                <w:numId w:val="126"/>
              </w:numPr>
              <w:ind w:left="1704" w:hanging="567"/>
              <w:rPr>
                <w:rFonts w:ascii="Times New Roman" w:hAnsi="Times New Roman"/>
                <w:szCs w:val="22"/>
              </w:rPr>
            </w:pPr>
            <w:r w:rsidRPr="002316A0">
              <w:rPr>
                <w:rFonts w:ascii="Times New Roman" w:hAnsi="Times New Roman"/>
                <w:szCs w:val="22"/>
              </w:rPr>
              <w:t>projected Available Cash</w:t>
            </w:r>
            <w:r>
              <w:rPr>
                <w:rFonts w:ascii="Times New Roman" w:hAnsi="Times New Roman"/>
                <w:szCs w:val="22"/>
              </w:rPr>
              <w:t>f</w:t>
            </w:r>
            <w:r w:rsidRPr="002316A0">
              <w:rPr>
                <w:rFonts w:ascii="Times New Roman" w:hAnsi="Times New Roman"/>
                <w:szCs w:val="22"/>
              </w:rPr>
              <w:t xml:space="preserve">low during such period; to </w:t>
            </w:r>
          </w:p>
          <w:p w:rsidR="00A53D34" w:rsidRPr="002316A0" w:rsidRDefault="00A9182D" w:rsidP="00213D8B">
            <w:pPr>
              <w:pStyle w:val="BodyText"/>
              <w:numPr>
                <w:ilvl w:val="0"/>
                <w:numId w:val="126"/>
              </w:numPr>
              <w:ind w:left="1697" w:hanging="567"/>
              <w:rPr>
                <w:rFonts w:ascii="Times New Roman" w:hAnsi="Times New Roman"/>
                <w:szCs w:val="22"/>
              </w:rPr>
            </w:pPr>
            <w:r w:rsidRPr="002316A0">
              <w:rPr>
                <w:rFonts w:ascii="Times New Roman" w:hAnsi="Times New Roman"/>
                <w:szCs w:val="22"/>
              </w:rPr>
              <w:t xml:space="preserve">projected </w:t>
            </w:r>
            <w:bookmarkStart w:id="289" w:name="_9kMML5YVt3AB67DR8dtlRxF7pm"/>
            <w:r w:rsidRPr="002316A0">
              <w:rPr>
                <w:rFonts w:ascii="Times New Roman" w:hAnsi="Times New Roman"/>
                <w:szCs w:val="22"/>
              </w:rPr>
              <w:t>Debt Service</w:t>
            </w:r>
            <w:bookmarkEnd w:id="289"/>
            <w:r w:rsidRPr="002316A0">
              <w:rPr>
                <w:rFonts w:ascii="Times New Roman" w:hAnsi="Times New Roman"/>
                <w:szCs w:val="22"/>
              </w:rPr>
              <w:t xml:space="preserve"> [including amounts payable in respect of the Working Capital Facility (to the extent not available to be redrawn)]</w:t>
            </w:r>
            <w:r>
              <w:rPr>
                <w:rStyle w:val="FootnoteReference"/>
                <w:rFonts w:ascii="Times New Roman" w:hAnsi="Times New Roman"/>
                <w:szCs w:val="22"/>
              </w:rPr>
              <w:footnoteReference w:id="121"/>
            </w:r>
            <w:r w:rsidRPr="002316A0">
              <w:rPr>
                <w:rFonts w:ascii="Times New Roman" w:hAnsi="Times New Roman"/>
                <w:szCs w:val="22"/>
              </w:rPr>
              <w:t xml:space="preserve"> payable during such period.]</w:t>
            </w:r>
            <w:r>
              <w:rPr>
                <w:rStyle w:val="FootnoteReference"/>
                <w:rFonts w:ascii="Times New Roman" w:hAnsi="Times New Roman"/>
                <w:szCs w:val="22"/>
              </w:rPr>
              <w:footnoteReference w:id="122"/>
            </w:r>
          </w:p>
          <w:p w:rsidR="00A53D34" w:rsidRPr="000A61CC" w:rsidRDefault="00A9182D" w:rsidP="00213D8B">
            <w:pPr>
              <w:pStyle w:val="General2L3"/>
              <w:rPr>
                <w:rFonts w:hAnsi="Times New Roman"/>
                <w:szCs w:val="22"/>
              </w:rPr>
            </w:pPr>
            <w:r w:rsidRPr="000A61CC">
              <w:rPr>
                <w:rFonts w:hAnsi="Times New Roman"/>
                <w:szCs w:val="22"/>
              </w:rPr>
              <w:t>[Loan Life Cover Ratio ("</w:t>
            </w:r>
            <w:bookmarkStart w:id="290" w:name="_9kR3WTr17845Fbvnu"/>
            <w:bookmarkStart w:id="291" w:name="_9kR3WTr1784EHUvnu"/>
            <w:r w:rsidRPr="000A61CC">
              <w:rPr>
                <w:rFonts w:hAnsi="Times New Roman"/>
                <w:b/>
                <w:szCs w:val="22"/>
              </w:rPr>
              <w:t>LLCR</w:t>
            </w:r>
            <w:bookmarkEnd w:id="290"/>
            <w:bookmarkEnd w:id="291"/>
            <w:r w:rsidRPr="000A61CC">
              <w:rPr>
                <w:rFonts w:hAnsi="Times New Roman"/>
                <w:szCs w:val="22"/>
              </w:rPr>
              <w:t>")</w:t>
            </w:r>
          </w:p>
          <w:p w:rsidR="00A53D34" w:rsidRPr="002316A0" w:rsidRDefault="00A9182D" w:rsidP="00213D8B">
            <w:pPr>
              <w:pStyle w:val="BodyText"/>
              <w:rPr>
                <w:rFonts w:ascii="Times New Roman" w:hAnsi="Times New Roman"/>
                <w:szCs w:val="22"/>
              </w:rPr>
            </w:pPr>
            <w:r w:rsidRPr="002316A0">
              <w:rPr>
                <w:rFonts w:ascii="Times New Roman" w:hAnsi="Times New Roman"/>
                <w:szCs w:val="22"/>
              </w:rPr>
              <w:t>As at a Calculation Date, the ratio of:</w:t>
            </w:r>
          </w:p>
          <w:p w:rsidR="00A53D34" w:rsidRPr="000A61CC" w:rsidRDefault="00A9182D" w:rsidP="00213D8B">
            <w:pPr>
              <w:pStyle w:val="General2L5"/>
              <w:tabs>
                <w:tab w:val="clear" w:pos="720"/>
                <w:tab w:val="num" w:pos="1130"/>
              </w:tabs>
              <w:ind w:left="1130" w:hanging="510"/>
              <w:rPr>
                <w:rFonts w:hAnsi="Times New Roman"/>
                <w:szCs w:val="22"/>
              </w:rPr>
            </w:pPr>
            <w:r w:rsidRPr="000A61CC">
              <w:rPr>
                <w:rFonts w:hAnsi="Times New Roman"/>
                <w:szCs w:val="22"/>
              </w:rPr>
              <w:t>the Discounted</w:t>
            </w:r>
            <w:r>
              <w:rPr>
                <w:rStyle w:val="FootnoteReference"/>
                <w:rFonts w:ascii="Times New Roman" w:hAnsi="Times New Roman"/>
                <w:szCs w:val="22"/>
              </w:rPr>
              <w:footnoteReference w:id="123"/>
            </w:r>
            <w:r w:rsidRPr="000A61CC">
              <w:rPr>
                <w:rFonts w:hAnsi="Times New Roman"/>
                <w:szCs w:val="22"/>
              </w:rPr>
              <w:t xml:space="preserve"> </w:t>
            </w:r>
            <w:bookmarkStart w:id="293" w:name="_9kMHG5YVt3AB67ALMthtmdptLCz7v0AM"/>
            <w:r w:rsidRPr="000A61CC">
              <w:rPr>
                <w:rFonts w:hAnsi="Times New Roman"/>
                <w:szCs w:val="22"/>
              </w:rPr>
              <w:t>Cashflow</w:t>
            </w:r>
            <w:bookmarkEnd w:id="293"/>
            <w:r w:rsidRPr="000A61CC">
              <w:rPr>
                <w:rFonts w:hAnsi="Times New Roman"/>
                <w:szCs w:val="22"/>
              </w:rPr>
              <w:t xml:space="preserve"> </w:t>
            </w:r>
            <w:r>
              <w:rPr>
                <w:rFonts w:hAnsi="Times New Roman"/>
                <w:szCs w:val="22"/>
              </w:rPr>
              <w:t xml:space="preserve">for Debt </w:t>
            </w:r>
            <w:r>
              <w:rPr>
                <w:rFonts w:hAnsi="Times New Roman"/>
                <w:szCs w:val="22"/>
              </w:rPr>
              <w:t xml:space="preserve">Service </w:t>
            </w:r>
            <w:r w:rsidRPr="000A61CC">
              <w:rPr>
                <w:rFonts w:hAnsi="Times New Roman"/>
                <w:szCs w:val="22"/>
              </w:rPr>
              <w:t xml:space="preserve">plus any cash balance or letters of credit </w:t>
            </w:r>
            <w:r>
              <w:rPr>
                <w:rFonts w:hAnsi="Times New Roman"/>
                <w:szCs w:val="22"/>
              </w:rPr>
              <w:t xml:space="preserve">or bank guarantee </w:t>
            </w:r>
            <w:r w:rsidRPr="000A61CC">
              <w:rPr>
                <w:rFonts w:hAnsi="Times New Roman"/>
                <w:szCs w:val="22"/>
              </w:rPr>
              <w:t xml:space="preserve">standing to the credit of </w:t>
            </w:r>
            <w:r>
              <w:rPr>
                <w:rFonts w:hAnsi="Times New Roman"/>
                <w:szCs w:val="22"/>
              </w:rPr>
              <w:t>[</w:t>
            </w:r>
            <w:r w:rsidRPr="000A61CC">
              <w:rPr>
                <w:rFonts w:hAnsi="Times New Roman"/>
                <w:szCs w:val="22"/>
              </w:rPr>
              <w:t>the Debt Service Reserve Account</w:t>
            </w:r>
            <w:r>
              <w:rPr>
                <w:rFonts w:hAnsi="Times New Roman"/>
                <w:szCs w:val="22"/>
              </w:rPr>
              <w:t>]</w:t>
            </w:r>
            <w:r w:rsidRPr="000A61CC">
              <w:rPr>
                <w:rFonts w:hAnsi="Times New Roman"/>
                <w:szCs w:val="22"/>
              </w:rPr>
              <w:t xml:space="preserve"> </w:t>
            </w:r>
            <w:r>
              <w:rPr>
                <w:rFonts w:hAnsi="Times New Roman"/>
                <w:szCs w:val="22"/>
              </w:rPr>
              <w:t>[</w:t>
            </w:r>
            <w:r w:rsidRPr="000A61CC">
              <w:rPr>
                <w:rFonts w:hAnsi="Times New Roman"/>
                <w:szCs w:val="22"/>
              </w:rPr>
              <w:t>and the</w:t>
            </w:r>
            <w:r>
              <w:rPr>
                <w:rFonts w:hAnsi="Times New Roman"/>
                <w:szCs w:val="22"/>
              </w:rPr>
              <w:t>]</w:t>
            </w:r>
            <w:r w:rsidRPr="000A61CC">
              <w:rPr>
                <w:rFonts w:hAnsi="Times New Roman"/>
                <w:szCs w:val="22"/>
              </w:rPr>
              <w:t xml:space="preserve"> [Operating Account] (without double counting)</w:t>
            </w:r>
            <w:r w:rsidRPr="000A61CC">
              <w:rPr>
                <w:rFonts w:hAnsi="Times New Roman"/>
                <w:szCs w:val="22"/>
              </w:rPr>
              <w:t xml:space="preserve"> on that Calculation Date</w:t>
            </w:r>
            <w:r w:rsidRPr="000A61CC">
              <w:rPr>
                <w:rFonts w:hAnsi="Times New Roman"/>
                <w:szCs w:val="22"/>
              </w:rPr>
              <w:t xml:space="preserve">; to </w:t>
            </w:r>
          </w:p>
          <w:p w:rsidR="00971027" w:rsidRPr="002316A0" w:rsidRDefault="00A9182D">
            <w:pPr>
              <w:pStyle w:val="General2L5"/>
              <w:widowControl w:val="0"/>
              <w:tabs>
                <w:tab w:val="clear" w:pos="720"/>
                <w:tab w:val="num" w:pos="1130"/>
              </w:tabs>
              <w:spacing w:after="120"/>
              <w:ind w:left="1130" w:hanging="510"/>
              <w:rPr>
                <w:rFonts w:hAnsi="Times New Roman"/>
                <w:szCs w:val="22"/>
              </w:rPr>
            </w:pPr>
            <w:r w:rsidRPr="000A61CC">
              <w:rPr>
                <w:rFonts w:hAnsi="Times New Roman"/>
                <w:szCs w:val="22"/>
              </w:rPr>
              <w:t>the aggregate of the amount</w:t>
            </w:r>
            <w:r w:rsidRPr="000A61CC">
              <w:rPr>
                <w:rFonts w:hAnsi="Times New Roman"/>
                <w:szCs w:val="22"/>
              </w:rPr>
              <w:t>s</w:t>
            </w:r>
            <w:r w:rsidRPr="000A61CC">
              <w:rPr>
                <w:rFonts w:hAnsi="Times New Roman"/>
                <w:szCs w:val="22"/>
              </w:rPr>
              <w:t xml:space="preserve"> outstanding</w:t>
            </w:r>
            <w:r w:rsidRPr="000A61CC">
              <w:rPr>
                <w:rFonts w:hAnsi="Times New Roman"/>
                <w:szCs w:val="22"/>
              </w:rPr>
              <w:t xml:space="preserve"> under the [</w:t>
            </w:r>
            <w:r w:rsidRPr="000A61CC">
              <w:rPr>
                <w:rFonts w:hAnsi="Times New Roman"/>
                <w:szCs w:val="22"/>
              </w:rPr>
              <w:t>Facilit[y/ies]</w:t>
            </w:r>
            <w:r w:rsidRPr="000A61CC">
              <w:rPr>
                <w:rFonts w:hAnsi="Times New Roman"/>
                <w:szCs w:val="22"/>
              </w:rPr>
              <w:t>]</w:t>
            </w:r>
            <w:r w:rsidRPr="000A61CC">
              <w:rPr>
                <w:rFonts w:hAnsi="Times New Roman"/>
                <w:szCs w:val="22"/>
              </w:rPr>
              <w:t xml:space="preserve"> on that Calculation Date</w:t>
            </w:r>
            <w:r w:rsidRPr="000A61CC">
              <w:rPr>
                <w:rFonts w:hAnsi="Times New Roman"/>
                <w:szCs w:val="22"/>
              </w:rPr>
              <w:t>,</w:t>
            </w:r>
            <w:r w:rsidRPr="002316A0">
              <w:rPr>
                <w:rFonts w:hAnsi="Times New Roman"/>
                <w:szCs w:val="22"/>
              </w:rPr>
              <w:t xml:space="preserve"> </w:t>
            </w:r>
          </w:p>
          <w:p w:rsidR="00A53D34" w:rsidRPr="000A61CC" w:rsidRDefault="00A9182D" w:rsidP="00FA5028">
            <w:pPr>
              <w:pStyle w:val="BodyText"/>
              <w:rPr>
                <w:rFonts w:ascii="Times New Roman" w:hAnsi="Times New Roman"/>
                <w:szCs w:val="22"/>
              </w:rPr>
            </w:pPr>
            <w:r w:rsidRPr="000A61CC">
              <w:rPr>
                <w:rFonts w:ascii="Times New Roman" w:hAnsi="Times New Roman"/>
                <w:szCs w:val="22"/>
              </w:rPr>
              <w:t>in each case, having taken into account all repayments to be made on that Calculation Date.</w:t>
            </w:r>
            <w:r w:rsidRPr="000A61CC">
              <w:rPr>
                <w:rFonts w:ascii="Times New Roman" w:hAnsi="Times New Roman"/>
                <w:szCs w:val="22"/>
              </w:rPr>
              <w:t>]</w:t>
            </w:r>
            <w:r>
              <w:rPr>
                <w:rStyle w:val="FootnoteReference"/>
                <w:rFonts w:ascii="Times New Roman" w:hAnsi="Times New Roman"/>
                <w:szCs w:val="22"/>
              </w:rPr>
              <w:footnoteReference w:id="124"/>
            </w:r>
          </w:p>
          <w:p w:rsidR="00A53D34" w:rsidRPr="002316A0" w:rsidRDefault="00A9182D" w:rsidP="00FA5028">
            <w:pPr>
              <w:pStyle w:val="BodyText"/>
              <w:ind w:left="0"/>
              <w:rPr>
                <w:rFonts w:ascii="Times New Roman" w:hAnsi="Times New Roman"/>
                <w:szCs w:val="22"/>
              </w:rPr>
            </w:pPr>
            <w:r w:rsidRPr="002316A0">
              <w:rPr>
                <w:rFonts w:ascii="Times New Roman" w:hAnsi="Times New Roman"/>
                <w:szCs w:val="22"/>
              </w:rPr>
              <w:t xml:space="preserve">Each of the Ratios shall be tested by reference to the most updated Base Case as agreed between the </w:t>
            </w:r>
            <w:r w:rsidRPr="002316A0">
              <w:rPr>
                <w:rFonts w:ascii="Times New Roman" w:hAnsi="Times New Roman"/>
                <w:szCs w:val="22"/>
              </w:rPr>
              <w:t>Borrower and the Intercreditor Agent.</w:t>
            </w:r>
          </w:p>
        </w:tc>
      </w:tr>
      <w:tr w:rsidR="000C453E" w:rsidTr="008D714B">
        <w:tc>
          <w:tcPr>
            <w:tcW w:w="3719" w:type="dxa"/>
          </w:tcPr>
          <w:p w:rsidR="00A53D34" w:rsidRPr="000A61CC" w:rsidRDefault="00A9182D" w:rsidP="00213D8B">
            <w:pPr>
              <w:pStyle w:val="General2L2"/>
              <w:keepNext w:val="0"/>
              <w:rPr>
                <w:rFonts w:hAnsi="Times New Roman"/>
                <w:b w:val="0"/>
                <w:szCs w:val="22"/>
              </w:rPr>
            </w:pPr>
            <w:bookmarkStart w:id="295" w:name="_9kR3WTr5B84EK"/>
            <w:bookmarkStart w:id="296" w:name="_Toc52237056"/>
            <w:r w:rsidRPr="000A61CC">
              <w:rPr>
                <w:rFonts w:hAnsi="Times New Roman"/>
                <w:szCs w:val="22"/>
              </w:rPr>
              <w:t>[</w:t>
            </w:r>
            <w:bookmarkStart w:id="297" w:name="_9kMHG5YVt39A67GVL811IcTF0"/>
            <w:bookmarkEnd w:id="295"/>
            <w:r w:rsidRPr="000A61CC">
              <w:rPr>
                <w:rFonts w:hAnsi="Times New Roman"/>
                <w:szCs w:val="22"/>
              </w:rPr>
              <w:t>Equity Cure</w:t>
            </w:r>
            <w:bookmarkEnd w:id="297"/>
            <w:r w:rsidRPr="000A61CC">
              <w:rPr>
                <w:rFonts w:hAnsi="Times New Roman"/>
                <w:szCs w:val="22"/>
              </w:rPr>
              <w:t>:</w:t>
            </w:r>
            <w:bookmarkEnd w:id="296"/>
          </w:p>
        </w:tc>
        <w:tc>
          <w:tcPr>
            <w:tcW w:w="5352" w:type="dxa"/>
          </w:tcPr>
          <w:p w:rsidR="00A53D34" w:rsidRPr="000A61CC" w:rsidRDefault="00A9182D" w:rsidP="008D714B">
            <w:pPr>
              <w:pStyle w:val="General2L3"/>
              <w:rPr>
                <w:rFonts w:hAnsi="Times New Roman"/>
                <w:szCs w:val="22"/>
                <w:lang w:eastAsia="en-GB"/>
              </w:rPr>
            </w:pPr>
            <w:r w:rsidRPr="000A61CC">
              <w:rPr>
                <w:rFonts w:hAnsi="Times New Roman"/>
                <w:szCs w:val="22"/>
                <w:lang w:eastAsia="en-GB"/>
              </w:rPr>
              <w:t>If an Event of Default has</w:t>
            </w:r>
            <w:r w:rsidRPr="000A61CC">
              <w:rPr>
                <w:rFonts w:hAnsi="Times New Roman"/>
                <w:szCs w:val="22"/>
                <w:lang w:eastAsia="en-GB"/>
              </w:rPr>
              <w:t xml:space="preserve"> </w:t>
            </w:r>
            <w:r w:rsidRPr="000A61CC">
              <w:rPr>
                <w:rFonts w:hAnsi="Times New Roman"/>
                <w:szCs w:val="22"/>
                <w:lang w:eastAsia="en-GB"/>
              </w:rPr>
              <w:t>occurred</w:t>
            </w:r>
            <w:r w:rsidRPr="000A61CC">
              <w:rPr>
                <w:rFonts w:hAnsi="Times New Roman"/>
                <w:szCs w:val="22"/>
                <w:lang w:eastAsia="en-GB"/>
              </w:rPr>
              <w:t xml:space="preserve"> or would occur as a result of the </w:t>
            </w:r>
            <w:r w:rsidRPr="000A61CC">
              <w:rPr>
                <w:rFonts w:hAnsi="Times New Roman"/>
                <w:szCs w:val="22"/>
                <w:lang w:eastAsia="en-GB"/>
              </w:rPr>
              <w:t>Historic DSCR</w:t>
            </w:r>
            <w:r>
              <w:rPr>
                <w:rFonts w:hAnsi="Times New Roman"/>
                <w:szCs w:val="22"/>
                <w:lang w:eastAsia="en-GB"/>
              </w:rPr>
              <w:t xml:space="preserve"> </w:t>
            </w:r>
            <w:r w:rsidRPr="000A61CC">
              <w:rPr>
                <w:rFonts w:hAnsi="Times New Roman"/>
                <w:szCs w:val="22"/>
                <w:lang w:eastAsia="en-GB"/>
              </w:rPr>
              <w:t xml:space="preserve">on </w:t>
            </w:r>
            <w:r w:rsidRPr="000A61CC">
              <w:rPr>
                <w:rFonts w:hAnsi="Times New Roman"/>
                <w:szCs w:val="22"/>
                <w:lang w:eastAsia="en-GB"/>
              </w:rPr>
              <w:t xml:space="preserve">a </w:t>
            </w:r>
            <w:r w:rsidRPr="000A61CC">
              <w:rPr>
                <w:rFonts w:hAnsi="Times New Roman"/>
                <w:szCs w:val="22"/>
                <w:lang w:eastAsia="en-GB"/>
              </w:rPr>
              <w:t xml:space="preserve">Calculation Date being less than [ ]:1, the </w:t>
            </w:r>
            <w:r w:rsidRPr="000A61CC">
              <w:rPr>
                <w:rFonts w:hAnsi="Times New Roman"/>
                <w:szCs w:val="22"/>
                <w:lang w:eastAsia="en-GB"/>
              </w:rPr>
              <w:t>Sponsors/</w:t>
            </w:r>
            <w:r w:rsidRPr="000A61CC">
              <w:rPr>
                <w:rFonts w:hAnsi="Times New Roman"/>
                <w:szCs w:val="22"/>
                <w:lang w:eastAsia="en-GB"/>
              </w:rPr>
              <w:t xml:space="preserve">Shareholders may (but are not obliged to) prevent or cure that Event of Default by </w:t>
            </w:r>
            <w:r>
              <w:rPr>
                <w:rFonts w:hAnsi="Times New Roman"/>
                <w:szCs w:val="22"/>
                <w:lang w:eastAsia="en-GB"/>
              </w:rPr>
              <w:t xml:space="preserve">procuring the contribution of </w:t>
            </w:r>
            <w:r w:rsidRPr="000A61CC">
              <w:rPr>
                <w:rFonts w:hAnsi="Times New Roman"/>
                <w:szCs w:val="22"/>
                <w:lang w:eastAsia="en-GB"/>
              </w:rPr>
              <w:t xml:space="preserve">additional Equity to the </w:t>
            </w:r>
            <w:r w:rsidRPr="000A61CC">
              <w:rPr>
                <w:rFonts w:hAnsi="Times New Roman"/>
                <w:szCs w:val="22"/>
                <w:lang w:eastAsia="en-GB"/>
              </w:rPr>
              <w:t xml:space="preserve">Borrower </w:t>
            </w:r>
            <w:r w:rsidRPr="000A61CC">
              <w:rPr>
                <w:rFonts w:hAnsi="Times New Roman"/>
                <w:szCs w:val="22"/>
                <w:lang w:eastAsia="en-GB"/>
              </w:rPr>
              <w:t xml:space="preserve">so that, upon a re-calculation in accordance with </w:t>
            </w:r>
            <w:r>
              <w:rPr>
                <w:rFonts w:hAnsi="Times New Roman"/>
                <w:szCs w:val="22"/>
                <w:lang w:eastAsia="en-GB"/>
              </w:rPr>
              <w:fldChar w:fldCharType="begin"/>
            </w:r>
            <w:r>
              <w:rPr>
                <w:rFonts w:hAnsi="Times New Roman"/>
                <w:szCs w:val="22"/>
                <w:lang w:eastAsia="en-GB"/>
              </w:rPr>
              <w:instrText xml:space="preserve"> REF _Ref59363261 \r \h </w:instrText>
            </w:r>
            <w:r>
              <w:rPr>
                <w:rFonts w:hAnsi="Times New Roman"/>
                <w:szCs w:val="22"/>
                <w:lang w:eastAsia="en-GB"/>
              </w:rPr>
            </w:r>
            <w:r>
              <w:rPr>
                <w:rFonts w:hAnsi="Times New Roman"/>
                <w:szCs w:val="22"/>
                <w:lang w:eastAsia="en-GB"/>
              </w:rPr>
              <w:fldChar w:fldCharType="separate"/>
            </w:r>
            <w:r>
              <w:rPr>
                <w:rFonts w:hAnsi="Times New Roman"/>
                <w:szCs w:val="22"/>
                <w:lang w:eastAsia="en-GB"/>
              </w:rPr>
              <w:t>(b)</w:t>
            </w:r>
            <w:r>
              <w:rPr>
                <w:rFonts w:hAnsi="Times New Roman"/>
                <w:szCs w:val="22"/>
                <w:lang w:eastAsia="en-GB"/>
              </w:rPr>
              <w:fldChar w:fldCharType="end"/>
            </w:r>
            <w:r w:rsidRPr="000A61CC">
              <w:rPr>
                <w:rFonts w:hAnsi="Times New Roman"/>
                <w:szCs w:val="22"/>
                <w:lang w:eastAsia="en-GB"/>
              </w:rPr>
              <w:t xml:space="preserve"> </w:t>
            </w:r>
            <w:r w:rsidRPr="000A61CC">
              <w:rPr>
                <w:rFonts w:hAnsi="Times New Roman"/>
                <w:szCs w:val="22"/>
                <w:lang w:eastAsia="en-GB"/>
              </w:rPr>
              <w:t xml:space="preserve">below, the </w:t>
            </w:r>
            <w:r w:rsidRPr="000A61CC">
              <w:rPr>
                <w:rFonts w:hAnsi="Times New Roman"/>
                <w:szCs w:val="22"/>
                <w:lang w:eastAsia="en-GB"/>
              </w:rPr>
              <w:t>Historic DSCR</w:t>
            </w:r>
            <w:r>
              <w:rPr>
                <w:rFonts w:hAnsi="Times New Roman"/>
                <w:szCs w:val="22"/>
                <w:lang w:eastAsia="en-GB"/>
              </w:rPr>
              <w:t xml:space="preserve"> </w:t>
            </w:r>
            <w:r w:rsidRPr="000A61CC">
              <w:rPr>
                <w:rFonts w:hAnsi="Times New Roman"/>
                <w:szCs w:val="22"/>
                <w:lang w:eastAsia="en-GB"/>
              </w:rPr>
              <w:t xml:space="preserve">is </w:t>
            </w:r>
            <w:r w:rsidRPr="000A61CC">
              <w:rPr>
                <w:rFonts w:hAnsi="Times New Roman"/>
                <w:szCs w:val="22"/>
                <w:lang w:eastAsia="en-GB"/>
              </w:rPr>
              <w:t>at least [</w:t>
            </w:r>
            <w:r w:rsidRPr="000A61CC">
              <w:rPr>
                <w:rFonts w:hAnsi="Times New Roman"/>
                <w:szCs w:val="22"/>
                <w:lang w:eastAsia="en-GB"/>
              </w:rPr>
              <w:t xml:space="preserve">   </w:t>
            </w:r>
            <w:r w:rsidRPr="000A61CC">
              <w:rPr>
                <w:rFonts w:hAnsi="Times New Roman"/>
                <w:szCs w:val="22"/>
                <w:lang w:eastAsia="en-GB"/>
              </w:rPr>
              <w:t>]:1 (the "</w:t>
            </w:r>
            <w:bookmarkStart w:id="298" w:name="_9kR3WTr17845ETJ6zzGaRDy"/>
            <w:bookmarkStart w:id="299" w:name="_9kR3WTr1784EGMJ6zzGaRDy"/>
            <w:r w:rsidRPr="000A61CC">
              <w:rPr>
                <w:rFonts w:hAnsi="Times New Roman"/>
                <w:b/>
                <w:szCs w:val="22"/>
                <w:lang w:eastAsia="en-GB"/>
              </w:rPr>
              <w:t>Equity Cure</w:t>
            </w:r>
            <w:bookmarkEnd w:id="298"/>
            <w:bookmarkEnd w:id="299"/>
            <w:r w:rsidRPr="000A61CC">
              <w:rPr>
                <w:rFonts w:hAnsi="Times New Roman"/>
                <w:szCs w:val="22"/>
                <w:lang w:eastAsia="en-GB"/>
              </w:rPr>
              <w:t>").</w:t>
            </w:r>
          </w:p>
          <w:p w:rsidR="00424C34" w:rsidRPr="000A61CC" w:rsidRDefault="00A9182D" w:rsidP="00FA5028">
            <w:pPr>
              <w:pStyle w:val="General2L3"/>
              <w:rPr>
                <w:rStyle w:val="FootnoteReference"/>
                <w:rFonts w:ascii="Times New Roman" w:hAnsi="Times New Roman"/>
                <w:szCs w:val="22"/>
              </w:rPr>
            </w:pPr>
            <w:bookmarkStart w:id="300" w:name="_Ref37770114"/>
            <w:bookmarkStart w:id="301" w:name="_Ref59363261"/>
            <w:r w:rsidRPr="000A61CC">
              <w:rPr>
                <w:rFonts w:hAnsi="Times New Roman"/>
                <w:szCs w:val="22"/>
                <w:lang w:eastAsia="en-GB"/>
              </w:rPr>
              <w:t xml:space="preserve">The </w:t>
            </w:r>
            <w:r w:rsidRPr="000A61CC">
              <w:rPr>
                <w:rFonts w:hAnsi="Times New Roman"/>
                <w:szCs w:val="22"/>
                <w:lang w:eastAsia="en-GB"/>
              </w:rPr>
              <w:t>Historic DSCR</w:t>
            </w:r>
            <w:r>
              <w:rPr>
                <w:rFonts w:hAnsi="Times New Roman"/>
                <w:szCs w:val="22"/>
                <w:lang w:eastAsia="en-GB"/>
              </w:rPr>
              <w:t xml:space="preserve"> </w:t>
            </w:r>
            <w:r w:rsidRPr="000A61CC">
              <w:rPr>
                <w:rFonts w:hAnsi="Times New Roman"/>
                <w:szCs w:val="22"/>
                <w:lang w:eastAsia="en-GB"/>
              </w:rPr>
              <w:t xml:space="preserve">shall be calculated or re-calculated </w:t>
            </w:r>
            <w:r w:rsidRPr="000A61CC">
              <w:rPr>
                <w:rFonts w:hAnsi="Times New Roman"/>
                <w:szCs w:val="22"/>
                <w:lang w:eastAsia="en-GB"/>
              </w:rPr>
              <w:t xml:space="preserve">for the relevant Calculation Period </w:t>
            </w:r>
            <w:r w:rsidRPr="000A61CC">
              <w:rPr>
                <w:rFonts w:hAnsi="Times New Roman"/>
                <w:szCs w:val="22"/>
                <w:lang w:eastAsia="en-GB"/>
              </w:rPr>
              <w:t>as if</w:t>
            </w:r>
            <w:bookmarkEnd w:id="300"/>
            <w:r w:rsidRPr="000A61CC">
              <w:rPr>
                <w:rFonts w:hAnsi="Times New Roman"/>
                <w:szCs w:val="22"/>
                <w:lang w:eastAsia="en-GB"/>
              </w:rPr>
              <w:t xml:space="preserve"> </w:t>
            </w:r>
            <w:r w:rsidRPr="000A61CC">
              <w:rPr>
                <w:rFonts w:hAnsi="Times New Roman"/>
                <w:szCs w:val="22"/>
                <w:lang w:eastAsia="en-GB"/>
              </w:rPr>
              <w:t>[</w:t>
            </w:r>
            <w:r w:rsidRPr="000A61CC">
              <w:rPr>
                <w:rFonts w:hAnsi="Times New Roman"/>
                <w:i/>
                <w:iCs/>
                <w:szCs w:val="22"/>
                <w:lang w:eastAsia="en-GB"/>
              </w:rPr>
              <w:t xml:space="preserve">insert the manner in which Equity Cure should be </w:t>
            </w:r>
            <w:r w:rsidRPr="000A61CC">
              <w:rPr>
                <w:rFonts w:hAnsi="Times New Roman"/>
                <w:i/>
                <w:iCs/>
                <w:szCs w:val="22"/>
                <w:lang w:eastAsia="en-GB"/>
              </w:rPr>
              <w:t>applied</w:t>
            </w:r>
            <w:r w:rsidRPr="000A61CC">
              <w:rPr>
                <w:rFonts w:hAnsi="Times New Roman"/>
                <w:szCs w:val="22"/>
                <w:lang w:eastAsia="en-GB"/>
              </w:rPr>
              <w:t>]</w:t>
            </w:r>
            <w:r w:rsidRPr="000A61CC">
              <w:rPr>
                <w:rFonts w:hAnsi="Times New Roman"/>
                <w:szCs w:val="22"/>
                <w:lang w:eastAsia="en-GB"/>
              </w:rPr>
              <w:t xml:space="preserve"> </w:t>
            </w:r>
            <w:r w:rsidRPr="000A61CC">
              <w:rPr>
                <w:rFonts w:hAnsi="Times New Roman"/>
                <w:szCs w:val="22"/>
                <w:lang w:eastAsia="en-GB"/>
              </w:rPr>
              <w:t>[</w:t>
            </w:r>
            <w:r w:rsidRPr="000A61CC">
              <w:rPr>
                <w:rFonts w:hAnsi="Times New Roman"/>
                <w:szCs w:val="22"/>
                <w:lang w:eastAsia="en-GB"/>
              </w:rPr>
              <w:t>by an amount equal to the additional Equity received by the Borrower on the first day of such Calculation Period</w:t>
            </w:r>
            <w:r w:rsidRPr="000A61CC">
              <w:rPr>
                <w:rFonts w:hAnsi="Times New Roman"/>
                <w:szCs w:val="22"/>
                <w:lang w:eastAsia="en-GB"/>
              </w:rPr>
              <w:t>]</w:t>
            </w:r>
            <w:r w:rsidRPr="000A61CC">
              <w:rPr>
                <w:rFonts w:hAnsi="Times New Roman"/>
                <w:szCs w:val="22"/>
                <w:lang w:eastAsia="en-GB"/>
              </w:rPr>
              <w:t>.</w:t>
            </w:r>
            <w:bookmarkStart w:id="302" w:name="_9kR3WTr6734ELEAF"/>
            <w:r>
              <w:rPr>
                <w:rStyle w:val="FootnoteReference"/>
                <w:rFonts w:ascii="Times New Roman" w:hAnsi="Times New Roman"/>
                <w:szCs w:val="22"/>
              </w:rPr>
              <w:footnoteReference w:id="125"/>
            </w:r>
            <w:bookmarkEnd w:id="301"/>
            <w:bookmarkEnd w:id="302"/>
            <w:r w:rsidRPr="000A61CC">
              <w:rPr>
                <w:rFonts w:hAnsi="Times New Roman"/>
                <w:szCs w:val="22"/>
                <w:lang w:eastAsia="en-GB"/>
              </w:rPr>
              <w:t xml:space="preserve"> </w:t>
            </w:r>
          </w:p>
          <w:p w:rsidR="00A53D34" w:rsidRPr="004D22C0" w:rsidRDefault="00A9182D" w:rsidP="00213D8B">
            <w:pPr>
              <w:pStyle w:val="General2L3"/>
              <w:rPr>
                <w:rFonts w:hAnsi="Times New Roman"/>
                <w:szCs w:val="22"/>
              </w:rPr>
            </w:pPr>
            <w:r w:rsidRPr="000A61CC">
              <w:rPr>
                <w:rFonts w:hAnsi="Times New Roman"/>
                <w:szCs w:val="22"/>
                <w:lang w:eastAsia="en-GB"/>
              </w:rPr>
              <w:t xml:space="preserve">Any </w:t>
            </w:r>
            <w:bookmarkStart w:id="303" w:name="_9kMKJ5YVt39A67GVL811IcTF0"/>
            <w:r w:rsidRPr="000A61CC">
              <w:rPr>
                <w:rFonts w:hAnsi="Times New Roman"/>
                <w:szCs w:val="22"/>
                <w:lang w:eastAsia="en-GB"/>
              </w:rPr>
              <w:t>Equity Cure</w:t>
            </w:r>
            <w:bookmarkEnd w:id="303"/>
            <w:r w:rsidRPr="000A61CC">
              <w:rPr>
                <w:rFonts w:hAnsi="Times New Roman"/>
                <w:szCs w:val="22"/>
                <w:lang w:eastAsia="en-GB"/>
              </w:rPr>
              <w:t xml:space="preserve"> will be subject to the following conditions: (i) the </w:t>
            </w:r>
            <w:r w:rsidRPr="000A61CC">
              <w:rPr>
                <w:rFonts w:hAnsi="Times New Roman"/>
                <w:szCs w:val="22"/>
                <w:lang w:eastAsia="en-GB"/>
              </w:rPr>
              <w:t>Borrower</w:t>
            </w:r>
            <w:r w:rsidRPr="000A61CC">
              <w:rPr>
                <w:rFonts w:hAnsi="Times New Roman"/>
                <w:szCs w:val="22"/>
                <w:lang w:eastAsia="en-GB"/>
              </w:rPr>
              <w:t xml:space="preserve"> notifies the Intercreditor Agent of its intention </w:t>
            </w:r>
            <w:r w:rsidRPr="000A61CC">
              <w:rPr>
                <w:rFonts w:hAnsi="Times New Roman"/>
                <w:szCs w:val="22"/>
                <w:lang w:eastAsia="en-GB"/>
              </w:rPr>
              <w:t xml:space="preserve">to procure an </w:t>
            </w:r>
            <w:bookmarkStart w:id="304" w:name="_9kMLK5YVt39A67GVL811IcTF0"/>
            <w:r w:rsidRPr="000A61CC">
              <w:rPr>
                <w:rFonts w:hAnsi="Times New Roman"/>
                <w:szCs w:val="22"/>
                <w:lang w:eastAsia="en-GB"/>
              </w:rPr>
              <w:t>Equity Cure</w:t>
            </w:r>
            <w:bookmarkEnd w:id="304"/>
            <w:r w:rsidRPr="000A61CC">
              <w:rPr>
                <w:rFonts w:hAnsi="Times New Roman"/>
                <w:szCs w:val="22"/>
                <w:lang w:eastAsia="en-GB"/>
              </w:rPr>
              <w:t xml:space="preserve"> within [ ] days of the relevant Calculation Date; (ii) the </w:t>
            </w:r>
            <w:r w:rsidRPr="000A61CC">
              <w:rPr>
                <w:rFonts w:hAnsi="Times New Roman"/>
                <w:szCs w:val="22"/>
                <w:lang w:eastAsia="en-GB"/>
              </w:rPr>
              <w:t>Borrower</w:t>
            </w:r>
            <w:r w:rsidRPr="000A61CC">
              <w:rPr>
                <w:rFonts w:hAnsi="Times New Roman"/>
                <w:szCs w:val="22"/>
                <w:lang w:eastAsia="en-GB"/>
              </w:rPr>
              <w:t xml:space="preserve"> receives the proceeds of such </w:t>
            </w:r>
            <w:bookmarkStart w:id="305" w:name="_9kMML5YVt39A67GVL811IcTF0"/>
            <w:r w:rsidRPr="000A61CC">
              <w:rPr>
                <w:rFonts w:hAnsi="Times New Roman"/>
                <w:szCs w:val="22"/>
                <w:lang w:eastAsia="en-GB"/>
              </w:rPr>
              <w:t>Equity Cure</w:t>
            </w:r>
            <w:bookmarkEnd w:id="305"/>
            <w:r w:rsidRPr="000A61CC">
              <w:rPr>
                <w:rFonts w:hAnsi="Times New Roman"/>
                <w:szCs w:val="22"/>
                <w:lang w:eastAsia="en-GB"/>
              </w:rPr>
              <w:t xml:space="preserve"> within [ ] days of such Calculation Date; (iii) the </w:t>
            </w:r>
            <w:r w:rsidRPr="000A61CC">
              <w:rPr>
                <w:rFonts w:hAnsi="Times New Roman"/>
                <w:szCs w:val="22"/>
                <w:lang w:eastAsia="en-GB"/>
              </w:rPr>
              <w:t>Sponsors/</w:t>
            </w:r>
            <w:r w:rsidRPr="000A61CC">
              <w:rPr>
                <w:rFonts w:hAnsi="Times New Roman"/>
                <w:szCs w:val="22"/>
                <w:lang w:eastAsia="en-GB"/>
              </w:rPr>
              <w:t>Shareholder</w:t>
            </w:r>
            <w:r w:rsidRPr="000A61CC">
              <w:rPr>
                <w:rFonts w:hAnsi="Times New Roman"/>
                <w:szCs w:val="22"/>
                <w:lang w:eastAsia="en-GB"/>
              </w:rPr>
              <w:t>s</w:t>
            </w:r>
            <w:r w:rsidRPr="000A61CC">
              <w:rPr>
                <w:rFonts w:hAnsi="Times New Roman"/>
                <w:szCs w:val="22"/>
                <w:lang w:eastAsia="en-GB"/>
              </w:rPr>
              <w:t xml:space="preserve"> shall not be entitled to procure </w:t>
            </w:r>
            <w:bookmarkStart w:id="306" w:name="_9kMNM5YVt39A67GVL811IcTF0"/>
            <w:r w:rsidRPr="000A61CC">
              <w:rPr>
                <w:rFonts w:hAnsi="Times New Roman"/>
                <w:szCs w:val="22"/>
                <w:lang w:eastAsia="en-GB"/>
              </w:rPr>
              <w:t>Equity Cures</w:t>
            </w:r>
            <w:bookmarkEnd w:id="306"/>
            <w:r w:rsidRPr="000A61CC">
              <w:rPr>
                <w:rFonts w:hAnsi="Times New Roman"/>
                <w:szCs w:val="22"/>
                <w:lang w:eastAsia="en-GB"/>
              </w:rPr>
              <w:t xml:space="preserve"> </w:t>
            </w:r>
            <w:r w:rsidRPr="000A61CC">
              <w:rPr>
                <w:rFonts w:hAnsi="Times New Roman"/>
                <w:szCs w:val="22"/>
                <w:lang w:eastAsia="en-GB"/>
              </w:rPr>
              <w:t xml:space="preserve">in respect of [ ] consecutive non-compliances or [ ] separate non-compliances in aggregate; and (iv) no </w:t>
            </w:r>
            <w:r w:rsidRPr="00124F08">
              <w:rPr>
                <w:szCs w:val="22"/>
              </w:rPr>
              <w:t>declarations or payments of dividends or distributions</w:t>
            </w:r>
            <w:r>
              <w:rPr>
                <w:szCs w:val="22"/>
              </w:rPr>
              <w:t xml:space="preserve"> or repayment of shareholder loans</w:t>
            </w:r>
            <w:r w:rsidRPr="000A61CC">
              <w:rPr>
                <w:rFonts w:hAnsi="Times New Roman"/>
                <w:szCs w:val="22"/>
                <w:lang w:eastAsia="en-GB"/>
              </w:rPr>
              <w:t xml:space="preserve"> </w:t>
            </w:r>
            <w:r w:rsidRPr="000A61CC">
              <w:rPr>
                <w:rFonts w:hAnsi="Times New Roman"/>
                <w:szCs w:val="22"/>
                <w:lang w:eastAsia="en-GB"/>
              </w:rPr>
              <w:t xml:space="preserve">shall be permitted </w:t>
            </w:r>
            <w:r w:rsidRPr="000A61CC">
              <w:rPr>
                <w:rFonts w:hAnsi="Times New Roman"/>
                <w:szCs w:val="22"/>
                <w:lang w:eastAsia="en-GB"/>
              </w:rPr>
              <w:t xml:space="preserve">in respect of </w:t>
            </w:r>
            <w:r w:rsidRPr="000A61CC">
              <w:rPr>
                <w:rFonts w:hAnsi="Times New Roman"/>
                <w:szCs w:val="22"/>
                <w:lang w:eastAsia="en-GB"/>
              </w:rPr>
              <w:t xml:space="preserve">any </w:t>
            </w:r>
            <w:r w:rsidRPr="000A61CC">
              <w:rPr>
                <w:rFonts w:hAnsi="Times New Roman"/>
                <w:szCs w:val="22"/>
                <w:lang w:eastAsia="en-GB"/>
              </w:rPr>
              <w:t xml:space="preserve">Calculation Date for which </w:t>
            </w:r>
            <w:bookmarkStart w:id="307" w:name="_9kMON5YVt39A67GVL811IcTF0"/>
            <w:r w:rsidRPr="000A61CC">
              <w:rPr>
                <w:rFonts w:hAnsi="Times New Roman"/>
                <w:szCs w:val="22"/>
                <w:lang w:eastAsia="en-GB"/>
              </w:rPr>
              <w:t xml:space="preserve">an </w:t>
            </w:r>
            <w:r w:rsidRPr="000A61CC">
              <w:rPr>
                <w:rFonts w:hAnsi="Times New Roman"/>
                <w:szCs w:val="22"/>
                <w:lang w:eastAsia="en-GB"/>
              </w:rPr>
              <w:t>Equity Cure</w:t>
            </w:r>
            <w:bookmarkEnd w:id="307"/>
            <w:r w:rsidRPr="000A61CC">
              <w:rPr>
                <w:rFonts w:hAnsi="Times New Roman"/>
                <w:szCs w:val="22"/>
                <w:lang w:eastAsia="en-GB"/>
              </w:rPr>
              <w:t xml:space="preserve"> was made.</w:t>
            </w:r>
            <w:bookmarkStart w:id="308" w:name="_9kR3WTr5B84EM"/>
            <w:r w:rsidRPr="000A61CC">
              <w:rPr>
                <w:rFonts w:hAnsi="Times New Roman"/>
                <w:szCs w:val="22"/>
                <w:lang w:eastAsia="en-GB"/>
              </w:rPr>
              <w:t>]</w:t>
            </w:r>
            <w:bookmarkEnd w:id="308"/>
          </w:p>
        </w:tc>
      </w:tr>
    </w:tbl>
    <w:p w:rsidR="000966F3" w:rsidRPr="000A61CC" w:rsidRDefault="00A9182D" w:rsidP="000966F3">
      <w:pPr>
        <w:pStyle w:val="General2L1"/>
        <w:pageBreakBefore/>
        <w:rPr>
          <w:rFonts w:hAnsi="Times New Roman"/>
          <w:szCs w:val="22"/>
        </w:rPr>
      </w:pPr>
      <w:bookmarkStart w:id="309" w:name="_Ref37768890"/>
      <w:bookmarkStart w:id="310" w:name="_Toc52237057"/>
      <w:r w:rsidRPr="000A61CC">
        <w:rPr>
          <w:rFonts w:hAnsi="Times New Roman"/>
          <w:szCs w:val="22"/>
        </w:rPr>
        <w:t>REPRESENTATIONS, UNDERTAKINGS AND EVENTS OF DEFAULT</w:t>
      </w:r>
      <w:bookmarkEnd w:id="309"/>
      <w:bookmarkEnd w:id="310"/>
    </w:p>
    <w:tbl>
      <w:tblPr>
        <w:tblW w:w="5000" w:type="pct"/>
        <w:tblLayout w:type="fixed"/>
        <w:tblLook w:val="0000" w:firstRow="0" w:lastRow="0" w:firstColumn="0" w:lastColumn="0" w:noHBand="0" w:noVBand="0"/>
      </w:tblPr>
      <w:tblGrid>
        <w:gridCol w:w="3588"/>
        <w:gridCol w:w="5483"/>
      </w:tblGrid>
      <w:tr w:rsidR="000C453E" w:rsidTr="00B31D8A">
        <w:tc>
          <w:tcPr>
            <w:tcW w:w="3588" w:type="dxa"/>
          </w:tcPr>
          <w:p w:rsidR="00A53D34" w:rsidRPr="000A61CC" w:rsidRDefault="00A9182D" w:rsidP="00213D8B">
            <w:pPr>
              <w:pStyle w:val="General2L2"/>
              <w:keepNext w:val="0"/>
              <w:rPr>
                <w:rFonts w:hAnsi="Times New Roman"/>
                <w:b w:val="0"/>
                <w:szCs w:val="22"/>
              </w:rPr>
            </w:pPr>
            <w:bookmarkStart w:id="311" w:name="_Toc52237058"/>
            <w:r w:rsidRPr="000A61CC">
              <w:rPr>
                <w:rFonts w:hAnsi="Times New Roman"/>
                <w:szCs w:val="22"/>
              </w:rPr>
              <w:t>Representations:</w:t>
            </w:r>
            <w:bookmarkEnd w:id="311"/>
          </w:p>
        </w:tc>
        <w:tc>
          <w:tcPr>
            <w:tcW w:w="5483" w:type="dxa"/>
          </w:tcPr>
          <w:p w:rsidR="00A53D34" w:rsidRPr="004D22C0" w:rsidRDefault="00A9182D" w:rsidP="00A53D34">
            <w:pPr>
              <w:widowControl w:val="0"/>
              <w:rPr>
                <w:rFonts w:ascii="Times New Roman" w:hAnsi="Times New Roman"/>
                <w:szCs w:val="22"/>
              </w:rPr>
            </w:pPr>
            <w:r w:rsidRPr="004D22C0">
              <w:rPr>
                <w:rFonts w:ascii="Times New Roman" w:hAnsi="Times New Roman"/>
                <w:szCs w:val="22"/>
              </w:rPr>
              <w:t xml:space="preserve">The </w:t>
            </w:r>
            <w:r w:rsidRPr="000A61CC">
              <w:rPr>
                <w:rFonts w:ascii="Times New Roman" w:hAnsi="Times New Roman"/>
                <w:szCs w:val="22"/>
                <w:lang w:eastAsia="en-GB"/>
              </w:rPr>
              <w:t>Borrower</w:t>
            </w:r>
            <w:r w:rsidRPr="004D22C0">
              <w:rPr>
                <w:rFonts w:ascii="Times New Roman" w:hAnsi="Times New Roman"/>
                <w:szCs w:val="22"/>
              </w:rPr>
              <w:t xml:space="preserve"> will make representations customary for facilities of this nature (subject to such </w:t>
            </w:r>
            <w:r w:rsidRPr="004D22C0">
              <w:rPr>
                <w:rFonts w:ascii="Times New Roman" w:hAnsi="Times New Roman"/>
                <w:szCs w:val="22"/>
              </w:rPr>
              <w:t xml:space="preserve">materiality or other </w:t>
            </w:r>
            <w:r w:rsidRPr="004D22C0">
              <w:rPr>
                <w:rFonts w:ascii="Times New Roman" w:hAnsi="Times New Roman"/>
                <w:szCs w:val="22"/>
              </w:rPr>
              <w:t xml:space="preserve">qualifications </w:t>
            </w:r>
            <w:r w:rsidRPr="004D22C0">
              <w:rPr>
                <w:rFonts w:ascii="Times New Roman" w:hAnsi="Times New Roman"/>
                <w:szCs w:val="22"/>
              </w:rPr>
              <w:t xml:space="preserve">and exceptions </w:t>
            </w:r>
            <w:r w:rsidRPr="004D22C0">
              <w:rPr>
                <w:rFonts w:ascii="Times New Roman" w:hAnsi="Times New Roman"/>
                <w:szCs w:val="22"/>
              </w:rPr>
              <w:t>as may be agreed) on the date of the Agreement and [in the case of (  ) to (  ) (the "</w:t>
            </w:r>
            <w:bookmarkStart w:id="312" w:name="_9kR3WTr178469aKpqcs1wvaTyC2451H56FBHM"/>
            <w:r w:rsidRPr="004D22C0">
              <w:rPr>
                <w:rFonts w:ascii="Times New Roman" w:hAnsi="Times New Roman"/>
                <w:b/>
                <w:bCs/>
                <w:szCs w:val="22"/>
              </w:rPr>
              <w:t>Repeating Representations</w:t>
            </w:r>
            <w:bookmarkEnd w:id="312"/>
            <w:r w:rsidRPr="004D22C0">
              <w:rPr>
                <w:rFonts w:ascii="Times New Roman" w:hAnsi="Times New Roman"/>
                <w:szCs w:val="22"/>
              </w:rPr>
              <w:t>")]</w:t>
            </w:r>
            <w:r>
              <w:rPr>
                <w:rStyle w:val="FootnoteReference"/>
                <w:rFonts w:ascii="Times New Roman" w:hAnsi="Times New Roman"/>
                <w:szCs w:val="22"/>
              </w:rPr>
              <w:footnoteReference w:id="126"/>
            </w:r>
            <w:r w:rsidRPr="004D22C0">
              <w:rPr>
                <w:rFonts w:ascii="Times New Roman" w:hAnsi="Times New Roman"/>
                <w:szCs w:val="22"/>
              </w:rPr>
              <w:t xml:space="preserve"> on t</w:t>
            </w:r>
            <w:r w:rsidRPr="004D22C0">
              <w:rPr>
                <w:rFonts w:ascii="Times New Roman" w:hAnsi="Times New Roman"/>
                <w:szCs w:val="22"/>
              </w:rPr>
              <w:t>he date of each Utilisation Request</w:t>
            </w:r>
            <w:r w:rsidRPr="004D22C0">
              <w:rPr>
                <w:rFonts w:ascii="Times New Roman" w:hAnsi="Times New Roman"/>
                <w:szCs w:val="22"/>
              </w:rPr>
              <w:t xml:space="preserve">, Financial Close, each </w:t>
            </w:r>
            <w:r w:rsidRPr="004D22C0">
              <w:rPr>
                <w:rFonts w:ascii="Times New Roman" w:hAnsi="Times New Roman"/>
                <w:szCs w:val="22"/>
              </w:rPr>
              <w:t>Utilisation</w:t>
            </w:r>
            <w:r w:rsidRPr="004D22C0">
              <w:rPr>
                <w:rFonts w:ascii="Times New Roman" w:hAnsi="Times New Roman"/>
                <w:szCs w:val="22"/>
              </w:rPr>
              <w:t xml:space="preserve"> Date</w:t>
            </w:r>
            <w:r w:rsidRPr="004D22C0">
              <w:rPr>
                <w:rFonts w:ascii="Times New Roman" w:hAnsi="Times New Roman"/>
                <w:szCs w:val="22"/>
              </w:rPr>
              <w:t xml:space="preserve"> and the first day of each Interest Period, including:</w:t>
            </w:r>
            <w:bookmarkStart w:id="314" w:name="_9kP4WSt67348IHAGHDK"/>
            <w:bookmarkStart w:id="315" w:name="_9kR3WTr6734DGAAGHDK"/>
            <w:r>
              <w:rPr>
                <w:rStyle w:val="FootnoteReference"/>
                <w:rFonts w:ascii="Times New Roman" w:hAnsi="Times New Roman"/>
                <w:szCs w:val="22"/>
              </w:rPr>
              <w:footnoteReference w:id="127"/>
            </w:r>
            <w:r w:rsidRPr="004D22C0">
              <w:rPr>
                <w:rFonts w:ascii="Times New Roman" w:hAnsi="Times New Roman"/>
                <w:szCs w:val="22"/>
                <w:vertAlign w:val="superscript"/>
              </w:rPr>
              <w:t xml:space="preserve"> </w:t>
            </w:r>
            <w:r>
              <w:rPr>
                <w:rFonts w:ascii="Times New Roman" w:hAnsi="Times New Roman"/>
                <w:szCs w:val="22"/>
                <w:vertAlign w:val="superscript"/>
              </w:rPr>
              <w:footnoteReference w:id="128"/>
            </w:r>
            <w:bookmarkEnd w:id="314"/>
            <w:bookmarkEnd w:id="315"/>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r w:rsidRPr="000A61CC">
              <w:rPr>
                <w:rFonts w:hAnsi="Times New Roman"/>
                <w:szCs w:val="22"/>
              </w:rPr>
              <w:t>status;</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213D8B">
            <w:pPr>
              <w:pStyle w:val="General2L3"/>
              <w:rPr>
                <w:rFonts w:hAnsi="Times New Roman"/>
                <w:szCs w:val="22"/>
              </w:rPr>
            </w:pPr>
            <w:r w:rsidRPr="004D22C0">
              <w:rPr>
                <w:rFonts w:hAnsi="Times New Roman"/>
                <w:szCs w:val="22"/>
              </w:rPr>
              <w:t>binding obligations</w:t>
            </w:r>
            <w:r w:rsidRPr="004D22C0">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213D8B">
            <w:pPr>
              <w:pStyle w:val="General2L3"/>
              <w:rPr>
                <w:rFonts w:hAnsi="Times New Roman"/>
                <w:szCs w:val="22"/>
              </w:rPr>
            </w:pPr>
            <w:r w:rsidRPr="004D22C0">
              <w:rPr>
                <w:rFonts w:hAnsi="Times New Roman"/>
                <w:szCs w:val="22"/>
              </w:rPr>
              <w:t>non conflict with other obligations</w:t>
            </w:r>
            <w:r w:rsidRPr="004D22C0">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213D8B">
            <w:pPr>
              <w:pStyle w:val="General2L3"/>
              <w:rPr>
                <w:rFonts w:hAnsi="Times New Roman"/>
                <w:szCs w:val="22"/>
              </w:rPr>
            </w:pPr>
            <w:r w:rsidRPr="004D22C0">
              <w:rPr>
                <w:rFonts w:hAnsi="Times New Roman"/>
                <w:szCs w:val="22"/>
              </w:rPr>
              <w:t>power and authority</w:t>
            </w:r>
            <w:r w:rsidRPr="004D22C0">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213D8B">
            <w:pPr>
              <w:pStyle w:val="General2L3"/>
              <w:rPr>
                <w:rFonts w:hAnsi="Times New Roman"/>
                <w:szCs w:val="22"/>
              </w:rPr>
            </w:pPr>
            <w:r w:rsidRPr="000A61CC">
              <w:rPr>
                <w:rFonts w:hAnsi="Times New Roman"/>
                <w:szCs w:val="22"/>
              </w:rPr>
              <w:t xml:space="preserve">validity and </w:t>
            </w:r>
            <w:r w:rsidRPr="000A61CC">
              <w:rPr>
                <w:rFonts w:hAnsi="Times New Roman"/>
                <w:szCs w:val="22"/>
              </w:rPr>
              <w:t>admissibility in evidence</w:t>
            </w:r>
            <w:r w:rsidRPr="000A61CC">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213D8B">
            <w:pPr>
              <w:pStyle w:val="General2L3"/>
              <w:rPr>
                <w:rFonts w:hAnsi="Times New Roman"/>
                <w:szCs w:val="22"/>
              </w:rPr>
            </w:pPr>
            <w:r w:rsidRPr="004D22C0">
              <w:rPr>
                <w:rFonts w:hAnsi="Times New Roman"/>
                <w:szCs w:val="22"/>
              </w:rPr>
              <w:t>governing law and enforcement</w:t>
            </w:r>
            <w:r w:rsidRPr="004D22C0">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pPr>
              <w:pStyle w:val="General2L3"/>
              <w:rPr>
                <w:rFonts w:hAnsi="Times New Roman"/>
                <w:szCs w:val="22"/>
              </w:rPr>
            </w:pPr>
            <w:r w:rsidRPr="004D22C0">
              <w:rPr>
                <w:rFonts w:hAnsi="Times New Roman"/>
                <w:szCs w:val="22"/>
              </w:rPr>
              <w:t xml:space="preserve">Transaction Documents </w:t>
            </w:r>
            <w:r>
              <w:rPr>
                <w:rFonts w:hAnsi="Times New Roman"/>
                <w:szCs w:val="22"/>
              </w:rPr>
              <w:t xml:space="preserve">contain material terms of </w:t>
            </w:r>
            <w:r>
              <w:rPr>
                <w:rFonts w:hAnsi="Times New Roman"/>
                <w:szCs w:val="22"/>
              </w:rPr>
              <w:t xml:space="preserve">the </w:t>
            </w:r>
            <w:r w:rsidRPr="002316A0">
              <w:rPr>
                <w:rFonts w:hAnsi="Times New Roman"/>
                <w:szCs w:val="22"/>
              </w:rPr>
              <w:t xml:space="preserve">Project and are </w:t>
            </w:r>
            <w:r w:rsidRPr="002316A0">
              <w:rPr>
                <w:rFonts w:hAnsi="Times New Roman"/>
                <w:szCs w:val="22"/>
              </w:rPr>
              <w:t>in full force and effect</w:t>
            </w:r>
            <w:r w:rsidRPr="002316A0">
              <w:rPr>
                <w:rFonts w:hAnsi="Times New Roman"/>
                <w:szCs w:val="22"/>
              </w:rPr>
              <w:t>;</w:t>
            </w:r>
            <w:r w:rsidRPr="002316A0">
              <w:rPr>
                <w:rFonts w:hAnsi="Times New Roman"/>
                <w:szCs w:val="22"/>
              </w:rPr>
              <w:t xml:space="preserve"> </w:t>
            </w:r>
          </w:p>
        </w:tc>
      </w:tr>
      <w:tr w:rsidR="000C453E" w:rsidTr="008C7981">
        <w:tc>
          <w:tcPr>
            <w:tcW w:w="3588" w:type="dxa"/>
          </w:tcPr>
          <w:p w:rsidR="00DE73D0" w:rsidRPr="004D22C0" w:rsidRDefault="00A9182D" w:rsidP="00A53D34">
            <w:pPr>
              <w:widowControl w:val="0"/>
              <w:jc w:val="left"/>
              <w:rPr>
                <w:rFonts w:ascii="Times New Roman" w:hAnsi="Times New Roman"/>
                <w:b/>
                <w:szCs w:val="22"/>
              </w:rPr>
            </w:pPr>
          </w:p>
        </w:tc>
        <w:tc>
          <w:tcPr>
            <w:tcW w:w="5483" w:type="dxa"/>
          </w:tcPr>
          <w:p w:rsidR="00DE73D0" w:rsidRDefault="00A9182D" w:rsidP="002316A0">
            <w:pPr>
              <w:pStyle w:val="General2L3"/>
              <w:rPr>
                <w:rFonts w:hAnsi="Times New Roman"/>
                <w:szCs w:val="22"/>
              </w:rPr>
            </w:pPr>
            <w:r w:rsidRPr="0010671C">
              <w:rPr>
                <w:rFonts w:hAnsi="Times New Roman"/>
                <w:szCs w:val="22"/>
              </w:rPr>
              <w:t xml:space="preserve">no other business or </w:t>
            </w:r>
            <w:r w:rsidRPr="002316A0">
              <w:rPr>
                <w:rFonts w:hAnsi="Times New Roman"/>
                <w:szCs w:val="22"/>
              </w:rPr>
              <w:t>agreements;</w:t>
            </w:r>
          </w:p>
        </w:tc>
      </w:tr>
      <w:tr w:rsidR="000C453E" w:rsidTr="008C7981">
        <w:tc>
          <w:tcPr>
            <w:tcW w:w="3588" w:type="dxa"/>
          </w:tcPr>
          <w:p w:rsidR="00DE73D0" w:rsidRPr="004D22C0" w:rsidRDefault="00A9182D" w:rsidP="00A53D34">
            <w:pPr>
              <w:widowControl w:val="0"/>
              <w:jc w:val="left"/>
              <w:rPr>
                <w:rFonts w:ascii="Times New Roman" w:hAnsi="Times New Roman"/>
                <w:b/>
                <w:szCs w:val="22"/>
              </w:rPr>
            </w:pPr>
          </w:p>
        </w:tc>
        <w:tc>
          <w:tcPr>
            <w:tcW w:w="5483" w:type="dxa"/>
          </w:tcPr>
          <w:p w:rsidR="00DE73D0" w:rsidRDefault="00A9182D" w:rsidP="002316A0">
            <w:pPr>
              <w:pStyle w:val="General2L3"/>
              <w:rPr>
                <w:rFonts w:hAnsi="Times New Roman"/>
                <w:szCs w:val="22"/>
              </w:rPr>
            </w:pPr>
            <w:r w:rsidRPr="002316A0">
              <w:rPr>
                <w:rFonts w:hAnsi="Times New Roman"/>
                <w:szCs w:val="22"/>
              </w:rPr>
              <w:t xml:space="preserve">security: (i) no security over any of its assets other than that created by the Security Documents; (ii) ranking of security; (iii) validly created; (iv) good and marketable title; (v) </w:t>
            </w:r>
            <w:r w:rsidRPr="0010671C">
              <w:rPr>
                <w:rFonts w:hAnsi="Times New Roman"/>
                <w:szCs w:val="22"/>
              </w:rPr>
              <w:t>legal and beneficial ownership</w:t>
            </w:r>
            <w:r w:rsidRPr="002316A0">
              <w:rPr>
                <w:rFonts w:hAnsi="Times New Roman"/>
                <w:szCs w:val="22"/>
              </w:rPr>
              <w:t>; (vi) shares not subject to any option o</w:t>
            </w:r>
            <w:r w:rsidRPr="002316A0">
              <w:rPr>
                <w:rFonts w:hAnsi="Times New Roman"/>
                <w:szCs w:val="22"/>
              </w:rPr>
              <w:t>r similar rights</w:t>
            </w:r>
            <w:r w:rsidRPr="0010671C">
              <w:rPr>
                <w:rFonts w:hAnsi="Times New Roman"/>
                <w:szCs w:val="22"/>
              </w:rPr>
              <w:t>; and (vii) no trustee or agency relationship</w:t>
            </w:r>
            <w:r w:rsidRPr="002316A0">
              <w:rPr>
                <w:rFonts w:hAnsi="Times New Roman"/>
                <w:szCs w:val="22"/>
              </w:rPr>
              <w:t>;</w:t>
            </w:r>
          </w:p>
        </w:tc>
      </w:tr>
      <w:tr w:rsidR="000C453E" w:rsidTr="008C7981">
        <w:tc>
          <w:tcPr>
            <w:tcW w:w="3588" w:type="dxa"/>
          </w:tcPr>
          <w:p w:rsidR="00DE73D0" w:rsidRPr="004D22C0" w:rsidRDefault="00A9182D" w:rsidP="00A53D34">
            <w:pPr>
              <w:widowControl w:val="0"/>
              <w:jc w:val="left"/>
              <w:rPr>
                <w:rFonts w:ascii="Times New Roman" w:hAnsi="Times New Roman"/>
                <w:b/>
                <w:szCs w:val="22"/>
              </w:rPr>
            </w:pPr>
          </w:p>
        </w:tc>
        <w:tc>
          <w:tcPr>
            <w:tcW w:w="5483" w:type="dxa"/>
          </w:tcPr>
          <w:p w:rsidR="00DE73D0" w:rsidRPr="00DE73D0" w:rsidRDefault="00A9182D">
            <w:pPr>
              <w:pStyle w:val="General2L3"/>
              <w:rPr>
                <w:rFonts w:hAnsi="Times New Roman"/>
                <w:szCs w:val="22"/>
              </w:rPr>
            </w:pPr>
            <w:r w:rsidRPr="002316A0">
              <w:rPr>
                <w:rFonts w:hAnsi="Times New Roman"/>
                <w:szCs w:val="22"/>
              </w:rPr>
              <w:t>consents/authorisations;</w:t>
            </w:r>
          </w:p>
        </w:tc>
      </w:tr>
      <w:tr w:rsidR="000C453E" w:rsidTr="008C7981">
        <w:tc>
          <w:tcPr>
            <w:tcW w:w="3588" w:type="dxa"/>
          </w:tcPr>
          <w:p w:rsidR="00DE73D0" w:rsidRPr="004D22C0" w:rsidRDefault="00A9182D" w:rsidP="00A53D34">
            <w:pPr>
              <w:widowControl w:val="0"/>
              <w:jc w:val="left"/>
              <w:rPr>
                <w:rFonts w:ascii="Times New Roman" w:hAnsi="Times New Roman"/>
                <w:b/>
                <w:szCs w:val="22"/>
              </w:rPr>
            </w:pPr>
          </w:p>
        </w:tc>
        <w:tc>
          <w:tcPr>
            <w:tcW w:w="5483" w:type="dxa"/>
          </w:tcPr>
          <w:p w:rsidR="00DE73D0" w:rsidRDefault="00A9182D" w:rsidP="002316A0">
            <w:pPr>
              <w:pStyle w:val="General2L3"/>
              <w:rPr>
                <w:rFonts w:hAnsi="Times New Roman"/>
                <w:szCs w:val="22"/>
              </w:rPr>
            </w:pPr>
            <w:r w:rsidRPr="004D22C0">
              <w:rPr>
                <w:rFonts w:hAnsi="Times New Roman"/>
                <w:szCs w:val="22"/>
              </w:rPr>
              <w:t>insolvency;</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2316A0" w:rsidRDefault="00A9182D" w:rsidP="002316A0">
            <w:pPr>
              <w:pStyle w:val="General2L3"/>
              <w:rPr>
                <w:rFonts w:hAnsi="Times New Roman"/>
                <w:szCs w:val="22"/>
              </w:rPr>
            </w:pPr>
            <w:r>
              <w:rPr>
                <w:rFonts w:hAnsi="Times New Roman"/>
                <w:szCs w:val="22"/>
              </w:rPr>
              <w:t xml:space="preserve">taxation: (i) </w:t>
            </w:r>
            <w:r w:rsidRPr="004D22C0">
              <w:rPr>
                <w:rFonts w:hAnsi="Times New Roman"/>
                <w:szCs w:val="22"/>
              </w:rPr>
              <w:t>no filing or stamp taxes</w:t>
            </w:r>
            <w:r w:rsidRPr="004D22C0">
              <w:rPr>
                <w:rFonts w:hAnsi="Times New Roman"/>
                <w:szCs w:val="22"/>
              </w:rPr>
              <w:t>;</w:t>
            </w:r>
            <w:r>
              <w:rPr>
                <w:rFonts w:hAnsi="Times New Roman"/>
                <w:szCs w:val="22"/>
              </w:rPr>
              <w:t xml:space="preserve"> (ii) no deduction of tax; (iii) tax compliance and no tax claims; </w:t>
            </w:r>
            <w:r>
              <w:rPr>
                <w:rFonts w:hAnsi="Times New Roman"/>
                <w:szCs w:val="22"/>
              </w:rPr>
              <w:t xml:space="preserve">and </w:t>
            </w:r>
            <w:r>
              <w:rPr>
                <w:rFonts w:hAnsi="Times New Roman"/>
                <w:szCs w:val="22"/>
              </w:rPr>
              <w:t xml:space="preserve">(v) tax residence; </w:t>
            </w:r>
          </w:p>
        </w:tc>
      </w:tr>
      <w:tr w:rsidR="000C453E" w:rsidTr="008C7981">
        <w:tc>
          <w:tcPr>
            <w:tcW w:w="3588" w:type="dxa"/>
          </w:tcPr>
          <w:p w:rsidR="00DE73D0" w:rsidRPr="004D22C0" w:rsidRDefault="00A9182D" w:rsidP="00A53D34">
            <w:pPr>
              <w:widowControl w:val="0"/>
              <w:jc w:val="left"/>
              <w:rPr>
                <w:rFonts w:ascii="Times New Roman" w:hAnsi="Times New Roman"/>
                <w:b/>
                <w:szCs w:val="22"/>
              </w:rPr>
            </w:pPr>
          </w:p>
        </w:tc>
        <w:tc>
          <w:tcPr>
            <w:tcW w:w="5483" w:type="dxa"/>
          </w:tcPr>
          <w:p w:rsidR="00DE73D0" w:rsidRDefault="00A9182D" w:rsidP="002316A0">
            <w:pPr>
              <w:pStyle w:val="General2L3"/>
              <w:rPr>
                <w:rFonts w:hAnsi="Times New Roman"/>
                <w:szCs w:val="22"/>
              </w:rPr>
            </w:pPr>
            <w:r>
              <w:rPr>
                <w:rFonts w:hAnsi="Times New Roman"/>
                <w:szCs w:val="22"/>
              </w:rPr>
              <w:t>no financial indebtedness;</w:t>
            </w:r>
          </w:p>
        </w:tc>
      </w:tr>
      <w:tr w:rsidR="000C453E" w:rsidTr="008C7981">
        <w:tc>
          <w:tcPr>
            <w:tcW w:w="3588" w:type="dxa"/>
          </w:tcPr>
          <w:p w:rsidR="00DE73D0" w:rsidRPr="004D22C0" w:rsidRDefault="00A9182D" w:rsidP="00A53D34">
            <w:pPr>
              <w:widowControl w:val="0"/>
              <w:jc w:val="left"/>
              <w:rPr>
                <w:rFonts w:ascii="Times New Roman" w:hAnsi="Times New Roman"/>
                <w:b/>
                <w:szCs w:val="22"/>
              </w:rPr>
            </w:pPr>
          </w:p>
        </w:tc>
        <w:tc>
          <w:tcPr>
            <w:tcW w:w="5483" w:type="dxa"/>
          </w:tcPr>
          <w:p w:rsidR="00DE73D0" w:rsidRDefault="00A9182D" w:rsidP="000A61CC">
            <w:pPr>
              <w:pStyle w:val="General2L3"/>
              <w:rPr>
                <w:rFonts w:hAnsi="Times New Roman"/>
                <w:szCs w:val="22"/>
              </w:rPr>
            </w:pPr>
            <w:r w:rsidRPr="002316A0">
              <w:rPr>
                <w:rFonts w:hAnsi="Times New Roman"/>
                <w:szCs w:val="22"/>
              </w:rPr>
              <w:t>no default [or other adverse event];</w:t>
            </w:r>
          </w:p>
        </w:tc>
      </w:tr>
      <w:tr w:rsidR="000C453E" w:rsidTr="008C7981">
        <w:tc>
          <w:tcPr>
            <w:tcW w:w="3588" w:type="dxa"/>
          </w:tcPr>
          <w:p w:rsidR="00DE73D0" w:rsidRPr="004D22C0" w:rsidRDefault="00A9182D" w:rsidP="00A53D34">
            <w:pPr>
              <w:widowControl w:val="0"/>
              <w:jc w:val="left"/>
              <w:rPr>
                <w:rFonts w:ascii="Times New Roman" w:hAnsi="Times New Roman"/>
                <w:b/>
                <w:szCs w:val="22"/>
              </w:rPr>
            </w:pPr>
          </w:p>
        </w:tc>
        <w:tc>
          <w:tcPr>
            <w:tcW w:w="5483" w:type="dxa"/>
          </w:tcPr>
          <w:p w:rsidR="00DE73D0" w:rsidRDefault="00A9182D" w:rsidP="000A61CC">
            <w:pPr>
              <w:pStyle w:val="General2L3"/>
              <w:rPr>
                <w:rFonts w:hAnsi="Times New Roman"/>
                <w:szCs w:val="22"/>
              </w:rPr>
            </w:pPr>
            <w:r>
              <w:rPr>
                <w:rFonts w:hAnsi="Times New Roman"/>
                <w:szCs w:val="22"/>
              </w:rPr>
              <w:t>no misleading information;</w:t>
            </w:r>
          </w:p>
        </w:tc>
      </w:tr>
      <w:tr w:rsidR="000C453E" w:rsidTr="008C7981">
        <w:tc>
          <w:tcPr>
            <w:tcW w:w="3588" w:type="dxa"/>
          </w:tcPr>
          <w:p w:rsidR="00DE73D0" w:rsidRPr="004D22C0" w:rsidRDefault="00A9182D" w:rsidP="00A53D34">
            <w:pPr>
              <w:widowControl w:val="0"/>
              <w:jc w:val="left"/>
              <w:rPr>
                <w:rFonts w:ascii="Times New Roman" w:hAnsi="Times New Roman"/>
                <w:b/>
                <w:szCs w:val="22"/>
              </w:rPr>
            </w:pPr>
          </w:p>
        </w:tc>
        <w:tc>
          <w:tcPr>
            <w:tcW w:w="5483" w:type="dxa"/>
          </w:tcPr>
          <w:p w:rsidR="00DE73D0" w:rsidRPr="00DE73D0" w:rsidRDefault="00A9182D" w:rsidP="000A61CC">
            <w:pPr>
              <w:pStyle w:val="General2L3"/>
              <w:rPr>
                <w:rFonts w:hAnsi="Times New Roman"/>
                <w:szCs w:val="22"/>
              </w:rPr>
            </w:pPr>
            <w:r>
              <w:rPr>
                <w:rFonts w:hAnsi="Times New Roman"/>
                <w:szCs w:val="22"/>
              </w:rPr>
              <w:t>financial statements;</w:t>
            </w:r>
          </w:p>
        </w:tc>
      </w:tr>
      <w:tr w:rsidR="000C453E" w:rsidTr="008C7981">
        <w:tc>
          <w:tcPr>
            <w:tcW w:w="3588" w:type="dxa"/>
          </w:tcPr>
          <w:p w:rsidR="00DE73D0" w:rsidRPr="004D22C0" w:rsidRDefault="00A9182D" w:rsidP="00A53D34">
            <w:pPr>
              <w:widowControl w:val="0"/>
              <w:jc w:val="left"/>
              <w:rPr>
                <w:rFonts w:ascii="Times New Roman" w:hAnsi="Times New Roman"/>
                <w:b/>
                <w:szCs w:val="22"/>
              </w:rPr>
            </w:pPr>
          </w:p>
        </w:tc>
        <w:tc>
          <w:tcPr>
            <w:tcW w:w="5483" w:type="dxa"/>
          </w:tcPr>
          <w:p w:rsidR="00DE73D0" w:rsidRPr="000A61CC" w:rsidRDefault="00A9182D">
            <w:pPr>
              <w:pStyle w:val="General2L3"/>
              <w:rPr>
                <w:rFonts w:hAnsi="Times New Roman"/>
                <w:szCs w:val="22"/>
              </w:rPr>
            </w:pPr>
            <w:r w:rsidRPr="00DE73D0">
              <w:rPr>
                <w:rFonts w:hAnsi="Times New Roman"/>
                <w:szCs w:val="22"/>
              </w:rPr>
              <w:t xml:space="preserve">Financial Model (prepared in good </w:t>
            </w:r>
            <w:r w:rsidRPr="00DE73D0">
              <w:rPr>
                <w:rFonts w:hAnsi="Times New Roman"/>
                <w:szCs w:val="22"/>
              </w:rPr>
              <w:t>faith and consistent with budgets);</w:t>
            </w:r>
          </w:p>
        </w:tc>
      </w:tr>
      <w:tr w:rsidR="000C453E" w:rsidTr="008C7981">
        <w:tc>
          <w:tcPr>
            <w:tcW w:w="3588" w:type="dxa"/>
          </w:tcPr>
          <w:p w:rsidR="00DE73D0" w:rsidRPr="004D22C0" w:rsidRDefault="00A9182D" w:rsidP="00A53D34">
            <w:pPr>
              <w:widowControl w:val="0"/>
              <w:jc w:val="left"/>
              <w:rPr>
                <w:rFonts w:ascii="Times New Roman" w:hAnsi="Times New Roman"/>
                <w:b/>
                <w:szCs w:val="22"/>
              </w:rPr>
            </w:pPr>
          </w:p>
        </w:tc>
        <w:tc>
          <w:tcPr>
            <w:tcW w:w="5483" w:type="dxa"/>
          </w:tcPr>
          <w:p w:rsidR="00DE73D0" w:rsidRPr="004D22C0" w:rsidRDefault="00A9182D" w:rsidP="00213D8B">
            <w:pPr>
              <w:pStyle w:val="General2L3"/>
              <w:rPr>
                <w:rFonts w:hAnsi="Times New Roman"/>
                <w:szCs w:val="22"/>
              </w:rPr>
            </w:pPr>
            <w:r w:rsidRPr="005839E5">
              <w:rPr>
                <w:rFonts w:hAnsi="Times New Roman"/>
                <w:i/>
                <w:iCs/>
                <w:szCs w:val="22"/>
              </w:rPr>
              <w:t>pari</w:t>
            </w:r>
            <w:r w:rsidRPr="0010671C">
              <w:rPr>
                <w:rFonts w:hAnsi="Times New Roman"/>
                <w:i/>
                <w:iCs/>
                <w:szCs w:val="22"/>
              </w:rPr>
              <w:t xml:space="preserve"> passu</w:t>
            </w:r>
            <w:r w:rsidRPr="0010671C">
              <w:rPr>
                <w:rFonts w:hAnsi="Times New Roman"/>
                <w:szCs w:val="22"/>
              </w:rPr>
              <w:t xml:space="preserve"> ranking;</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213D8B">
            <w:pPr>
              <w:pStyle w:val="General2L3"/>
              <w:rPr>
                <w:rFonts w:hAnsi="Times New Roman"/>
                <w:szCs w:val="22"/>
              </w:rPr>
            </w:pPr>
            <w:r w:rsidRPr="004D22C0">
              <w:rPr>
                <w:rFonts w:hAnsi="Times New Roman"/>
                <w:szCs w:val="22"/>
              </w:rPr>
              <w:t>no proceedings pending or threatened</w:t>
            </w:r>
            <w:r w:rsidRPr="004D22C0">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213D8B">
            <w:pPr>
              <w:pStyle w:val="General2L3"/>
              <w:rPr>
                <w:rFonts w:hAnsi="Times New Roman"/>
                <w:szCs w:val="22"/>
              </w:rPr>
            </w:pPr>
            <w:r w:rsidRPr="004D22C0">
              <w:rPr>
                <w:rFonts w:hAnsi="Times New Roman"/>
                <w:szCs w:val="22"/>
              </w:rPr>
              <w:t>environmental compliance</w:t>
            </w:r>
            <w:bookmarkStart w:id="317" w:name="_Ref330978356"/>
            <w:r w:rsidRPr="004D22C0">
              <w:rPr>
                <w:rFonts w:hAnsi="Times New Roman"/>
                <w:szCs w:val="22"/>
              </w:rPr>
              <w:t xml:space="preserve"> and no environmental claims</w:t>
            </w:r>
            <w:bookmarkEnd w:id="317"/>
            <w:r>
              <w:rPr>
                <w:rStyle w:val="FootnoteReference"/>
                <w:szCs w:val="22"/>
              </w:rPr>
              <w:footnoteReference w:id="129"/>
            </w:r>
            <w:r w:rsidRPr="004D22C0">
              <w:rPr>
                <w:rFonts w:hAnsi="Times New Roman"/>
                <w:szCs w:val="22"/>
              </w:rPr>
              <w:t>;</w:t>
            </w:r>
          </w:p>
          <w:p w:rsidR="00752954" w:rsidRPr="002316A0" w:rsidRDefault="00A9182D" w:rsidP="00213D8B">
            <w:pPr>
              <w:pStyle w:val="General2L3"/>
              <w:rPr>
                <w:rFonts w:hAnsi="Times New Roman"/>
                <w:szCs w:val="22"/>
              </w:rPr>
            </w:pPr>
            <w:r w:rsidRPr="002316A0">
              <w:rPr>
                <w:rFonts w:hAnsi="Times New Roman"/>
                <w:szCs w:val="22"/>
              </w:rPr>
              <w:t xml:space="preserve">insurances in full force and effect (and insurance compliance); </w:t>
            </w:r>
          </w:p>
          <w:p w:rsidR="00A53D34" w:rsidRPr="002316A0" w:rsidRDefault="00A9182D" w:rsidP="00213D8B">
            <w:pPr>
              <w:pStyle w:val="General2L3"/>
              <w:rPr>
                <w:rFonts w:hAnsi="Times New Roman"/>
                <w:szCs w:val="22"/>
              </w:rPr>
            </w:pPr>
            <w:r w:rsidRPr="002316A0">
              <w:rPr>
                <w:rFonts w:hAnsi="Times New Roman"/>
                <w:szCs w:val="22"/>
              </w:rPr>
              <w:t>[title to assets]</w:t>
            </w:r>
            <w:r>
              <w:rPr>
                <w:rStyle w:val="FootnoteReference"/>
                <w:rFonts w:ascii="Times New Roman" w:hAnsi="Times New Roman"/>
                <w:szCs w:val="22"/>
              </w:rPr>
              <w:footnoteReference w:id="130"/>
            </w:r>
            <w:r w:rsidRPr="002316A0">
              <w:rPr>
                <w:rFonts w:hAnsi="Times New Roman"/>
                <w:szCs w:val="22"/>
              </w:rPr>
              <w:t>;</w:t>
            </w:r>
          </w:p>
          <w:p w:rsidR="00752954" w:rsidRPr="002316A0" w:rsidRDefault="00A9182D" w:rsidP="00213D8B">
            <w:pPr>
              <w:pStyle w:val="General2L3"/>
              <w:rPr>
                <w:rFonts w:hAnsi="Times New Roman"/>
                <w:szCs w:val="22"/>
              </w:rPr>
            </w:pPr>
            <w:r w:rsidRPr="002316A0">
              <w:rPr>
                <w:rFonts w:hAnsi="Times New Roman"/>
                <w:szCs w:val="22"/>
              </w:rPr>
              <w:t xml:space="preserve">intellectual property; </w:t>
            </w:r>
          </w:p>
          <w:p w:rsidR="00A53D34" w:rsidRPr="002316A0" w:rsidRDefault="00A9182D" w:rsidP="00213D8B">
            <w:pPr>
              <w:pStyle w:val="General2L3"/>
              <w:rPr>
                <w:rFonts w:hAnsi="Times New Roman"/>
                <w:szCs w:val="22"/>
              </w:rPr>
            </w:pPr>
            <w:r w:rsidRPr="002316A0">
              <w:rPr>
                <w:rFonts w:hAnsi="Times New Roman"/>
                <w:szCs w:val="22"/>
              </w:rPr>
              <w:t>[no immunity from suit, execution, attachment or other legal process]</w:t>
            </w:r>
            <w:r>
              <w:rPr>
                <w:rStyle w:val="FootnoteReference"/>
                <w:rFonts w:ascii="Times New Roman" w:hAnsi="Times New Roman"/>
                <w:szCs w:val="22"/>
              </w:rPr>
              <w:footnoteReference w:id="131"/>
            </w:r>
            <w:r w:rsidRPr="002316A0">
              <w:rPr>
                <w:rFonts w:hAnsi="Times New Roman"/>
                <w:szCs w:val="22"/>
              </w:rPr>
              <w:t>;</w:t>
            </w:r>
          </w:p>
          <w:p w:rsidR="00752954" w:rsidRPr="002316A0" w:rsidRDefault="00A9182D" w:rsidP="00213D8B">
            <w:pPr>
              <w:pStyle w:val="General2L3"/>
              <w:rPr>
                <w:rFonts w:hAnsi="Times New Roman"/>
                <w:szCs w:val="22"/>
              </w:rPr>
            </w:pPr>
            <w:r w:rsidRPr="002316A0">
              <w:rPr>
                <w:rFonts w:hAnsi="Times New Roman"/>
                <w:szCs w:val="22"/>
              </w:rPr>
              <w:t>[private and commercial acts];</w:t>
            </w:r>
          </w:p>
          <w:p w:rsidR="00A53D34" w:rsidRPr="002316A0" w:rsidRDefault="00A9182D" w:rsidP="00213D8B">
            <w:pPr>
              <w:pStyle w:val="General2L3"/>
              <w:rPr>
                <w:rFonts w:hAnsi="Times New Roman"/>
                <w:szCs w:val="22"/>
              </w:rPr>
            </w:pPr>
            <w:r w:rsidRPr="002316A0">
              <w:rPr>
                <w:rFonts w:hAnsi="Times New Roman"/>
                <w:szCs w:val="22"/>
              </w:rPr>
              <w:t>[no force majeure event]</w:t>
            </w:r>
            <w:r>
              <w:rPr>
                <w:rStyle w:val="FootnoteReference"/>
                <w:szCs w:val="22"/>
              </w:rPr>
              <w:footnoteReference w:id="132"/>
            </w:r>
            <w:r w:rsidRPr="002316A0">
              <w:rPr>
                <w:rFonts w:hAnsi="Times New Roman"/>
                <w:szCs w:val="22"/>
              </w:rPr>
              <w:t>;</w:t>
            </w:r>
          </w:p>
          <w:p w:rsidR="00A53D34" w:rsidRPr="002316A0" w:rsidRDefault="00A9182D" w:rsidP="00213D8B">
            <w:pPr>
              <w:pStyle w:val="General2L3"/>
              <w:rPr>
                <w:rFonts w:hAnsi="Times New Roman"/>
                <w:szCs w:val="22"/>
              </w:rPr>
            </w:pPr>
            <w:r w:rsidRPr="002316A0">
              <w:rPr>
                <w:rFonts w:hAnsi="Times New Roman"/>
                <w:szCs w:val="22"/>
              </w:rPr>
              <w:t>ownership and no subsidiaries</w:t>
            </w:r>
            <w:r w:rsidRPr="002316A0">
              <w:rPr>
                <w:rFonts w:hAnsi="Times New Roman"/>
                <w:szCs w:val="22"/>
              </w:rPr>
              <w:t>;</w:t>
            </w:r>
          </w:p>
          <w:p w:rsidR="00F8217B" w:rsidRDefault="00A9182D">
            <w:pPr>
              <w:pStyle w:val="General2L3"/>
              <w:rPr>
                <w:rFonts w:hAnsi="Times New Roman"/>
                <w:szCs w:val="22"/>
              </w:rPr>
            </w:pPr>
            <w:r>
              <w:rPr>
                <w:rFonts w:hAnsi="Times New Roman"/>
                <w:szCs w:val="22"/>
              </w:rPr>
              <w:t xml:space="preserve">compliance with applicable laws and good industry standards; </w:t>
            </w:r>
          </w:p>
          <w:p w:rsidR="002316A0" w:rsidRDefault="00A9182D">
            <w:pPr>
              <w:pStyle w:val="General2L3"/>
              <w:rPr>
                <w:rFonts w:hAnsi="Times New Roman"/>
                <w:szCs w:val="22"/>
              </w:rPr>
            </w:pPr>
            <w:r w:rsidRPr="004D22C0">
              <w:rPr>
                <w:rFonts w:hAnsi="Times New Roman"/>
                <w:szCs w:val="22"/>
              </w:rPr>
              <w:t>no bribery/corruption</w:t>
            </w:r>
            <w:r w:rsidRPr="004D22C0">
              <w:rPr>
                <w:rFonts w:hAnsi="Times New Roman"/>
                <w:szCs w:val="22"/>
              </w:rPr>
              <w:t xml:space="preserve">; </w:t>
            </w:r>
          </w:p>
          <w:p w:rsidR="002316A0" w:rsidRDefault="00A9182D">
            <w:pPr>
              <w:pStyle w:val="General2L3"/>
              <w:rPr>
                <w:rFonts w:hAnsi="Times New Roman"/>
                <w:szCs w:val="22"/>
              </w:rPr>
            </w:pPr>
            <w:r>
              <w:rPr>
                <w:rFonts w:hAnsi="Times New Roman"/>
                <w:szCs w:val="22"/>
              </w:rPr>
              <w:t xml:space="preserve">no involvement in terrorism or money laundering; </w:t>
            </w:r>
          </w:p>
          <w:p w:rsidR="001D2787" w:rsidRPr="00752954" w:rsidRDefault="00A9182D">
            <w:pPr>
              <w:pStyle w:val="General2L3"/>
              <w:rPr>
                <w:rFonts w:hAnsi="Times New Roman"/>
                <w:szCs w:val="22"/>
              </w:rPr>
            </w:pPr>
            <w:r>
              <w:rPr>
                <w:rFonts w:hAnsi="Times New Roman"/>
                <w:szCs w:val="22"/>
              </w:rPr>
              <w:t xml:space="preserve">sanctions; </w:t>
            </w:r>
            <w:r w:rsidRPr="004D22C0">
              <w:rPr>
                <w:rFonts w:hAnsi="Times New Roman"/>
                <w:szCs w:val="22"/>
              </w:rPr>
              <w:t>[and]</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752954">
            <w:pPr>
              <w:pStyle w:val="General2L3"/>
              <w:rPr>
                <w:rFonts w:hAnsi="Times New Roman"/>
                <w:szCs w:val="22"/>
              </w:rPr>
            </w:pPr>
            <w:r>
              <w:rPr>
                <w:rFonts w:hAnsi="Times New Roman"/>
                <w:szCs w:val="22"/>
              </w:rPr>
              <w:t>[</w:t>
            </w:r>
            <w:r>
              <w:rPr>
                <w:rFonts w:hAnsi="Times New Roman"/>
                <w:i/>
                <w:iCs/>
                <w:szCs w:val="22"/>
              </w:rPr>
              <w:t>others</w:t>
            </w:r>
            <w:r>
              <w:rPr>
                <w:rFonts w:hAnsi="Times New Roman"/>
                <w:szCs w:val="22"/>
              </w:rPr>
              <w:t xml:space="preserve">]. </w:t>
            </w:r>
          </w:p>
        </w:tc>
      </w:tr>
      <w:tr w:rsidR="000C453E" w:rsidTr="00B31D8A">
        <w:tc>
          <w:tcPr>
            <w:tcW w:w="3588" w:type="dxa"/>
          </w:tcPr>
          <w:p w:rsidR="00A53D34" w:rsidRPr="000A61CC" w:rsidRDefault="00A9182D" w:rsidP="00213D8B">
            <w:pPr>
              <w:pStyle w:val="General2L2"/>
              <w:keepNext w:val="0"/>
              <w:rPr>
                <w:rFonts w:hAnsi="Times New Roman"/>
                <w:b w:val="0"/>
                <w:szCs w:val="22"/>
              </w:rPr>
            </w:pPr>
            <w:bookmarkStart w:id="319" w:name="_Toc52237059"/>
            <w:r w:rsidRPr="000A61CC">
              <w:rPr>
                <w:rFonts w:hAnsi="Times New Roman"/>
                <w:szCs w:val="22"/>
              </w:rPr>
              <w:t>Information Undertakings:</w:t>
            </w:r>
            <w:bookmarkEnd w:id="319"/>
          </w:p>
        </w:tc>
        <w:tc>
          <w:tcPr>
            <w:tcW w:w="5483" w:type="dxa"/>
          </w:tcPr>
          <w:p w:rsidR="00A53D34" w:rsidRPr="004D22C0" w:rsidRDefault="00A9182D" w:rsidP="00A53D34">
            <w:pPr>
              <w:widowControl w:val="0"/>
              <w:rPr>
                <w:rFonts w:ascii="Times New Roman" w:eastAsia="Times New Roman" w:hAnsi="Times New Roman"/>
                <w:szCs w:val="22"/>
              </w:rPr>
            </w:pPr>
            <w:r w:rsidRPr="004D22C0">
              <w:rPr>
                <w:rFonts w:ascii="Times New Roman" w:hAnsi="Times New Roman"/>
                <w:szCs w:val="22"/>
              </w:rPr>
              <w:t xml:space="preserve">The </w:t>
            </w:r>
            <w:bookmarkStart w:id="320" w:name="_9kMK3H6ZWu4AB79BaY4xoiyZP68xwL"/>
            <w:r w:rsidRPr="004D22C0">
              <w:rPr>
                <w:rFonts w:ascii="Times New Roman" w:hAnsi="Times New Roman"/>
                <w:szCs w:val="22"/>
              </w:rPr>
              <w:t>Project Company</w:t>
            </w:r>
            <w:bookmarkEnd w:id="320"/>
            <w:r w:rsidRPr="004D22C0">
              <w:rPr>
                <w:rFonts w:ascii="Times New Roman" w:hAnsi="Times New Roman"/>
                <w:szCs w:val="22"/>
              </w:rPr>
              <w:t xml:space="preserve"> shall supply each of the following (without limitation):</w:t>
            </w:r>
          </w:p>
          <w:p w:rsidR="00A53D34" w:rsidRPr="004D22C0" w:rsidRDefault="00A9182D" w:rsidP="00A53D34">
            <w:pPr>
              <w:widowControl w:val="0"/>
              <w:rPr>
                <w:rFonts w:ascii="Times New Roman" w:eastAsia="Times New Roman" w:hAnsi="Times New Roman"/>
                <w:b/>
                <w:bCs/>
                <w:i/>
                <w:iCs/>
                <w:szCs w:val="22"/>
              </w:rPr>
            </w:pPr>
            <w:r w:rsidRPr="004D22C0">
              <w:rPr>
                <w:rFonts w:ascii="Times New Roman" w:hAnsi="Times New Roman"/>
                <w:b/>
                <w:bCs/>
                <w:i/>
                <w:iCs/>
                <w:szCs w:val="22"/>
              </w:rPr>
              <w:t>Financial statements</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213D8B">
            <w:pPr>
              <w:pStyle w:val="General2L3"/>
              <w:rPr>
                <w:rFonts w:hAnsi="Times New Roman"/>
                <w:szCs w:val="22"/>
              </w:rPr>
            </w:pPr>
            <w:r w:rsidRPr="004D22C0">
              <w:rPr>
                <w:rFonts w:hAnsi="Times New Roman"/>
                <w:szCs w:val="22"/>
              </w:rPr>
              <w:t>as soon as they become available, but in any event within [       ] days of the end of its financial years</w:t>
            </w:r>
            <w:r>
              <w:rPr>
                <w:rFonts w:hAnsi="Times New Roman"/>
                <w:szCs w:val="22"/>
              </w:rPr>
              <w:t>,</w:t>
            </w:r>
            <w:r w:rsidRPr="004D22C0">
              <w:rPr>
                <w:rFonts w:hAnsi="Times New Roman"/>
                <w:szCs w:val="22"/>
              </w:rPr>
              <w:t xml:space="preserve"> its </w:t>
            </w:r>
            <w:r>
              <w:rPr>
                <w:rFonts w:hAnsi="Times New Roman"/>
                <w:szCs w:val="22"/>
              </w:rPr>
              <w:t xml:space="preserve">[consolidated] </w:t>
            </w:r>
            <w:r w:rsidRPr="004D22C0">
              <w:rPr>
                <w:rFonts w:hAnsi="Times New Roman"/>
                <w:szCs w:val="22"/>
              </w:rPr>
              <w:t>audited financial statements [together with those of each Shareholder/Sponsor/</w:t>
            </w:r>
            <w:r>
              <w:rPr>
                <w:rFonts w:hAnsi="Times New Roman"/>
                <w:szCs w:val="22"/>
              </w:rPr>
              <w:t>[</w:t>
            </w:r>
            <w:r w:rsidRPr="004D22C0">
              <w:rPr>
                <w:rFonts w:hAnsi="Times New Roman"/>
                <w:szCs w:val="22"/>
              </w:rPr>
              <w:t>Major Project Participant]</w:t>
            </w:r>
            <w:r>
              <w:rPr>
                <w:rFonts w:hAnsi="Times New Roman"/>
                <w:szCs w:val="22"/>
              </w:rPr>
              <w:t>]</w:t>
            </w:r>
            <w:r>
              <w:rPr>
                <w:rStyle w:val="FootnoteReference"/>
                <w:rFonts w:ascii="Times New Roman" w:hAnsi="Times New Roman"/>
                <w:szCs w:val="22"/>
              </w:rPr>
              <w:footnoteReference w:id="133"/>
            </w:r>
            <w:r w:rsidRPr="004D22C0">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213D8B">
            <w:pPr>
              <w:pStyle w:val="General2L3"/>
              <w:rPr>
                <w:rFonts w:hAnsi="Times New Roman"/>
                <w:szCs w:val="22"/>
              </w:rPr>
            </w:pPr>
            <w:r w:rsidRPr="004D22C0">
              <w:rPr>
                <w:rFonts w:hAnsi="Times New Roman"/>
                <w:szCs w:val="22"/>
              </w:rPr>
              <w:t>as soon as they become available, but in any event within [       ] days of the end of its financial half years its unaudited consolidated finan</w:t>
            </w:r>
            <w:r w:rsidRPr="004D22C0">
              <w:rPr>
                <w:rFonts w:hAnsi="Times New Roman"/>
                <w:szCs w:val="22"/>
              </w:rPr>
              <w:t>cial statements [together with those of each Shareholder/Sponsor/</w:t>
            </w:r>
            <w:r>
              <w:rPr>
                <w:rFonts w:hAnsi="Times New Roman"/>
                <w:szCs w:val="22"/>
              </w:rPr>
              <w:t>[</w:t>
            </w:r>
            <w:r w:rsidRPr="004D22C0">
              <w:rPr>
                <w:rFonts w:hAnsi="Times New Roman"/>
                <w:szCs w:val="22"/>
              </w:rPr>
              <w:t>Major Project Participant]</w:t>
            </w:r>
            <w:r>
              <w:rPr>
                <w:rFonts w:hAnsi="Times New Roman"/>
                <w:szCs w:val="22"/>
              </w:rPr>
              <w:t>]</w:t>
            </w:r>
            <w:r w:rsidRPr="004D22C0">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213D8B">
            <w:pPr>
              <w:pStyle w:val="General2L3"/>
              <w:rPr>
                <w:rFonts w:hAnsi="Times New Roman"/>
                <w:szCs w:val="22"/>
              </w:rPr>
            </w:pPr>
            <w:r w:rsidRPr="004D22C0">
              <w:rPr>
                <w:rFonts w:hAnsi="Times New Roman"/>
                <w:szCs w:val="22"/>
              </w:rPr>
              <w:t>[as soon as they become available, but in any event within [</w:t>
            </w:r>
            <w:bookmarkStart w:id="323" w:name="_9kML7I7ZVw9A67AB"/>
            <w:bookmarkStart w:id="324" w:name="_9kML7K6ZWu9A67EI"/>
            <w:r w:rsidRPr="004D22C0">
              <w:rPr>
                <w:rFonts w:hAnsi="Times New Roman"/>
                <w:szCs w:val="22"/>
              </w:rPr>
              <w:t>•</w:t>
            </w:r>
            <w:bookmarkEnd w:id="323"/>
            <w:bookmarkEnd w:id="324"/>
            <w:r w:rsidRPr="004D22C0">
              <w:rPr>
                <w:rFonts w:hAnsi="Times New Roman"/>
                <w:szCs w:val="22"/>
              </w:rPr>
              <w:t>] days after the end of each [quarter of each of its financial years]/[month] its financial statem</w:t>
            </w:r>
            <w:r w:rsidRPr="004D22C0">
              <w:rPr>
                <w:rFonts w:hAnsi="Times New Roman"/>
                <w:szCs w:val="22"/>
              </w:rPr>
              <w:t>ents/management accounts for that period]</w:t>
            </w:r>
            <w:r>
              <w:rPr>
                <w:rStyle w:val="FootnoteReference"/>
                <w:rFonts w:ascii="Times New Roman" w:hAnsi="Times New Roman"/>
                <w:szCs w:val="22"/>
              </w:rPr>
              <w:footnoteReference w:id="134"/>
            </w:r>
            <w:r w:rsidRPr="004D22C0">
              <w:rPr>
                <w:rFonts w:hAnsi="Times New Roman"/>
                <w:szCs w:val="22"/>
              </w:rPr>
              <w:t>; and</w:t>
            </w:r>
          </w:p>
          <w:p w:rsidR="00A53D34" w:rsidRPr="000A61CC" w:rsidRDefault="00A9182D" w:rsidP="00CE4491">
            <w:pPr>
              <w:pStyle w:val="General2L3"/>
              <w:rPr>
                <w:rFonts w:hAnsi="Times New Roman"/>
                <w:b/>
                <w:i/>
                <w:szCs w:val="22"/>
              </w:rPr>
            </w:pPr>
            <w:r>
              <w:rPr>
                <w:rFonts w:hAnsi="Times New Roman"/>
                <w:szCs w:val="22"/>
              </w:rPr>
              <w:t>w</w:t>
            </w:r>
            <w:r w:rsidRPr="004D22C0">
              <w:rPr>
                <w:rFonts w:hAnsi="Times New Roman"/>
                <w:szCs w:val="22"/>
              </w:rPr>
              <w:t xml:space="preserve">ith each set of consolidated financial statements, a compliance certificate signed by two directors of the Project Company [and, in the case of the audited consolidated financial statements [reported on by the </w:t>
            </w:r>
            <w:r>
              <w:rPr>
                <w:rFonts w:hAnsi="Times New Roman"/>
                <w:szCs w:val="22"/>
              </w:rPr>
              <w:t xml:space="preserve">[Project </w:t>
            </w:r>
            <w:r w:rsidRPr="004D22C0">
              <w:rPr>
                <w:rFonts w:hAnsi="Times New Roman"/>
                <w:szCs w:val="22"/>
              </w:rPr>
              <w:t>Company</w:t>
            </w:r>
            <w:r>
              <w:rPr>
                <w:rFonts w:hAnsi="Times New Roman"/>
                <w:szCs w:val="22"/>
              </w:rPr>
              <w:t>][</w:t>
            </w:r>
            <w:r>
              <w:rPr>
                <w:rFonts w:hAnsi="Times New Roman"/>
                <w:i/>
                <w:iCs/>
                <w:szCs w:val="22"/>
              </w:rPr>
              <w:t>insert relevant party(ies)</w:t>
            </w:r>
            <w:r>
              <w:rPr>
                <w:rFonts w:hAnsi="Times New Roman"/>
                <w:szCs w:val="22"/>
              </w:rPr>
              <w:t>]</w:t>
            </w:r>
            <w:r w:rsidRPr="004D22C0">
              <w:rPr>
                <w:rFonts w:hAnsi="Times New Roman"/>
                <w:szCs w:val="22"/>
              </w:rPr>
              <w:t>'</w:t>
            </w:r>
            <w:r w:rsidRPr="004D22C0">
              <w:rPr>
                <w:rFonts w:hAnsi="Times New Roman"/>
                <w:szCs w:val="22"/>
              </w:rPr>
              <w:t xml:space="preserve">s auditors in the form agreed by the </w:t>
            </w:r>
            <w:r>
              <w:rPr>
                <w:rFonts w:hAnsi="Times New Roman"/>
                <w:szCs w:val="22"/>
              </w:rPr>
              <w:t xml:space="preserve">Project </w:t>
            </w:r>
            <w:r w:rsidRPr="004D22C0">
              <w:rPr>
                <w:rFonts w:hAnsi="Times New Roman"/>
                <w:szCs w:val="22"/>
              </w:rPr>
              <w:t xml:space="preserve">Company and the Lenders prior to the date of the Agreement]/[signed by the </w:t>
            </w:r>
            <w:r>
              <w:rPr>
                <w:rFonts w:hAnsi="Times New Roman"/>
                <w:szCs w:val="22"/>
              </w:rPr>
              <w:t xml:space="preserve">[Project </w:t>
            </w:r>
            <w:r w:rsidRPr="004D22C0">
              <w:rPr>
                <w:rFonts w:hAnsi="Times New Roman"/>
                <w:szCs w:val="22"/>
              </w:rPr>
              <w:t>Company</w:t>
            </w:r>
            <w:r>
              <w:rPr>
                <w:rFonts w:hAnsi="Times New Roman"/>
                <w:szCs w:val="22"/>
              </w:rPr>
              <w:t>][</w:t>
            </w:r>
            <w:r>
              <w:rPr>
                <w:rFonts w:hAnsi="Times New Roman"/>
                <w:i/>
                <w:iCs/>
                <w:szCs w:val="22"/>
              </w:rPr>
              <w:t>insert relevant party(ies)</w:t>
            </w:r>
            <w:r>
              <w:rPr>
                <w:rFonts w:hAnsi="Times New Roman"/>
                <w:szCs w:val="22"/>
              </w:rPr>
              <w:t>]</w:t>
            </w:r>
            <w:r w:rsidRPr="004D22C0">
              <w:rPr>
                <w:rFonts w:hAnsi="Times New Roman"/>
                <w:szCs w:val="22"/>
              </w:rPr>
              <w:t>'s auditors]]</w:t>
            </w:r>
            <w:r w:rsidRPr="004D22C0">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091971" w:rsidRPr="002316A0" w:rsidRDefault="00A9182D" w:rsidP="00091971">
            <w:pPr>
              <w:pStyle w:val="TableL1"/>
              <w:keepNext/>
              <w:rPr>
                <w:rFonts w:cs="Times New Roman"/>
                <w:b/>
                <w:bCs/>
                <w:i/>
                <w:iCs/>
                <w:sz w:val="22"/>
                <w:szCs w:val="22"/>
              </w:rPr>
            </w:pPr>
            <w:r w:rsidRPr="002316A0">
              <w:rPr>
                <w:rFonts w:cs="Times New Roman"/>
                <w:b/>
                <w:i/>
                <w:sz w:val="22"/>
                <w:szCs w:val="22"/>
              </w:rPr>
              <w:t>Project reports</w:t>
            </w:r>
          </w:p>
          <w:p w:rsidR="00A53D34" w:rsidRPr="002316A0" w:rsidRDefault="00A9182D" w:rsidP="00213D8B">
            <w:pPr>
              <w:pStyle w:val="General2L3"/>
              <w:rPr>
                <w:rFonts w:hAnsi="Times New Roman"/>
                <w:szCs w:val="22"/>
              </w:rPr>
            </w:pPr>
            <w:r w:rsidRPr="000A61CC">
              <w:rPr>
                <w:rFonts w:hAnsi="Times New Roman"/>
                <w:szCs w:val="22"/>
              </w:rPr>
              <w:t xml:space="preserve">[monthly] / [quarterly] construction reports (re: </w:t>
            </w:r>
            <w:r w:rsidRPr="000A61CC">
              <w:rPr>
                <w:rFonts w:hAnsi="Times New Roman"/>
                <w:szCs w:val="22"/>
              </w:rPr>
              <w:t>progress and costs to budget) [in the agreed form]</w:t>
            </w:r>
            <w:r>
              <w:rPr>
                <w:rStyle w:val="FootnoteReference"/>
                <w:rFonts w:ascii="Times New Roman" w:hAnsi="Times New Roman"/>
                <w:szCs w:val="22"/>
              </w:rPr>
              <w:footnoteReference w:id="135"/>
            </w:r>
            <w:r w:rsidRPr="000A61CC">
              <w:rPr>
                <w:rFonts w:hAnsi="Times New Roman"/>
                <w:szCs w:val="22"/>
              </w:rPr>
              <w:t>;</w:t>
            </w:r>
          </w:p>
          <w:p w:rsidR="00A53D34" w:rsidRPr="004D22C0" w:rsidRDefault="00A9182D" w:rsidP="00213D8B">
            <w:pPr>
              <w:pStyle w:val="General2L3"/>
              <w:rPr>
                <w:rFonts w:hAnsi="Times New Roman"/>
                <w:szCs w:val="22"/>
              </w:rPr>
            </w:pPr>
            <w:r w:rsidRPr="000A61CC">
              <w:rPr>
                <w:rFonts w:hAnsi="Times New Roman"/>
                <w:szCs w:val="22"/>
              </w:rPr>
              <w:t>[environmental reports]</w:t>
            </w:r>
            <w:r>
              <w:rPr>
                <w:rStyle w:val="FootnoteReference"/>
                <w:rFonts w:ascii="Times New Roman" w:hAnsi="Times New Roman"/>
                <w:szCs w:val="22"/>
              </w:rPr>
              <w:footnoteReference w:id="136"/>
            </w:r>
            <w:r w:rsidRPr="000A61CC">
              <w:rPr>
                <w:rFonts w:hAnsi="Times New Roman"/>
                <w:szCs w:val="22"/>
              </w:rPr>
              <w:t>;</w:t>
            </w:r>
          </w:p>
          <w:p w:rsidR="00A53D34" w:rsidRPr="004D22C0" w:rsidRDefault="00A9182D" w:rsidP="00213D8B">
            <w:pPr>
              <w:pStyle w:val="General2L3"/>
              <w:rPr>
                <w:rFonts w:hAnsi="Times New Roman"/>
                <w:szCs w:val="22"/>
              </w:rPr>
            </w:pPr>
            <w:r w:rsidRPr="000A61CC">
              <w:rPr>
                <w:rFonts w:hAnsi="Times New Roman"/>
                <w:szCs w:val="22"/>
              </w:rPr>
              <w:t>[quarterly] / [semi-annual] operating reports (including performance and costs to budget) [in the agreed form]</w:t>
            </w:r>
            <w:r w:rsidRPr="000A61CC">
              <w:rPr>
                <w:rFonts w:hAnsi="Times New Roman"/>
                <w:szCs w:val="22"/>
              </w:rPr>
              <w:t>;</w:t>
            </w:r>
          </w:p>
          <w:p w:rsidR="00A53D34" w:rsidRPr="000A61CC" w:rsidRDefault="00A9182D" w:rsidP="00213D8B">
            <w:pPr>
              <w:pStyle w:val="TableL1"/>
              <w:keepNext/>
              <w:rPr>
                <w:rFonts w:cs="Times New Roman"/>
                <w:b/>
                <w:i/>
                <w:sz w:val="22"/>
                <w:szCs w:val="22"/>
              </w:rPr>
            </w:pPr>
            <w:r w:rsidRPr="002316A0">
              <w:rPr>
                <w:rFonts w:cs="Times New Roman"/>
                <w:b/>
                <w:i/>
                <w:sz w:val="22"/>
                <w:szCs w:val="22"/>
              </w:rPr>
              <w:t>Budgets</w:t>
            </w:r>
            <w:r>
              <w:rPr>
                <w:rStyle w:val="FootnoteReference"/>
                <w:rFonts w:ascii="Times New Roman" w:hAnsi="Times New Roman" w:cs="Times New Roman"/>
                <w:b/>
                <w:bCs/>
                <w:i/>
                <w:iCs/>
                <w:sz w:val="22"/>
                <w:szCs w:val="22"/>
              </w:rPr>
              <w:footnoteReference w:id="137"/>
            </w:r>
          </w:p>
          <w:p w:rsidR="00A53D34" w:rsidRPr="002316A0" w:rsidRDefault="00A9182D" w:rsidP="00213D8B">
            <w:pPr>
              <w:pStyle w:val="General2L3"/>
              <w:rPr>
                <w:rFonts w:hAnsi="Times New Roman"/>
                <w:szCs w:val="22"/>
              </w:rPr>
            </w:pPr>
            <w:r w:rsidRPr="000A61CC">
              <w:rPr>
                <w:rFonts w:hAnsi="Times New Roman"/>
                <w:szCs w:val="22"/>
              </w:rPr>
              <w:t>construction and operating budgets</w:t>
            </w:r>
            <w:r w:rsidRPr="000A61CC">
              <w:rPr>
                <w:rFonts w:hAnsi="Times New Roman"/>
                <w:szCs w:val="22"/>
              </w:rPr>
              <w:t>;</w:t>
            </w:r>
          </w:p>
          <w:p w:rsidR="00A53D34" w:rsidRPr="000A61CC" w:rsidRDefault="00A9182D" w:rsidP="00213D8B">
            <w:pPr>
              <w:pStyle w:val="TableL1"/>
              <w:keepNext/>
              <w:rPr>
                <w:rFonts w:cs="Times New Roman"/>
                <w:b/>
                <w:i/>
                <w:sz w:val="22"/>
                <w:szCs w:val="22"/>
              </w:rPr>
            </w:pPr>
            <w:r w:rsidRPr="002316A0">
              <w:rPr>
                <w:rFonts w:cs="Times New Roman"/>
                <w:b/>
                <w:i/>
                <w:sz w:val="22"/>
                <w:szCs w:val="22"/>
              </w:rPr>
              <w:t xml:space="preserve">Financial Model and </w:t>
            </w:r>
            <w:r>
              <w:rPr>
                <w:rFonts w:cs="Times New Roman"/>
                <w:b/>
                <w:i/>
                <w:sz w:val="22"/>
                <w:szCs w:val="22"/>
              </w:rPr>
              <w:t>Financial Report</w:t>
            </w:r>
            <w:r w:rsidRPr="002316A0">
              <w:rPr>
                <w:rFonts w:cs="Times New Roman"/>
                <w:b/>
                <w:i/>
                <w:sz w:val="22"/>
                <w:szCs w:val="22"/>
              </w:rPr>
              <w:t>s</w:t>
            </w:r>
          </w:p>
          <w:p w:rsidR="00A53D34" w:rsidRPr="000A61CC" w:rsidRDefault="00A9182D" w:rsidP="00213D8B">
            <w:pPr>
              <w:pStyle w:val="General2L3"/>
              <w:rPr>
                <w:rFonts w:hAnsi="Times New Roman"/>
                <w:szCs w:val="22"/>
              </w:rPr>
            </w:pPr>
            <w:r w:rsidRPr="000A61CC">
              <w:rPr>
                <w:rFonts w:hAnsi="Times New Roman"/>
                <w:szCs w:val="22"/>
              </w:rPr>
              <w:t>maintenance and modifications to Financial Model (see "Financial Model" above)</w:t>
            </w:r>
            <w:r w:rsidRPr="000A61CC">
              <w:rPr>
                <w:rFonts w:hAnsi="Times New Roman"/>
                <w:szCs w:val="22"/>
              </w:rPr>
              <w:t>;</w:t>
            </w:r>
          </w:p>
          <w:p w:rsidR="00A53D34" w:rsidRPr="000A61CC" w:rsidRDefault="00A9182D" w:rsidP="00213D8B">
            <w:pPr>
              <w:pStyle w:val="General2L3"/>
              <w:rPr>
                <w:rFonts w:hAnsi="Times New Roman"/>
                <w:szCs w:val="22"/>
              </w:rPr>
            </w:pPr>
            <w:r w:rsidRPr="000A61CC">
              <w:rPr>
                <w:rFonts w:hAnsi="Times New Roman"/>
                <w:szCs w:val="22"/>
              </w:rPr>
              <w:t xml:space="preserve">delivery of </w:t>
            </w:r>
            <w:r>
              <w:rPr>
                <w:rFonts w:hAnsi="Times New Roman"/>
                <w:szCs w:val="22"/>
              </w:rPr>
              <w:t>Financial Reports</w:t>
            </w:r>
            <w:r w:rsidRPr="000A61CC">
              <w:rPr>
                <w:rFonts w:hAnsi="Times New Roman"/>
                <w:szCs w:val="22"/>
              </w:rPr>
              <w:t xml:space="preserve"> (and process for approval and disputes)</w:t>
            </w:r>
            <w:r w:rsidRPr="000A61CC">
              <w:rPr>
                <w:rFonts w:hAnsi="Times New Roman"/>
                <w:szCs w:val="22"/>
              </w:rPr>
              <w:t>;</w:t>
            </w:r>
          </w:p>
          <w:p w:rsidR="00A53D34" w:rsidRPr="000A61CC" w:rsidRDefault="00A9182D" w:rsidP="00213D8B">
            <w:pPr>
              <w:pStyle w:val="TableL1"/>
              <w:keepNext/>
              <w:rPr>
                <w:rFonts w:cs="Times New Roman"/>
                <w:b/>
                <w:i/>
                <w:sz w:val="22"/>
                <w:szCs w:val="22"/>
              </w:rPr>
            </w:pPr>
            <w:r w:rsidRPr="002316A0">
              <w:rPr>
                <w:rFonts w:cs="Times New Roman"/>
                <w:b/>
                <w:i/>
                <w:sz w:val="22"/>
                <w:szCs w:val="22"/>
              </w:rPr>
              <w:t>Other information</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525485" w:rsidRDefault="00A9182D" w:rsidP="00213D8B">
            <w:pPr>
              <w:pStyle w:val="General2L3"/>
              <w:rPr>
                <w:rFonts w:hAnsi="Times New Roman"/>
                <w:szCs w:val="22"/>
              </w:rPr>
            </w:pPr>
            <w:r>
              <w:rPr>
                <w:rFonts w:hAnsi="Times New Roman"/>
                <w:szCs w:val="22"/>
              </w:rPr>
              <w:t>[management presentations;]</w:t>
            </w:r>
          </w:p>
          <w:p w:rsidR="00A53D34" w:rsidRPr="002316A0" w:rsidRDefault="00A9182D" w:rsidP="00213D8B">
            <w:pPr>
              <w:pStyle w:val="General2L3"/>
              <w:rPr>
                <w:rFonts w:hAnsi="Times New Roman"/>
                <w:szCs w:val="22"/>
              </w:rPr>
            </w:pPr>
            <w:r w:rsidRPr="000A61CC">
              <w:rPr>
                <w:rFonts w:hAnsi="Times New Roman"/>
                <w:szCs w:val="22"/>
              </w:rPr>
              <w:t xml:space="preserve">details of any </w:t>
            </w:r>
            <w:r w:rsidRPr="000A61CC">
              <w:rPr>
                <w:rFonts w:hAnsi="Times New Roman"/>
                <w:szCs w:val="22"/>
              </w:rPr>
              <w:t>material litigation, arbitration or administrative proceedings or material judgment (current, threatened or pending)</w:t>
            </w:r>
            <w:r w:rsidRPr="000A61CC">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r w:rsidRPr="000A61CC">
              <w:rPr>
                <w:rFonts w:hAnsi="Times New Roman"/>
                <w:szCs w:val="22"/>
              </w:rPr>
              <w:t>copies of amendments to and material notices issued in relation to Project Documents, insurances and authorisations/consents</w:t>
            </w:r>
            <w:r w:rsidRPr="000A61CC">
              <w:rPr>
                <w:rFonts w:hAnsi="Times New Roman"/>
                <w:szCs w:val="22"/>
              </w:rPr>
              <w:t>;</w:t>
            </w:r>
          </w:p>
          <w:p w:rsidR="0018062B" w:rsidRDefault="00A9182D" w:rsidP="00213D8B">
            <w:pPr>
              <w:pStyle w:val="General2L3"/>
              <w:rPr>
                <w:rFonts w:hAnsi="Times New Roman"/>
                <w:szCs w:val="22"/>
              </w:rPr>
            </w:pPr>
            <w:r>
              <w:rPr>
                <w:rFonts w:hAnsi="Times New Roman"/>
                <w:szCs w:val="22"/>
              </w:rPr>
              <w:t>informatio</w:t>
            </w:r>
            <w:r>
              <w:rPr>
                <w:rFonts w:hAnsi="Times New Roman"/>
                <w:szCs w:val="22"/>
              </w:rPr>
              <w:t xml:space="preserve">n and documents relating to insurances; </w:t>
            </w:r>
          </w:p>
          <w:p w:rsidR="00A53D34" w:rsidRPr="000A61CC" w:rsidRDefault="00A9182D" w:rsidP="00213D8B">
            <w:pPr>
              <w:pStyle w:val="General2L3"/>
              <w:rPr>
                <w:rFonts w:hAnsi="Times New Roman"/>
                <w:szCs w:val="22"/>
              </w:rPr>
            </w:pPr>
            <w:r w:rsidRPr="000A61CC">
              <w:rPr>
                <w:rFonts w:hAnsi="Times New Roman"/>
                <w:szCs w:val="22"/>
              </w:rPr>
              <w:t>notice of any Default</w:t>
            </w:r>
            <w:r w:rsidRPr="000A61CC">
              <w:rPr>
                <w:rFonts w:hAnsi="Times New Roman"/>
                <w:szCs w:val="22"/>
              </w:rPr>
              <w:t>;</w:t>
            </w:r>
          </w:p>
          <w:p w:rsidR="00A53D34" w:rsidRPr="000A61CC" w:rsidRDefault="00A9182D" w:rsidP="00213D8B">
            <w:pPr>
              <w:pStyle w:val="General2L3"/>
              <w:rPr>
                <w:rFonts w:hAnsi="Times New Roman"/>
                <w:szCs w:val="22"/>
              </w:rPr>
            </w:pPr>
            <w:r w:rsidRPr="000A61CC">
              <w:rPr>
                <w:rFonts w:hAnsi="Times New Roman"/>
                <w:szCs w:val="22"/>
              </w:rPr>
              <w:t>notice of any force majeure event</w:t>
            </w:r>
            <w:r w:rsidRPr="000A61CC">
              <w:rPr>
                <w:rFonts w:hAnsi="Times New Roman"/>
                <w:szCs w:val="22"/>
              </w:rPr>
              <w:t>;</w:t>
            </w:r>
          </w:p>
          <w:p w:rsidR="00A53D34" w:rsidRPr="000A61CC" w:rsidRDefault="00A9182D" w:rsidP="00213D8B">
            <w:pPr>
              <w:pStyle w:val="General2L3"/>
              <w:rPr>
                <w:rFonts w:hAnsi="Times New Roman"/>
                <w:szCs w:val="22"/>
              </w:rPr>
            </w:pPr>
            <w:r w:rsidRPr="000A61CC">
              <w:rPr>
                <w:rFonts w:hAnsi="Times New Roman"/>
                <w:szCs w:val="22"/>
              </w:rPr>
              <w:t>[notice of specific events, e.g. which may affect the authorisations/consents</w:t>
            </w:r>
            <w:r>
              <w:rPr>
                <w:rFonts w:hAnsi="Times New Roman"/>
                <w:szCs w:val="22"/>
              </w:rPr>
              <w:t>,</w:t>
            </w:r>
            <w:r w:rsidRPr="000A61CC">
              <w:rPr>
                <w:rFonts w:hAnsi="Times New Roman"/>
                <w:szCs w:val="22"/>
              </w:rPr>
              <w:t xml:space="preserve"> strikes</w:t>
            </w:r>
            <w:r>
              <w:rPr>
                <w:rFonts w:hAnsi="Times New Roman"/>
                <w:szCs w:val="22"/>
              </w:rPr>
              <w:t>, events relating to loss or damage to assets or which give rise to any</w:t>
            </w:r>
            <w:r>
              <w:rPr>
                <w:rFonts w:hAnsi="Times New Roman"/>
                <w:szCs w:val="22"/>
              </w:rPr>
              <w:t xml:space="preserve"> compensation,</w:t>
            </w:r>
            <w:r w:rsidRPr="000A61CC">
              <w:rPr>
                <w:rFonts w:hAnsi="Times New Roman"/>
                <w:szCs w:val="22"/>
              </w:rPr>
              <w:t xml:space="preserve"> environmental and social notifications</w:t>
            </w:r>
            <w:r>
              <w:rPr>
                <w:rFonts w:hAnsi="Times New Roman"/>
                <w:szCs w:val="22"/>
                <w:vertAlign w:val="superscript"/>
              </w:rPr>
              <w:footnoteReference w:id="138"/>
            </w:r>
            <w:r w:rsidRPr="000A61CC">
              <w:rPr>
                <w:rFonts w:hAnsi="Times New Roman"/>
                <w:szCs w:val="22"/>
              </w:rPr>
              <w:t>]</w:t>
            </w:r>
            <w:r w:rsidRPr="000A61CC">
              <w:rPr>
                <w:rFonts w:hAnsi="Times New Roman"/>
                <w:szCs w:val="22"/>
              </w:rPr>
              <w:t>;</w:t>
            </w:r>
          </w:p>
          <w:p w:rsidR="00A53D34" w:rsidRPr="000A61CC" w:rsidRDefault="00A9182D" w:rsidP="00213D8B">
            <w:pPr>
              <w:pStyle w:val="General2L3"/>
              <w:rPr>
                <w:rFonts w:hAnsi="Times New Roman"/>
                <w:szCs w:val="22"/>
              </w:rPr>
            </w:pPr>
            <w:r w:rsidRPr="000A61CC">
              <w:rPr>
                <w:rFonts w:hAnsi="Times New Roman"/>
                <w:szCs w:val="22"/>
              </w:rPr>
              <w:t>[notice of any material adverse change</w:t>
            </w:r>
            <w:r>
              <w:rPr>
                <w:rStyle w:val="FootnoteReference"/>
                <w:rFonts w:ascii="Times New Roman" w:hAnsi="Times New Roman"/>
                <w:szCs w:val="22"/>
              </w:rPr>
              <w:footnoteReference w:id="139"/>
            </w:r>
            <w:r w:rsidRPr="000A61CC">
              <w:rPr>
                <w:rFonts w:hAnsi="Times New Roman"/>
                <w:szCs w:val="22"/>
              </w:rPr>
              <w:t>]</w:t>
            </w:r>
            <w:r w:rsidRPr="000A61CC">
              <w:rPr>
                <w:rFonts w:hAnsi="Times New Roman"/>
                <w:szCs w:val="22"/>
              </w:rPr>
              <w:t>;</w:t>
            </w:r>
          </w:p>
          <w:p w:rsidR="00A53D34" w:rsidRPr="000A61CC" w:rsidRDefault="00A9182D" w:rsidP="00213D8B">
            <w:pPr>
              <w:pStyle w:val="General2L3"/>
              <w:rPr>
                <w:rFonts w:hAnsi="Times New Roman"/>
                <w:szCs w:val="22"/>
              </w:rPr>
            </w:pPr>
            <w:r w:rsidRPr="000A61CC">
              <w:rPr>
                <w:rFonts w:hAnsi="Times New Roman"/>
                <w:szCs w:val="22"/>
              </w:rPr>
              <w:t xml:space="preserve">[notice of any change to a [Shareholder's / Sponsor's] interest in the </w:t>
            </w:r>
            <w:bookmarkStart w:id="329" w:name="_9kMK5J6ZWu4AB79BaY4xoiyZP68xwL"/>
            <w:r w:rsidRPr="000A61CC">
              <w:rPr>
                <w:rFonts w:hAnsi="Times New Roman"/>
                <w:szCs w:val="22"/>
              </w:rPr>
              <w:t>Project Company</w:t>
            </w:r>
            <w:bookmarkEnd w:id="329"/>
            <w:r w:rsidRPr="000A61CC">
              <w:rPr>
                <w:rFonts w:hAnsi="Times New Roman"/>
                <w:szCs w:val="22"/>
              </w:rPr>
              <w:t>]</w:t>
            </w:r>
            <w:r w:rsidRPr="000A61CC">
              <w:rPr>
                <w:rFonts w:hAnsi="Times New Roman"/>
                <w:szCs w:val="22"/>
              </w:rPr>
              <w:t>;</w:t>
            </w:r>
          </w:p>
          <w:p w:rsidR="009917FF" w:rsidRPr="0022625A" w:rsidRDefault="00A9182D" w:rsidP="00213D8B">
            <w:pPr>
              <w:pStyle w:val="General2L3"/>
              <w:rPr>
                <w:rFonts w:hAnsi="Times New Roman"/>
                <w:szCs w:val="22"/>
              </w:rPr>
            </w:pPr>
            <w:r w:rsidRPr="00297648">
              <w:t>[</w:t>
            </w:r>
            <w:r>
              <w:rPr>
                <w:rFonts w:eastAsia="Times New Roman"/>
              </w:rPr>
              <w:t xml:space="preserve">on request (and on reasonable notice), permit the Finance </w:t>
            </w:r>
            <w:r>
              <w:rPr>
                <w:rFonts w:eastAsia="Times New Roman"/>
              </w:rPr>
              <w:t>Parties (and their advisers and representatives) to visit and inspect the Project site and premises and grant access to employees, agents and workers of the Borrower of up to (before the Project Completion Date) [</w:t>
            </w:r>
            <w:r>
              <w:rPr>
                <w:rFonts w:eastAsia="Times New Roman"/>
              </w:rPr>
              <w:t>●</w:t>
            </w:r>
            <w:r>
              <w:rPr>
                <w:rFonts w:eastAsia="Times New Roman"/>
              </w:rPr>
              <w:t>] occasion(s) and (after the Project Compl</w:t>
            </w:r>
            <w:r>
              <w:rPr>
                <w:rFonts w:eastAsia="Times New Roman"/>
              </w:rPr>
              <w:t>etion Date) [</w:t>
            </w:r>
            <w:r>
              <w:rPr>
                <w:rFonts w:eastAsia="Times New Roman"/>
              </w:rPr>
              <w:t>●</w:t>
            </w:r>
            <w:r>
              <w:rPr>
                <w:rFonts w:eastAsia="Times New Roman"/>
              </w:rPr>
              <w:t>] occasion(s) per calendar year and when a Default is continuing</w:t>
            </w:r>
            <w:r w:rsidRPr="00297648">
              <w:t>]</w:t>
            </w:r>
            <w:r w:rsidRPr="00297648">
              <w:t xml:space="preserve">; </w:t>
            </w:r>
          </w:p>
          <w:p w:rsidR="00A53D34" w:rsidRPr="000A61CC" w:rsidRDefault="00A9182D" w:rsidP="00213D8B">
            <w:pPr>
              <w:pStyle w:val="General2L3"/>
              <w:rPr>
                <w:rFonts w:hAnsi="Times New Roman"/>
                <w:szCs w:val="22"/>
              </w:rPr>
            </w:pPr>
            <w:r w:rsidRPr="000A61CC">
              <w:rPr>
                <w:rFonts w:hAnsi="Times New Roman"/>
                <w:szCs w:val="22"/>
              </w:rPr>
              <w:t xml:space="preserve">such other information regarding the financial condition, business and operations of the </w:t>
            </w:r>
            <w:bookmarkStart w:id="330" w:name="_9kMK6K6ZWu4AB79BaY4xoiyZP68xwL"/>
            <w:r w:rsidRPr="000A61CC">
              <w:rPr>
                <w:rFonts w:hAnsi="Times New Roman"/>
                <w:szCs w:val="22"/>
              </w:rPr>
              <w:t>Project Company</w:t>
            </w:r>
            <w:bookmarkEnd w:id="330"/>
            <w:r w:rsidRPr="000A61CC">
              <w:rPr>
                <w:rFonts w:hAnsi="Times New Roman"/>
                <w:szCs w:val="22"/>
              </w:rPr>
              <w:t>[, the Shareholders] [and] [the Sponsors] or the Project as any Financ</w:t>
            </w:r>
            <w:r w:rsidRPr="000A61CC">
              <w:rPr>
                <w:rFonts w:hAnsi="Times New Roman"/>
                <w:szCs w:val="22"/>
              </w:rPr>
              <w:t>e Party may reasonably request</w:t>
            </w:r>
            <w:r w:rsidRPr="000A61CC">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r w:rsidRPr="000A61CC">
              <w:rPr>
                <w:rFonts w:hAnsi="Times New Roman"/>
                <w:szCs w:val="22"/>
              </w:rPr>
              <w:t>on request, a directors' certificate that no Default is continuing</w:t>
            </w:r>
            <w:r w:rsidRPr="000A61CC">
              <w:rPr>
                <w:rFonts w:hAnsi="Times New Roman"/>
                <w:szCs w:val="22"/>
              </w:rPr>
              <w:t>;</w:t>
            </w:r>
          </w:p>
          <w:p w:rsidR="00A53D34" w:rsidRPr="000A61CC" w:rsidRDefault="00A9182D" w:rsidP="00213D8B">
            <w:pPr>
              <w:pStyle w:val="General2L3"/>
              <w:rPr>
                <w:rFonts w:hAnsi="Times New Roman"/>
                <w:szCs w:val="22"/>
              </w:rPr>
            </w:pPr>
            <w:r w:rsidRPr="000A61CC">
              <w:rPr>
                <w:rFonts w:hAnsi="Times New Roman"/>
                <w:szCs w:val="22"/>
              </w:rPr>
              <w:t>notice of change in the authorised signatories of</w:t>
            </w:r>
            <w:r>
              <w:rPr>
                <w:rFonts w:hAnsi="Times New Roman"/>
                <w:szCs w:val="22"/>
              </w:rPr>
              <w:t xml:space="preserve"> the</w:t>
            </w:r>
            <w:r w:rsidRPr="000A61CC">
              <w:rPr>
                <w:rFonts w:hAnsi="Times New Roman"/>
                <w:szCs w:val="22"/>
              </w:rPr>
              <w:t xml:space="preserve"> </w:t>
            </w:r>
            <w:bookmarkStart w:id="331" w:name="_9kMK7L6ZWu4AB79BaY4xoiyZP68xwL"/>
            <w:r w:rsidRPr="000A61CC">
              <w:rPr>
                <w:rFonts w:hAnsi="Times New Roman"/>
                <w:szCs w:val="22"/>
              </w:rPr>
              <w:t>Project Company</w:t>
            </w:r>
            <w:bookmarkEnd w:id="331"/>
            <w:r w:rsidRPr="000A61CC">
              <w:rPr>
                <w:rFonts w:hAnsi="Times New Roman"/>
                <w:szCs w:val="22"/>
              </w:rPr>
              <w:t>[, the Shareholders] [and] [the Sponsors] signed by a director or company secretary o</w:t>
            </w:r>
            <w:r w:rsidRPr="000A61CC">
              <w:rPr>
                <w:rFonts w:hAnsi="Times New Roman"/>
                <w:szCs w:val="22"/>
              </w:rPr>
              <w:t>f such entity and containing the specimen signature of any new authorised signatories</w:t>
            </w:r>
            <w:r w:rsidRPr="000A61CC">
              <w:rPr>
                <w:rFonts w:hAnsi="Times New Roman"/>
                <w:szCs w:val="22"/>
              </w:rPr>
              <w:t>; and</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9952C0" w:rsidRDefault="00A9182D" w:rsidP="009952C0">
            <w:pPr>
              <w:pStyle w:val="General2L3"/>
              <w:rPr>
                <w:rFonts w:hAnsi="Times New Roman"/>
                <w:szCs w:val="22"/>
              </w:rPr>
            </w:pPr>
            <w:r w:rsidRPr="000A61CC">
              <w:rPr>
                <w:rFonts w:hAnsi="Times New Roman"/>
                <w:szCs w:val="22"/>
              </w:rPr>
              <w:t xml:space="preserve">all documents dispatched by the </w:t>
            </w:r>
            <w:r>
              <w:rPr>
                <w:rFonts w:hAnsi="Times New Roman"/>
                <w:szCs w:val="22"/>
              </w:rPr>
              <w:t xml:space="preserve">Project </w:t>
            </w:r>
            <w:r w:rsidRPr="000A61CC">
              <w:rPr>
                <w:rFonts w:hAnsi="Times New Roman"/>
                <w:szCs w:val="22"/>
              </w:rPr>
              <w:t>Company to its shareholders (or any class of them) or its creditors generally</w:t>
            </w:r>
            <w:r w:rsidRPr="000A61CC">
              <w:rPr>
                <w:rFonts w:hAnsi="Times New Roman"/>
                <w:szCs w:val="22"/>
              </w:rPr>
              <w:t>.</w:t>
            </w:r>
          </w:p>
          <w:p w:rsidR="009952C0" w:rsidRPr="009952C0" w:rsidRDefault="00A9182D" w:rsidP="000A61CC">
            <w:pPr>
              <w:pStyle w:val="BodyText2"/>
              <w:ind w:left="0"/>
            </w:pP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A53D34">
            <w:pPr>
              <w:widowControl w:val="0"/>
              <w:rPr>
                <w:rFonts w:ascii="Times New Roman" w:eastAsia="Times New Roman" w:hAnsi="Times New Roman"/>
                <w:szCs w:val="22"/>
              </w:rPr>
            </w:pPr>
            <w:r>
              <w:rPr>
                <w:rFonts w:ascii="Times New Roman" w:hAnsi="Times New Roman"/>
                <w:szCs w:val="22"/>
              </w:rPr>
              <w:t xml:space="preserve">The Project Company and each </w:t>
            </w:r>
            <w:r>
              <w:rPr>
                <w:rFonts w:ascii="Times New Roman" w:hAnsi="Times New Roman"/>
                <w:szCs w:val="22"/>
              </w:rPr>
              <w:t>[Shareholder][Sponsor]</w:t>
            </w:r>
            <w:r w:rsidRPr="004D22C0">
              <w:rPr>
                <w:rFonts w:ascii="Times New Roman" w:hAnsi="Times New Roman"/>
                <w:szCs w:val="22"/>
              </w:rPr>
              <w:t xml:space="preserve"> shall promptly upon the request of the Intercreditor Agent or </w:t>
            </w:r>
            <w:r w:rsidRPr="009952C0">
              <w:rPr>
                <w:rFonts w:ascii="Times New Roman" w:hAnsi="Times New Roman"/>
                <w:szCs w:val="22"/>
              </w:rPr>
              <w:t xml:space="preserve">any </w:t>
            </w:r>
            <w:r w:rsidRPr="009952C0">
              <w:rPr>
                <w:rFonts w:ascii="Times New Roman" w:hAnsi="Times New Roman"/>
                <w:szCs w:val="22"/>
              </w:rPr>
              <w:t xml:space="preserve">Finance Party </w:t>
            </w:r>
            <w:r w:rsidRPr="009952C0">
              <w:rPr>
                <w:rFonts w:ascii="Times New Roman" w:hAnsi="Times New Roman"/>
                <w:szCs w:val="22"/>
              </w:rPr>
              <w:t xml:space="preserve">supply such documentation and other evidence as is reasonably requested by the Intercreditor Agent (for itself and on behalf of any </w:t>
            </w:r>
            <w:r w:rsidRPr="009952C0">
              <w:rPr>
                <w:rFonts w:ascii="Times New Roman" w:hAnsi="Times New Roman"/>
                <w:szCs w:val="22"/>
              </w:rPr>
              <w:t>other Finance Party</w:t>
            </w:r>
            <w:r w:rsidRPr="009952C0">
              <w:rPr>
                <w:rFonts w:ascii="Times New Roman" w:hAnsi="Times New Roman"/>
                <w:szCs w:val="22"/>
              </w:rPr>
              <w:t xml:space="preserve">) or any </w:t>
            </w:r>
            <w:r w:rsidRPr="009952C0">
              <w:rPr>
                <w:rFonts w:ascii="Times New Roman" w:hAnsi="Times New Roman"/>
                <w:szCs w:val="22"/>
              </w:rPr>
              <w:t xml:space="preserve">Finance Party </w:t>
            </w:r>
            <w:r w:rsidRPr="009952C0">
              <w:rPr>
                <w:rFonts w:ascii="Times New Roman" w:hAnsi="Times New Roman"/>
                <w:szCs w:val="22"/>
              </w:rPr>
              <w:t xml:space="preserve">(or prospective new </w:t>
            </w:r>
            <w:r w:rsidRPr="009952C0">
              <w:rPr>
                <w:rFonts w:ascii="Times New Roman" w:hAnsi="Times New Roman"/>
                <w:szCs w:val="22"/>
              </w:rPr>
              <w:t>Finance Party</w:t>
            </w:r>
            <w:r w:rsidRPr="009952C0">
              <w:rPr>
                <w:rFonts w:ascii="Times New Roman" w:hAnsi="Times New Roman"/>
                <w:szCs w:val="22"/>
              </w:rPr>
              <w:t xml:space="preserve">) in order for the Intercreditor Agent or such </w:t>
            </w:r>
            <w:r w:rsidRPr="009952C0">
              <w:rPr>
                <w:rFonts w:ascii="Times New Roman" w:hAnsi="Times New Roman"/>
                <w:szCs w:val="22"/>
              </w:rPr>
              <w:t>Fi</w:t>
            </w:r>
            <w:r w:rsidRPr="009952C0">
              <w:rPr>
                <w:rFonts w:ascii="Times New Roman" w:hAnsi="Times New Roman"/>
                <w:szCs w:val="22"/>
              </w:rPr>
              <w:t xml:space="preserve">nance Party </w:t>
            </w:r>
            <w:r w:rsidRPr="009952C0">
              <w:rPr>
                <w:rFonts w:ascii="Times New Roman" w:hAnsi="Times New Roman"/>
                <w:szCs w:val="22"/>
              </w:rPr>
              <w:t xml:space="preserve">(or prospective new </w:t>
            </w:r>
            <w:r w:rsidRPr="009952C0">
              <w:rPr>
                <w:rFonts w:ascii="Times New Roman" w:hAnsi="Times New Roman"/>
                <w:szCs w:val="22"/>
              </w:rPr>
              <w:t>Finance Party</w:t>
            </w:r>
            <w:r w:rsidRPr="009952C0">
              <w:rPr>
                <w:rFonts w:ascii="Times New Roman" w:hAnsi="Times New Roman"/>
                <w:szCs w:val="22"/>
              </w:rPr>
              <w:t>) to carry out and be satisfied with the results of all necessary "know</w:t>
            </w:r>
            <w:r w:rsidRPr="004D22C0">
              <w:rPr>
                <w:rFonts w:ascii="Times New Roman" w:hAnsi="Times New Roman"/>
                <w:szCs w:val="22"/>
              </w:rPr>
              <w:t xml:space="preserve"> your customer" or other checks in relation to the transactions contemplated in the Finance Documents.</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A53D34">
            <w:pPr>
              <w:widowControl w:val="0"/>
              <w:rPr>
                <w:rFonts w:ascii="Times New Roman" w:eastAsia="Times New Roman" w:hAnsi="Times New Roman"/>
                <w:szCs w:val="22"/>
              </w:rPr>
            </w:pPr>
            <w:r w:rsidRPr="004D22C0">
              <w:rPr>
                <w:rFonts w:ascii="Times New Roman" w:hAnsi="Times New Roman"/>
                <w:szCs w:val="22"/>
              </w:rPr>
              <w:t xml:space="preserve">[The </w:t>
            </w:r>
            <w:r w:rsidRPr="004D22C0">
              <w:rPr>
                <w:rFonts w:ascii="Times New Roman" w:hAnsi="Times New Roman"/>
                <w:szCs w:val="22"/>
              </w:rPr>
              <w:t xml:space="preserve">Project </w:t>
            </w:r>
            <w:r w:rsidRPr="004D22C0">
              <w:rPr>
                <w:rFonts w:ascii="Times New Roman" w:hAnsi="Times New Roman"/>
                <w:szCs w:val="22"/>
              </w:rPr>
              <w:t>Company may satisfy it</w:t>
            </w:r>
            <w:r w:rsidRPr="004D22C0">
              <w:rPr>
                <w:rFonts w:ascii="Times New Roman" w:hAnsi="Times New Roman"/>
                <w:szCs w:val="22"/>
              </w:rPr>
              <w:t xml:space="preserve">s obligations to deliver information to those </w:t>
            </w:r>
            <w:r>
              <w:rPr>
                <w:rFonts w:ascii="Times New Roman" w:hAnsi="Times New Roman"/>
                <w:szCs w:val="22"/>
              </w:rPr>
              <w:t>Finance Parties</w:t>
            </w:r>
            <w:r w:rsidRPr="004D22C0">
              <w:rPr>
                <w:rFonts w:ascii="Times New Roman" w:hAnsi="Times New Roman"/>
                <w:szCs w:val="22"/>
              </w:rPr>
              <w:t xml:space="preserve"> </w:t>
            </w:r>
            <w:r w:rsidRPr="004D22C0">
              <w:rPr>
                <w:rFonts w:ascii="Times New Roman" w:hAnsi="Times New Roman"/>
                <w:szCs w:val="22"/>
              </w:rPr>
              <w:t>who agree by posting such information onto a website.]</w:t>
            </w:r>
          </w:p>
        </w:tc>
      </w:tr>
      <w:tr w:rsidR="000C453E" w:rsidTr="00B31D8A">
        <w:tc>
          <w:tcPr>
            <w:tcW w:w="3588" w:type="dxa"/>
          </w:tcPr>
          <w:p w:rsidR="00A53D34" w:rsidRPr="000A61CC" w:rsidRDefault="00A9182D" w:rsidP="00213D8B">
            <w:pPr>
              <w:pStyle w:val="General2L2"/>
              <w:keepNext w:val="0"/>
              <w:rPr>
                <w:rFonts w:hAnsi="Times New Roman"/>
                <w:b w:val="0"/>
                <w:szCs w:val="22"/>
              </w:rPr>
            </w:pPr>
            <w:bookmarkStart w:id="332" w:name="_Toc52237060"/>
            <w:r w:rsidRPr="000A61CC">
              <w:rPr>
                <w:rFonts w:hAnsi="Times New Roman"/>
                <w:szCs w:val="22"/>
              </w:rPr>
              <w:t>General Undertakings:</w:t>
            </w:r>
            <w:bookmarkEnd w:id="332"/>
            <w:r w:rsidRPr="004D22C0">
              <w:rPr>
                <w:rStyle w:val="FootnoteReference"/>
                <w:rFonts w:ascii="Times New Roman" w:hAnsi="Times New Roman"/>
                <w:szCs w:val="22"/>
              </w:rPr>
              <w:t xml:space="preserve"> </w:t>
            </w:r>
          </w:p>
        </w:tc>
        <w:tc>
          <w:tcPr>
            <w:tcW w:w="5483" w:type="dxa"/>
          </w:tcPr>
          <w:p w:rsidR="00A53D34" w:rsidRPr="004D22C0" w:rsidRDefault="00A9182D" w:rsidP="00A53D34">
            <w:pPr>
              <w:widowControl w:val="0"/>
              <w:rPr>
                <w:rFonts w:ascii="Times New Roman" w:eastAsia="Times New Roman" w:hAnsi="Times New Roman"/>
                <w:szCs w:val="22"/>
              </w:rPr>
            </w:pPr>
            <w:r w:rsidRPr="004D22C0">
              <w:rPr>
                <w:rFonts w:ascii="Times New Roman" w:hAnsi="Times New Roman"/>
                <w:szCs w:val="22"/>
              </w:rPr>
              <w:t xml:space="preserve">Undertakings customary for facilities of this nature </w:t>
            </w:r>
            <w:r w:rsidRPr="004D22C0">
              <w:rPr>
                <w:rFonts w:ascii="Times New Roman" w:hAnsi="Times New Roman"/>
                <w:szCs w:val="22"/>
              </w:rPr>
              <w:t>(subject to such materiality or other qualifications and excep</w:t>
            </w:r>
            <w:r w:rsidRPr="004D22C0">
              <w:rPr>
                <w:rFonts w:ascii="Times New Roman" w:hAnsi="Times New Roman"/>
                <w:szCs w:val="22"/>
              </w:rPr>
              <w:t xml:space="preserve">tions as may be agreed) </w:t>
            </w:r>
            <w:r w:rsidRPr="004D22C0">
              <w:rPr>
                <w:rFonts w:ascii="Times New Roman" w:hAnsi="Times New Roman"/>
                <w:szCs w:val="22"/>
              </w:rPr>
              <w:t xml:space="preserve">will be included in the Agreement in respect of the </w:t>
            </w:r>
            <w:bookmarkStart w:id="333" w:name="_9kMK8M6ZWu4AB79BaY4xoiyZP68xwL"/>
            <w:r w:rsidRPr="004D22C0">
              <w:rPr>
                <w:rFonts w:ascii="Times New Roman" w:hAnsi="Times New Roman"/>
                <w:szCs w:val="22"/>
              </w:rPr>
              <w:t>Project Company</w:t>
            </w:r>
            <w:bookmarkEnd w:id="333"/>
            <w:r w:rsidRPr="004D22C0">
              <w:rPr>
                <w:rFonts w:ascii="Times New Roman" w:hAnsi="Times New Roman"/>
                <w:szCs w:val="22"/>
              </w:rPr>
              <w:t xml:space="preserve"> [and, where applicable, in relation to the Shareholders/Sponsors]</w:t>
            </w:r>
            <w:r>
              <w:rPr>
                <w:rStyle w:val="FootnoteReference"/>
                <w:rFonts w:ascii="Times New Roman" w:hAnsi="Times New Roman"/>
                <w:szCs w:val="22"/>
              </w:rPr>
              <w:footnoteReference w:id="140"/>
            </w:r>
            <w:r>
              <w:rPr>
                <w:rFonts w:ascii="Times New Roman" w:hAnsi="Times New Roman"/>
                <w:szCs w:val="22"/>
              </w:rPr>
              <w:t>,</w:t>
            </w:r>
            <w:r w:rsidRPr="004D22C0">
              <w:rPr>
                <w:rFonts w:ascii="Times New Roman" w:hAnsi="Times New Roman"/>
                <w:szCs w:val="22"/>
              </w:rPr>
              <w:t xml:space="preserve"> including (without limitation):</w:t>
            </w:r>
            <w:bookmarkStart w:id="336" w:name="_Ref25739377"/>
            <w:bookmarkStart w:id="337" w:name="_9kP4WSt67349A8BJJEN"/>
            <w:bookmarkStart w:id="338" w:name="_9kR3WTr6734DHBBJJEN"/>
            <w:r>
              <w:rPr>
                <w:rStyle w:val="FootnoteReference"/>
                <w:rFonts w:ascii="Times New Roman" w:hAnsi="Times New Roman"/>
                <w:szCs w:val="22"/>
              </w:rPr>
              <w:footnoteReference w:id="141"/>
            </w:r>
            <w:bookmarkEnd w:id="336"/>
            <w:r w:rsidRPr="004D22C0">
              <w:rPr>
                <w:rFonts w:ascii="Times New Roman" w:hAnsi="Times New Roman"/>
                <w:szCs w:val="22"/>
              </w:rPr>
              <w:t xml:space="preserve"> </w:t>
            </w:r>
            <w:r>
              <w:rPr>
                <w:rFonts w:ascii="Times New Roman" w:hAnsi="Times New Roman"/>
                <w:szCs w:val="22"/>
                <w:vertAlign w:val="superscript"/>
              </w:rPr>
              <w:footnoteReference w:id="142"/>
            </w:r>
            <w:bookmarkEnd w:id="337"/>
            <w:bookmarkEnd w:id="338"/>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TableL1"/>
              <w:keepNext/>
              <w:rPr>
                <w:rFonts w:cs="Times New Roman"/>
                <w:b/>
                <w:i/>
                <w:sz w:val="22"/>
                <w:szCs w:val="22"/>
              </w:rPr>
            </w:pPr>
            <w:r w:rsidRPr="002316A0">
              <w:rPr>
                <w:rFonts w:cs="Times New Roman"/>
                <w:b/>
                <w:i/>
                <w:sz w:val="22"/>
                <w:szCs w:val="22"/>
              </w:rPr>
              <w:t>Positive undertakings</w:t>
            </w:r>
          </w:p>
          <w:p w:rsidR="00A53D34" w:rsidRPr="000A61CC" w:rsidRDefault="00A9182D" w:rsidP="00213D8B">
            <w:pPr>
              <w:pStyle w:val="TableL2"/>
              <w:rPr>
                <w:rFonts w:cs="Times New Roman"/>
                <w:sz w:val="22"/>
                <w:szCs w:val="22"/>
              </w:rPr>
            </w:pPr>
            <w:r w:rsidRPr="002316A0">
              <w:rPr>
                <w:rFonts w:cs="Times New Roman"/>
                <w:sz w:val="22"/>
                <w:szCs w:val="22"/>
              </w:rPr>
              <w:t>maintenance of status</w:t>
            </w:r>
            <w:r w:rsidRPr="002316A0">
              <w:rPr>
                <w:rFonts w:cs="Times New Roman"/>
                <w:sz w:val="22"/>
                <w:szCs w:val="22"/>
              </w:rPr>
              <w:t>;</w:t>
            </w:r>
          </w:p>
          <w:p w:rsidR="00A53D34" w:rsidRPr="000A61CC" w:rsidRDefault="00A9182D" w:rsidP="00213D8B">
            <w:pPr>
              <w:pStyle w:val="TableL2"/>
              <w:rPr>
                <w:rFonts w:cs="Times New Roman"/>
                <w:sz w:val="22"/>
                <w:szCs w:val="22"/>
              </w:rPr>
            </w:pPr>
            <w:r w:rsidRPr="002316A0">
              <w:rPr>
                <w:rFonts w:cs="Times New Roman"/>
                <w:sz w:val="22"/>
                <w:szCs w:val="22"/>
              </w:rPr>
              <w:t>authorisations/consents</w:t>
            </w:r>
            <w:r w:rsidRPr="002316A0">
              <w:rPr>
                <w:rFonts w:cs="Times New Roman"/>
                <w:sz w:val="22"/>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TableL2"/>
              <w:rPr>
                <w:rFonts w:cs="Times New Roman"/>
                <w:sz w:val="22"/>
                <w:szCs w:val="22"/>
              </w:rPr>
            </w:pPr>
            <w:r w:rsidRPr="002316A0">
              <w:rPr>
                <w:rFonts w:cs="Times New Roman"/>
                <w:sz w:val="22"/>
                <w:szCs w:val="22"/>
              </w:rPr>
              <w:t>compliance with laws</w:t>
            </w:r>
            <w:r w:rsidRPr="002316A0">
              <w:rPr>
                <w:rFonts w:cs="Times New Roman"/>
                <w:sz w:val="22"/>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TableL2"/>
              <w:rPr>
                <w:rFonts w:cs="Times New Roman"/>
                <w:sz w:val="22"/>
                <w:szCs w:val="22"/>
              </w:rPr>
            </w:pPr>
            <w:r w:rsidRPr="0023189C">
              <w:rPr>
                <w:rFonts w:cs="Times New Roman"/>
                <w:sz w:val="22"/>
                <w:szCs w:val="22"/>
              </w:rPr>
              <w:t>maintenance of insurance (including to ensure full disclosure)</w:t>
            </w:r>
            <w:r w:rsidRPr="0023189C">
              <w:rPr>
                <w:rFonts w:cs="Times New Roman"/>
                <w:sz w:val="22"/>
                <w:szCs w:val="22"/>
              </w:rPr>
              <w:t>;</w:t>
            </w:r>
          </w:p>
          <w:p w:rsidR="00A53D34" w:rsidRPr="000A61CC" w:rsidRDefault="00A9182D" w:rsidP="00213D8B">
            <w:pPr>
              <w:pStyle w:val="TableL2"/>
              <w:rPr>
                <w:rFonts w:cs="Times New Roman"/>
                <w:sz w:val="22"/>
                <w:szCs w:val="22"/>
              </w:rPr>
            </w:pPr>
            <w:r w:rsidRPr="006D6D31">
              <w:rPr>
                <w:rFonts w:cs="Times New Roman"/>
                <w:sz w:val="22"/>
                <w:szCs w:val="22"/>
              </w:rPr>
              <w:t>environmental compliance</w:t>
            </w:r>
            <w:r>
              <w:rPr>
                <w:rStyle w:val="FootnoteReference"/>
                <w:rFonts w:ascii="Times New Roman" w:hAnsi="Times New Roman" w:cs="Times New Roman"/>
                <w:sz w:val="22"/>
                <w:szCs w:val="22"/>
              </w:rPr>
              <w:footnoteReference w:id="143"/>
            </w:r>
            <w:r w:rsidRPr="006D6D31">
              <w:rPr>
                <w:rFonts w:cs="Times New Roman"/>
                <w:sz w:val="22"/>
                <w:szCs w:val="22"/>
              </w:rPr>
              <w:t xml:space="preserve"> and environmental claims</w:t>
            </w:r>
            <w:r w:rsidRPr="006D6D31">
              <w:rPr>
                <w:rFonts w:cs="Times New Roman"/>
                <w:sz w:val="22"/>
                <w:szCs w:val="22"/>
              </w:rPr>
              <w:t>;</w:t>
            </w:r>
          </w:p>
          <w:p w:rsidR="006D6D31" w:rsidRDefault="00A9182D" w:rsidP="00213D8B">
            <w:pPr>
              <w:pStyle w:val="TableL2"/>
              <w:rPr>
                <w:rFonts w:cs="Times New Roman"/>
                <w:sz w:val="22"/>
                <w:szCs w:val="22"/>
              </w:rPr>
            </w:pPr>
            <w:r>
              <w:rPr>
                <w:rFonts w:cs="Times New Roman"/>
                <w:sz w:val="22"/>
                <w:szCs w:val="22"/>
              </w:rPr>
              <w:t>compliance with anti-corruption laws, counter-terrorism</w:t>
            </w:r>
            <w:r>
              <w:rPr>
                <w:rFonts w:cs="Times New Roman"/>
                <w:sz w:val="22"/>
                <w:szCs w:val="22"/>
              </w:rPr>
              <w:t xml:space="preserve"> and anti-money laundering laws; </w:t>
            </w:r>
          </w:p>
          <w:p w:rsidR="006D6D31" w:rsidRDefault="00A9182D" w:rsidP="00213D8B">
            <w:pPr>
              <w:pStyle w:val="TableL2"/>
              <w:rPr>
                <w:rFonts w:cs="Times New Roman"/>
                <w:sz w:val="22"/>
                <w:szCs w:val="22"/>
              </w:rPr>
            </w:pPr>
            <w:r>
              <w:rPr>
                <w:rFonts w:cs="Times New Roman"/>
                <w:sz w:val="22"/>
                <w:szCs w:val="22"/>
              </w:rPr>
              <w:t xml:space="preserve">compliance with applicable sanctions; </w:t>
            </w:r>
          </w:p>
          <w:p w:rsidR="00A53D34" w:rsidRPr="000A61CC" w:rsidRDefault="00A9182D" w:rsidP="00213D8B">
            <w:pPr>
              <w:pStyle w:val="TableL2"/>
              <w:rPr>
                <w:rFonts w:cs="Times New Roman"/>
                <w:sz w:val="22"/>
                <w:szCs w:val="22"/>
              </w:rPr>
            </w:pPr>
            <w:r w:rsidRPr="002316A0">
              <w:rPr>
                <w:rFonts w:cs="Times New Roman"/>
                <w:sz w:val="22"/>
                <w:szCs w:val="22"/>
              </w:rPr>
              <w:t>taxation compliance</w:t>
            </w:r>
            <w:r>
              <w:rPr>
                <w:rFonts w:cs="Times New Roman"/>
                <w:sz w:val="22"/>
                <w:szCs w:val="22"/>
              </w:rPr>
              <w:t xml:space="preserve"> and maintenance of tax residence</w:t>
            </w:r>
            <w:r w:rsidRPr="002316A0">
              <w:rPr>
                <w:rFonts w:cs="Times New Roman"/>
                <w:sz w:val="22"/>
                <w:szCs w:val="22"/>
              </w:rPr>
              <w:t>;</w:t>
            </w:r>
          </w:p>
          <w:p w:rsidR="00A53D34" w:rsidRPr="000A61CC" w:rsidRDefault="00A9182D" w:rsidP="00213D8B">
            <w:pPr>
              <w:pStyle w:val="TableL2"/>
              <w:rPr>
                <w:rFonts w:cs="Times New Roman"/>
                <w:sz w:val="22"/>
                <w:szCs w:val="22"/>
              </w:rPr>
            </w:pPr>
            <w:r w:rsidRPr="0023189C">
              <w:rPr>
                <w:rFonts w:cs="Times New Roman"/>
                <w:sz w:val="22"/>
                <w:szCs w:val="22"/>
              </w:rPr>
              <w:t>exercise of rights (maintain and enforce rights)</w:t>
            </w:r>
            <w:bookmarkStart w:id="340" w:name="_Ref42208938"/>
            <w:r>
              <w:rPr>
                <w:rStyle w:val="FootnoteReference"/>
                <w:rFonts w:ascii="Times New Roman" w:hAnsi="Times New Roman" w:cs="Times New Roman"/>
                <w:sz w:val="22"/>
                <w:szCs w:val="22"/>
              </w:rPr>
              <w:footnoteReference w:id="144"/>
            </w:r>
            <w:bookmarkEnd w:id="340"/>
            <w:r w:rsidRPr="0023189C">
              <w:rPr>
                <w:rFonts w:cs="Times New Roman"/>
                <w:sz w:val="22"/>
                <w:szCs w:val="22"/>
              </w:rPr>
              <w:t>;</w:t>
            </w:r>
          </w:p>
          <w:p w:rsidR="00A53D34" w:rsidRPr="000A61CC" w:rsidRDefault="00A9182D" w:rsidP="00213D8B">
            <w:pPr>
              <w:pStyle w:val="TableL2"/>
              <w:rPr>
                <w:rFonts w:cs="Times New Roman"/>
                <w:sz w:val="22"/>
                <w:szCs w:val="22"/>
              </w:rPr>
            </w:pPr>
            <w:r w:rsidRPr="006D6D31">
              <w:rPr>
                <w:rFonts w:cs="Times New Roman"/>
                <w:i/>
                <w:sz w:val="22"/>
                <w:szCs w:val="22"/>
              </w:rPr>
              <w:t>pari passu</w:t>
            </w:r>
            <w:r w:rsidRPr="006D6D31">
              <w:rPr>
                <w:rFonts w:cs="Times New Roman"/>
                <w:sz w:val="22"/>
                <w:szCs w:val="22"/>
              </w:rPr>
              <w:t xml:space="preserve"> ranking</w:t>
            </w:r>
            <w:r w:rsidRPr="006D6D31">
              <w:rPr>
                <w:rFonts w:cs="Times New Roman"/>
                <w:sz w:val="22"/>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TableL2"/>
              <w:rPr>
                <w:rFonts w:cs="Times New Roman"/>
                <w:sz w:val="22"/>
                <w:szCs w:val="22"/>
              </w:rPr>
            </w:pPr>
            <w:r w:rsidRPr="0023189C">
              <w:rPr>
                <w:rFonts w:cs="Times New Roman"/>
                <w:sz w:val="22"/>
                <w:szCs w:val="22"/>
              </w:rPr>
              <w:t>act in accordance with Reserved Discretions</w:t>
            </w:r>
            <w:r>
              <w:rPr>
                <w:rStyle w:val="FootnoteReference"/>
                <w:rFonts w:ascii="Times New Roman" w:hAnsi="Times New Roman" w:cs="Times New Roman"/>
                <w:sz w:val="22"/>
                <w:szCs w:val="22"/>
              </w:rPr>
              <w:footnoteReference w:id="145"/>
            </w:r>
            <w:r w:rsidRPr="0023189C">
              <w:rPr>
                <w:rFonts w:cs="Times New Roman"/>
                <w:sz w:val="22"/>
                <w:szCs w:val="22"/>
              </w:rPr>
              <w:t>;</w:t>
            </w:r>
          </w:p>
          <w:p w:rsidR="00A53D34" w:rsidRPr="000A61CC" w:rsidRDefault="00A9182D" w:rsidP="00213D8B">
            <w:pPr>
              <w:pStyle w:val="TableL2"/>
              <w:rPr>
                <w:rFonts w:cs="Times New Roman"/>
                <w:sz w:val="22"/>
                <w:szCs w:val="22"/>
              </w:rPr>
            </w:pPr>
            <w:r w:rsidRPr="0023189C">
              <w:rPr>
                <w:rFonts w:cs="Times New Roman"/>
                <w:sz w:val="22"/>
                <w:szCs w:val="22"/>
              </w:rPr>
              <w:t>[entry into hedging arrangements]</w:t>
            </w:r>
            <w:r w:rsidRPr="0023189C">
              <w:rPr>
                <w:rFonts w:cs="Times New Roman"/>
                <w:sz w:val="22"/>
                <w:szCs w:val="22"/>
              </w:rPr>
              <w:t>;</w:t>
            </w:r>
          </w:p>
          <w:p w:rsidR="00A53D34" w:rsidRPr="000A61CC" w:rsidRDefault="00A9182D" w:rsidP="00213D8B">
            <w:pPr>
              <w:pStyle w:val="TableL2"/>
              <w:rPr>
                <w:rFonts w:cs="Times New Roman"/>
                <w:sz w:val="22"/>
                <w:szCs w:val="22"/>
              </w:rPr>
            </w:pPr>
            <w:r>
              <w:rPr>
                <w:rFonts w:cs="Times New Roman"/>
                <w:sz w:val="22"/>
                <w:szCs w:val="22"/>
              </w:rPr>
              <w:t xml:space="preserve">design (where applicable), </w:t>
            </w:r>
            <w:r w:rsidRPr="0023189C">
              <w:rPr>
                <w:rFonts w:cs="Times New Roman"/>
                <w:sz w:val="22"/>
                <w:szCs w:val="22"/>
              </w:rPr>
              <w:t>construction/operation and maintenance of Project in accordance with law, consents, the Transaction Documents and good industry practice</w:t>
            </w:r>
            <w:r w:rsidRPr="0023189C">
              <w:rPr>
                <w:rFonts w:cs="Times New Roman"/>
                <w:sz w:val="22"/>
                <w:szCs w:val="22"/>
              </w:rPr>
              <w:t>;</w:t>
            </w:r>
          </w:p>
          <w:p w:rsidR="0018062B" w:rsidRDefault="00A9182D" w:rsidP="00213D8B">
            <w:pPr>
              <w:pStyle w:val="TableL2"/>
              <w:rPr>
                <w:rFonts w:cs="Times New Roman"/>
                <w:sz w:val="22"/>
                <w:szCs w:val="22"/>
              </w:rPr>
            </w:pPr>
            <w:r>
              <w:rPr>
                <w:rFonts w:cs="Times New Roman"/>
                <w:sz w:val="22"/>
                <w:szCs w:val="22"/>
              </w:rPr>
              <w:t xml:space="preserve">intellectual property; </w:t>
            </w:r>
          </w:p>
          <w:p w:rsidR="00A53D34" w:rsidRPr="000A61CC" w:rsidRDefault="00A9182D" w:rsidP="00213D8B">
            <w:pPr>
              <w:pStyle w:val="TableL2"/>
              <w:rPr>
                <w:rFonts w:cs="Times New Roman"/>
                <w:sz w:val="22"/>
                <w:szCs w:val="22"/>
              </w:rPr>
            </w:pPr>
            <w:r w:rsidRPr="0023189C">
              <w:rPr>
                <w:rFonts w:cs="Times New Roman"/>
                <w:sz w:val="22"/>
                <w:szCs w:val="22"/>
              </w:rPr>
              <w:t>access and inspection</w:t>
            </w:r>
            <w:r w:rsidRPr="0023189C">
              <w:rPr>
                <w:rFonts w:cs="Times New Roman"/>
                <w:sz w:val="22"/>
                <w:szCs w:val="22"/>
              </w:rPr>
              <w:t>;</w:t>
            </w:r>
          </w:p>
          <w:p w:rsidR="006D6D31" w:rsidRPr="000A61CC" w:rsidRDefault="00A9182D" w:rsidP="00213D8B">
            <w:pPr>
              <w:pStyle w:val="TableL2"/>
              <w:rPr>
                <w:rFonts w:cs="Times New Roman"/>
                <w:sz w:val="22"/>
                <w:szCs w:val="22"/>
              </w:rPr>
            </w:pPr>
            <w:r w:rsidRPr="0023189C">
              <w:rPr>
                <w:rFonts w:cs="Times New Roman"/>
                <w:sz w:val="22"/>
                <w:szCs w:val="22"/>
              </w:rPr>
              <w:t>maintenance of records</w:t>
            </w:r>
            <w:r w:rsidRPr="0023189C">
              <w:rPr>
                <w:rFonts w:cs="Times New Roman"/>
                <w:sz w:val="22"/>
                <w:szCs w:val="22"/>
              </w:rPr>
              <w:t xml:space="preserve">; </w:t>
            </w:r>
          </w:p>
          <w:p w:rsidR="006D6D31" w:rsidRDefault="00A9182D" w:rsidP="00213D8B">
            <w:pPr>
              <w:pStyle w:val="TableL2"/>
              <w:rPr>
                <w:rFonts w:cs="Times New Roman"/>
                <w:sz w:val="22"/>
                <w:szCs w:val="22"/>
              </w:rPr>
            </w:pPr>
            <w:r w:rsidRPr="000A61CC">
              <w:rPr>
                <w:rFonts w:cs="Times New Roman"/>
                <w:sz w:val="22"/>
                <w:szCs w:val="22"/>
              </w:rPr>
              <w:t>maintenance of assets</w:t>
            </w:r>
            <w:r>
              <w:rPr>
                <w:rFonts w:cs="Times New Roman"/>
                <w:sz w:val="22"/>
                <w:szCs w:val="22"/>
              </w:rPr>
              <w:t>, real property and intellectua</w:t>
            </w:r>
            <w:r>
              <w:rPr>
                <w:rFonts w:cs="Times New Roman"/>
                <w:sz w:val="22"/>
                <w:szCs w:val="22"/>
              </w:rPr>
              <w:t>l</w:t>
            </w:r>
            <w:r>
              <w:rPr>
                <w:rFonts w:cs="Times New Roman"/>
                <w:sz w:val="22"/>
                <w:szCs w:val="22"/>
              </w:rPr>
              <w:t xml:space="preserve"> property</w:t>
            </w:r>
            <w:r w:rsidRPr="000A61CC">
              <w:rPr>
                <w:rFonts w:cs="Times New Roman"/>
                <w:sz w:val="22"/>
                <w:szCs w:val="22"/>
              </w:rPr>
              <w:t xml:space="preserve">; </w:t>
            </w:r>
          </w:p>
          <w:p w:rsidR="0023189C" w:rsidRDefault="00A9182D" w:rsidP="00213D8B">
            <w:pPr>
              <w:pStyle w:val="TableL2"/>
              <w:rPr>
                <w:rFonts w:cs="Times New Roman"/>
                <w:sz w:val="22"/>
                <w:szCs w:val="22"/>
              </w:rPr>
            </w:pPr>
            <w:r>
              <w:rPr>
                <w:rFonts w:cs="Times New Roman"/>
                <w:sz w:val="22"/>
                <w:szCs w:val="22"/>
              </w:rPr>
              <w:t>further assurance</w:t>
            </w:r>
            <w:r>
              <w:rPr>
                <w:rFonts w:cs="Times New Roman"/>
                <w:sz w:val="22"/>
                <w:szCs w:val="22"/>
              </w:rPr>
              <w:t xml:space="preserve"> in relation to transaction security</w:t>
            </w:r>
            <w:r>
              <w:rPr>
                <w:rFonts w:cs="Times New Roman"/>
                <w:sz w:val="22"/>
                <w:szCs w:val="22"/>
              </w:rPr>
              <w:t xml:space="preserve">; </w:t>
            </w:r>
          </w:p>
          <w:p w:rsidR="0023189C" w:rsidRDefault="00A9182D" w:rsidP="00213D8B">
            <w:pPr>
              <w:pStyle w:val="TableL2"/>
              <w:rPr>
                <w:rFonts w:cs="Times New Roman"/>
                <w:sz w:val="22"/>
                <w:szCs w:val="22"/>
              </w:rPr>
            </w:pPr>
            <w:r>
              <w:rPr>
                <w:rFonts w:cs="Times New Roman"/>
                <w:sz w:val="22"/>
                <w:szCs w:val="22"/>
              </w:rPr>
              <w:t xml:space="preserve">best efforts to achieve Project Completion Date by Scheduled Project Completion Date; </w:t>
            </w:r>
          </w:p>
          <w:p w:rsidR="00C059C3" w:rsidRDefault="00A9182D" w:rsidP="00213D8B">
            <w:pPr>
              <w:pStyle w:val="TableL2"/>
              <w:rPr>
                <w:rFonts w:cs="Times New Roman"/>
                <w:sz w:val="22"/>
                <w:szCs w:val="22"/>
              </w:rPr>
            </w:pPr>
            <w:r>
              <w:rPr>
                <w:rFonts w:cs="Times New Roman"/>
                <w:sz w:val="22"/>
                <w:szCs w:val="22"/>
              </w:rPr>
              <w:t xml:space="preserve">submission of remedial </w:t>
            </w:r>
            <w:r>
              <w:rPr>
                <w:rFonts w:cs="Times New Roman"/>
                <w:sz w:val="22"/>
                <w:szCs w:val="22"/>
              </w:rPr>
              <w:t>plan i</w:t>
            </w:r>
            <w:r w:rsidRPr="0023189C">
              <w:rPr>
                <w:rFonts w:cs="Times New Roman"/>
                <w:sz w:val="22"/>
                <w:szCs w:val="22"/>
              </w:rPr>
              <w:t xml:space="preserve">n respect of delays or </w:t>
            </w:r>
            <w:r>
              <w:rPr>
                <w:rFonts w:cs="Times New Roman"/>
                <w:sz w:val="22"/>
                <w:szCs w:val="22"/>
              </w:rPr>
              <w:t>F</w:t>
            </w:r>
            <w:r w:rsidRPr="0023189C">
              <w:rPr>
                <w:rFonts w:cs="Times New Roman"/>
                <w:sz w:val="22"/>
                <w:szCs w:val="22"/>
              </w:rPr>
              <w:t xml:space="preserve">unding </w:t>
            </w:r>
            <w:r>
              <w:rPr>
                <w:rFonts w:cs="Times New Roman"/>
                <w:sz w:val="22"/>
                <w:szCs w:val="22"/>
              </w:rPr>
              <w:t>S</w:t>
            </w:r>
            <w:r w:rsidRPr="0023189C">
              <w:rPr>
                <w:rFonts w:cs="Times New Roman"/>
                <w:sz w:val="22"/>
                <w:szCs w:val="22"/>
              </w:rPr>
              <w:t xml:space="preserve">hortfall; </w:t>
            </w:r>
          </w:p>
          <w:p w:rsidR="00A53D34" w:rsidRPr="000A61CC" w:rsidRDefault="00A9182D" w:rsidP="00213D8B">
            <w:pPr>
              <w:pStyle w:val="TableL2"/>
              <w:rPr>
                <w:rFonts w:cs="Times New Roman"/>
                <w:sz w:val="22"/>
                <w:szCs w:val="22"/>
              </w:rPr>
            </w:pPr>
            <w:r>
              <w:rPr>
                <w:rFonts w:cs="Times New Roman"/>
                <w:sz w:val="22"/>
                <w:szCs w:val="22"/>
              </w:rPr>
              <w:t xml:space="preserve">syndication assistance; </w:t>
            </w:r>
            <w:r w:rsidRPr="0023189C">
              <w:rPr>
                <w:rFonts w:cs="Times New Roman"/>
                <w:sz w:val="22"/>
                <w:szCs w:val="22"/>
              </w:rPr>
              <w:t>[and]</w:t>
            </w:r>
          </w:p>
          <w:p w:rsidR="00A53D34" w:rsidRPr="000A61CC" w:rsidRDefault="00A9182D" w:rsidP="00213D8B">
            <w:pPr>
              <w:pStyle w:val="TableL2"/>
              <w:rPr>
                <w:rFonts w:cs="Times New Roman"/>
                <w:sz w:val="22"/>
                <w:szCs w:val="22"/>
              </w:rPr>
            </w:pPr>
            <w:r w:rsidRPr="0023189C">
              <w:rPr>
                <w:rFonts w:cs="Times New Roman"/>
                <w:sz w:val="22"/>
                <w:szCs w:val="22"/>
              </w:rPr>
              <w:t>[</w:t>
            </w:r>
            <w:r w:rsidRPr="0023189C">
              <w:rPr>
                <w:rFonts w:cs="Times New Roman"/>
                <w:i/>
                <w:sz w:val="22"/>
                <w:szCs w:val="22"/>
              </w:rPr>
              <w:t>others</w:t>
            </w:r>
            <w:r w:rsidRPr="0023189C">
              <w:rPr>
                <w:rFonts w:cs="Times New Roman"/>
                <w:sz w:val="22"/>
                <w:szCs w:val="22"/>
              </w:rPr>
              <w:t>]</w:t>
            </w:r>
            <w:r w:rsidRPr="0023189C">
              <w:rPr>
                <w:rFonts w:cs="Times New Roman"/>
                <w:sz w:val="22"/>
                <w:szCs w:val="22"/>
              </w:rPr>
              <w:t>.</w:t>
            </w:r>
          </w:p>
          <w:p w:rsidR="00A53D34" w:rsidRPr="000A61CC" w:rsidRDefault="00A9182D" w:rsidP="00213D8B">
            <w:pPr>
              <w:pStyle w:val="TableL1"/>
              <w:rPr>
                <w:rFonts w:cs="Times New Roman"/>
                <w:b/>
                <w:i/>
                <w:sz w:val="22"/>
                <w:szCs w:val="22"/>
              </w:rPr>
            </w:pPr>
            <w:r w:rsidRPr="002316A0">
              <w:rPr>
                <w:rFonts w:cs="Times New Roman"/>
                <w:b/>
                <w:i/>
                <w:sz w:val="22"/>
                <w:szCs w:val="22"/>
              </w:rPr>
              <w:t>Negative undertakings</w:t>
            </w:r>
          </w:p>
          <w:p w:rsidR="00A53D34" w:rsidRPr="000A61CC" w:rsidRDefault="00A9182D" w:rsidP="00213D8B">
            <w:pPr>
              <w:pStyle w:val="TableL2"/>
              <w:rPr>
                <w:rFonts w:cs="Times New Roman"/>
                <w:sz w:val="22"/>
                <w:szCs w:val="22"/>
              </w:rPr>
            </w:pPr>
            <w:r w:rsidRPr="002316A0">
              <w:rPr>
                <w:rFonts w:cs="Times New Roman"/>
                <w:sz w:val="22"/>
                <w:szCs w:val="22"/>
              </w:rPr>
              <w:t>no other business</w:t>
            </w:r>
            <w:r w:rsidRPr="002316A0">
              <w:rPr>
                <w:rFonts w:cs="Times New Roman"/>
                <w:sz w:val="22"/>
                <w:szCs w:val="22"/>
              </w:rPr>
              <w:t>;</w:t>
            </w:r>
          </w:p>
          <w:p w:rsidR="00A53D34" w:rsidRPr="000A61CC" w:rsidRDefault="00A9182D" w:rsidP="00213D8B">
            <w:pPr>
              <w:pStyle w:val="TableL2"/>
              <w:rPr>
                <w:rFonts w:cs="Times New Roman"/>
                <w:sz w:val="22"/>
                <w:szCs w:val="22"/>
              </w:rPr>
            </w:pPr>
            <w:r w:rsidRPr="0023189C">
              <w:rPr>
                <w:rFonts w:cs="Times New Roman"/>
                <w:sz w:val="22"/>
                <w:szCs w:val="22"/>
              </w:rPr>
              <w:t>no other contracts</w:t>
            </w:r>
            <w:r>
              <w:rPr>
                <w:rStyle w:val="FootnoteReference"/>
                <w:rFonts w:ascii="Times New Roman" w:hAnsi="Times New Roman" w:cs="Times New Roman"/>
                <w:sz w:val="22"/>
                <w:szCs w:val="22"/>
              </w:rPr>
              <w:footnoteReference w:id="146"/>
            </w:r>
            <w:r w:rsidRPr="0023189C">
              <w:rPr>
                <w:rFonts w:cs="Times New Roman"/>
                <w:sz w:val="22"/>
                <w:szCs w:val="22"/>
              </w:rPr>
              <w:t>;</w:t>
            </w:r>
          </w:p>
          <w:p w:rsidR="0018062B" w:rsidRDefault="00A9182D" w:rsidP="00213D8B">
            <w:pPr>
              <w:pStyle w:val="TableL2"/>
              <w:rPr>
                <w:rFonts w:cs="Times New Roman"/>
                <w:sz w:val="22"/>
                <w:szCs w:val="22"/>
              </w:rPr>
            </w:pPr>
            <w:r>
              <w:rPr>
                <w:rFonts w:cs="Times New Roman"/>
                <w:sz w:val="22"/>
                <w:szCs w:val="22"/>
              </w:rPr>
              <w:t xml:space="preserve">restrictions on share issuance, redemption, reduction, cancellation; </w:t>
            </w:r>
          </w:p>
          <w:p w:rsidR="00A53D34" w:rsidRPr="000A61CC" w:rsidRDefault="00A9182D" w:rsidP="00213D8B">
            <w:pPr>
              <w:pStyle w:val="TableL2"/>
              <w:rPr>
                <w:rFonts w:cs="Times New Roman"/>
                <w:sz w:val="22"/>
                <w:szCs w:val="22"/>
              </w:rPr>
            </w:pPr>
            <w:r w:rsidRPr="006D6D31">
              <w:rPr>
                <w:rFonts w:cs="Times New Roman"/>
                <w:sz w:val="22"/>
                <w:szCs w:val="22"/>
              </w:rPr>
              <w:t>negative pledge</w:t>
            </w:r>
            <w:r w:rsidRPr="006D6D31">
              <w:rPr>
                <w:rFonts w:cs="Times New Roman"/>
                <w:sz w:val="22"/>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TableL2"/>
              <w:rPr>
                <w:rFonts w:cs="Times New Roman"/>
                <w:sz w:val="22"/>
                <w:szCs w:val="22"/>
              </w:rPr>
            </w:pPr>
            <w:r w:rsidRPr="006D6D31">
              <w:rPr>
                <w:rFonts w:cs="Times New Roman"/>
                <w:sz w:val="22"/>
                <w:szCs w:val="22"/>
              </w:rPr>
              <w:t>restriction on financial indebtedness</w:t>
            </w:r>
            <w:r w:rsidRPr="006D6D31">
              <w:rPr>
                <w:rFonts w:cs="Times New Roman"/>
                <w:sz w:val="22"/>
                <w:szCs w:val="22"/>
              </w:rPr>
              <w:t>;</w:t>
            </w:r>
          </w:p>
          <w:p w:rsidR="00A53D34" w:rsidRPr="000A61CC" w:rsidRDefault="00A9182D" w:rsidP="00213D8B">
            <w:pPr>
              <w:pStyle w:val="TableL2"/>
              <w:rPr>
                <w:rFonts w:cs="Times New Roman"/>
                <w:sz w:val="22"/>
                <w:szCs w:val="22"/>
              </w:rPr>
            </w:pPr>
            <w:r w:rsidRPr="006D6D31">
              <w:rPr>
                <w:rFonts w:cs="Times New Roman"/>
                <w:sz w:val="22"/>
                <w:szCs w:val="22"/>
              </w:rPr>
              <w:t>restriction on loans and guarantees</w:t>
            </w:r>
            <w:r w:rsidRPr="006D6D31">
              <w:rPr>
                <w:rFonts w:cs="Times New Roman"/>
                <w:sz w:val="22"/>
                <w:szCs w:val="22"/>
              </w:rPr>
              <w:t>;</w:t>
            </w:r>
          </w:p>
          <w:p w:rsidR="00A53D34" w:rsidRPr="000A61CC" w:rsidRDefault="00A9182D" w:rsidP="00213D8B">
            <w:pPr>
              <w:pStyle w:val="TableL2"/>
              <w:rPr>
                <w:rFonts w:cs="Times New Roman"/>
                <w:sz w:val="22"/>
                <w:szCs w:val="22"/>
              </w:rPr>
            </w:pPr>
            <w:r w:rsidRPr="006D6D31">
              <w:rPr>
                <w:rFonts w:cs="Times New Roman"/>
                <w:sz w:val="22"/>
                <w:szCs w:val="22"/>
              </w:rPr>
              <w:t>restriction on disposals</w:t>
            </w:r>
            <w:r w:rsidRPr="006D6D31">
              <w:rPr>
                <w:rFonts w:cs="Times New Roman"/>
                <w:sz w:val="22"/>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TableL2"/>
              <w:rPr>
                <w:rFonts w:cs="Times New Roman"/>
                <w:sz w:val="22"/>
                <w:szCs w:val="22"/>
              </w:rPr>
            </w:pPr>
            <w:r w:rsidRPr="0023189C">
              <w:rPr>
                <w:rFonts w:cs="Times New Roman"/>
                <w:sz w:val="22"/>
                <w:szCs w:val="22"/>
              </w:rPr>
              <w:t>restriction on merger</w:t>
            </w:r>
            <w:r w:rsidRPr="0023189C">
              <w:rPr>
                <w:rFonts w:cs="Times New Roman"/>
                <w:sz w:val="22"/>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TableL2"/>
              <w:rPr>
                <w:rFonts w:cs="Times New Roman"/>
                <w:sz w:val="22"/>
                <w:szCs w:val="22"/>
              </w:rPr>
            </w:pPr>
            <w:r w:rsidRPr="0023189C">
              <w:rPr>
                <w:rFonts w:cs="Times New Roman"/>
                <w:sz w:val="22"/>
                <w:szCs w:val="22"/>
              </w:rPr>
              <w:t>restriction on acquisitions</w:t>
            </w:r>
            <w:r w:rsidRPr="0023189C">
              <w:rPr>
                <w:rFonts w:cs="Times New Roman"/>
                <w:sz w:val="22"/>
                <w:szCs w:val="22"/>
              </w:rPr>
              <w:t>;</w:t>
            </w:r>
          </w:p>
          <w:p w:rsidR="00A53D34" w:rsidRPr="000A61CC" w:rsidRDefault="00A9182D" w:rsidP="00213D8B">
            <w:pPr>
              <w:pStyle w:val="TableL2"/>
              <w:rPr>
                <w:rFonts w:cs="Times New Roman"/>
                <w:sz w:val="22"/>
                <w:szCs w:val="22"/>
              </w:rPr>
            </w:pPr>
            <w:r w:rsidRPr="0023189C">
              <w:rPr>
                <w:rFonts w:cs="Times New Roman"/>
                <w:sz w:val="22"/>
                <w:szCs w:val="22"/>
              </w:rPr>
              <w:t>restricti</w:t>
            </w:r>
            <w:r w:rsidRPr="0023189C">
              <w:rPr>
                <w:rFonts w:cs="Times New Roman"/>
                <w:sz w:val="22"/>
                <w:szCs w:val="22"/>
              </w:rPr>
              <w:t>on on corporate changes (financial year end, constitutive documents, issue or alteration of shares)</w:t>
            </w:r>
            <w:r w:rsidRPr="0023189C">
              <w:rPr>
                <w:rFonts w:cs="Times New Roman"/>
                <w:sz w:val="22"/>
                <w:szCs w:val="22"/>
              </w:rPr>
              <w:t>;</w:t>
            </w:r>
          </w:p>
          <w:p w:rsidR="00A53D34" w:rsidRPr="000A61CC" w:rsidRDefault="00A9182D" w:rsidP="00213D8B">
            <w:pPr>
              <w:pStyle w:val="TableL2"/>
              <w:rPr>
                <w:rFonts w:cs="Times New Roman"/>
                <w:sz w:val="22"/>
                <w:szCs w:val="22"/>
              </w:rPr>
            </w:pPr>
            <w:r w:rsidRPr="0023189C">
              <w:rPr>
                <w:rFonts w:cs="Times New Roman"/>
                <w:sz w:val="22"/>
                <w:szCs w:val="22"/>
              </w:rPr>
              <w:t>[no amendments/variations</w:t>
            </w:r>
            <w:r w:rsidRPr="000A61CC">
              <w:rPr>
                <w:rFonts w:cs="Times New Roman"/>
                <w:sz w:val="22"/>
                <w:szCs w:val="22"/>
              </w:rPr>
              <w:t>/termination</w:t>
            </w:r>
            <w:r w:rsidRPr="0023189C">
              <w:rPr>
                <w:rFonts w:cs="Times New Roman"/>
                <w:sz w:val="22"/>
                <w:szCs w:val="22"/>
              </w:rPr>
              <w:t xml:space="preserve"> to contracts]</w:t>
            </w:r>
            <w:r>
              <w:rPr>
                <w:rStyle w:val="FootnoteReference"/>
                <w:rFonts w:ascii="Times New Roman" w:hAnsi="Times New Roman" w:cs="Times New Roman"/>
                <w:sz w:val="22"/>
                <w:szCs w:val="22"/>
              </w:rPr>
              <w:footnoteReference w:id="147"/>
            </w:r>
            <w:r w:rsidRPr="0023189C">
              <w:rPr>
                <w:rFonts w:cs="Times New Roman"/>
                <w:sz w:val="22"/>
                <w:szCs w:val="22"/>
              </w:rPr>
              <w:t>;</w:t>
            </w:r>
          </w:p>
          <w:p w:rsidR="00A53D34" w:rsidRPr="000A61CC" w:rsidRDefault="00A9182D" w:rsidP="00213D8B">
            <w:pPr>
              <w:pStyle w:val="TableL2"/>
              <w:rPr>
                <w:rFonts w:cs="Times New Roman"/>
                <w:sz w:val="22"/>
                <w:szCs w:val="22"/>
              </w:rPr>
            </w:pPr>
            <w:r w:rsidRPr="0023189C">
              <w:rPr>
                <w:rFonts w:cs="Times New Roman"/>
                <w:sz w:val="22"/>
                <w:szCs w:val="22"/>
              </w:rPr>
              <w:t>no unbudgeted expenditure</w:t>
            </w:r>
            <w:r w:rsidRPr="0023189C">
              <w:rPr>
                <w:rFonts w:cs="Times New Roman"/>
                <w:sz w:val="22"/>
                <w:szCs w:val="22"/>
              </w:rPr>
              <w:t xml:space="preserve"> [exceeding [</w:t>
            </w:r>
            <w:bookmarkStart w:id="346" w:name="_9kML8J7ZVw9A67AB"/>
            <w:bookmarkStart w:id="347" w:name="_9kML8L6ZWu9A67EI"/>
            <w:r w:rsidRPr="0023189C">
              <w:rPr>
                <w:rFonts w:ascii="Symbol" w:hAnsi="Symbol" w:cs="Times New Roman"/>
                <w:sz w:val="22"/>
                <w:szCs w:val="22"/>
              </w:rPr>
              <w:sym w:font="Symbol" w:char="F0B7"/>
            </w:r>
            <w:bookmarkEnd w:id="346"/>
            <w:bookmarkEnd w:id="347"/>
            <w:r w:rsidRPr="0023189C">
              <w:rPr>
                <w:rFonts w:cs="Times New Roman"/>
                <w:sz w:val="22"/>
                <w:szCs w:val="22"/>
              </w:rPr>
              <w:t>]</w:t>
            </w:r>
            <w:r>
              <w:rPr>
                <w:rFonts w:cs="Times New Roman"/>
                <w:sz w:val="22"/>
                <w:szCs w:val="22"/>
              </w:rPr>
              <w:t>%</w:t>
            </w:r>
            <w:r w:rsidRPr="0023189C">
              <w:rPr>
                <w:rFonts w:cs="Times New Roman"/>
                <w:sz w:val="22"/>
                <w:szCs w:val="22"/>
              </w:rPr>
              <w:t>of the relevant budgets]</w:t>
            </w:r>
            <w:r w:rsidRPr="0023189C">
              <w:rPr>
                <w:rFonts w:cs="Times New Roman"/>
                <w:sz w:val="22"/>
                <w:szCs w:val="22"/>
              </w:rPr>
              <w:t>;</w:t>
            </w:r>
          </w:p>
          <w:p w:rsidR="00A53D34" w:rsidRPr="000A61CC" w:rsidRDefault="00A9182D" w:rsidP="00213D8B">
            <w:pPr>
              <w:pStyle w:val="TableL2"/>
              <w:rPr>
                <w:rFonts w:cs="Times New Roman"/>
                <w:sz w:val="22"/>
                <w:szCs w:val="22"/>
              </w:rPr>
            </w:pPr>
            <w:r w:rsidRPr="0023189C">
              <w:rPr>
                <w:rFonts w:cs="Times New Roman"/>
                <w:sz w:val="22"/>
                <w:szCs w:val="22"/>
              </w:rPr>
              <w:t xml:space="preserve">no </w:t>
            </w:r>
            <w:r w:rsidRPr="0023189C">
              <w:rPr>
                <w:rFonts w:cs="Times New Roman"/>
                <w:sz w:val="22"/>
                <w:szCs w:val="22"/>
              </w:rPr>
              <w:t>suspension/abandonment of Project</w:t>
            </w:r>
            <w:r w:rsidRPr="0023189C">
              <w:rPr>
                <w:rFonts w:cs="Times New Roman"/>
                <w:sz w:val="22"/>
                <w:szCs w:val="22"/>
              </w:rPr>
              <w:t>;</w:t>
            </w:r>
          </w:p>
          <w:p w:rsidR="00A53D34" w:rsidRPr="000A61CC" w:rsidRDefault="00A9182D" w:rsidP="00213D8B">
            <w:pPr>
              <w:pStyle w:val="TableL2"/>
              <w:rPr>
                <w:rFonts w:cs="Times New Roman"/>
                <w:sz w:val="22"/>
                <w:szCs w:val="22"/>
              </w:rPr>
            </w:pPr>
            <w:r w:rsidRPr="0023189C">
              <w:rPr>
                <w:rFonts w:cs="Times New Roman"/>
                <w:sz w:val="22"/>
                <w:szCs w:val="22"/>
              </w:rPr>
              <w:t>[no waiver/settlement/compromise of claims above a certain threshold]</w:t>
            </w:r>
            <w:r>
              <w:rPr>
                <w:rStyle w:val="FootnoteReference"/>
                <w:rFonts w:ascii="Times New Roman" w:hAnsi="Times New Roman" w:cs="Times New Roman"/>
                <w:sz w:val="22"/>
                <w:szCs w:val="22"/>
              </w:rPr>
              <w:footnoteReference w:id="148"/>
            </w:r>
            <w:r w:rsidRPr="0023189C">
              <w:rPr>
                <w:rFonts w:cs="Times New Roman"/>
                <w:sz w:val="22"/>
                <w:szCs w:val="22"/>
              </w:rPr>
              <w:t>;</w:t>
            </w:r>
          </w:p>
          <w:p w:rsidR="0023189C" w:rsidRPr="0023189C" w:rsidRDefault="00A9182D" w:rsidP="00213D8B">
            <w:pPr>
              <w:pStyle w:val="TableL2"/>
              <w:rPr>
                <w:rFonts w:cs="Times New Roman"/>
                <w:sz w:val="22"/>
                <w:szCs w:val="22"/>
              </w:rPr>
            </w:pPr>
            <w:r w:rsidRPr="0023189C">
              <w:rPr>
                <w:rFonts w:cs="Times New Roman"/>
                <w:sz w:val="22"/>
                <w:szCs w:val="22"/>
              </w:rPr>
              <w:t>restriction on declarations or payments of dividends or distributions</w:t>
            </w:r>
            <w:r w:rsidRPr="0023189C">
              <w:rPr>
                <w:rFonts w:cs="Times New Roman"/>
                <w:sz w:val="22"/>
                <w:szCs w:val="22"/>
              </w:rPr>
              <w:t xml:space="preserve"> or repayment of shareholder loans</w:t>
            </w:r>
            <w:r>
              <w:rPr>
                <w:rStyle w:val="FootnoteReference"/>
                <w:rFonts w:ascii="Times New Roman" w:hAnsi="Times New Roman" w:cs="Times New Roman"/>
                <w:sz w:val="22"/>
                <w:szCs w:val="22"/>
              </w:rPr>
              <w:footnoteReference w:id="149"/>
            </w:r>
            <w:r w:rsidRPr="0023189C">
              <w:rPr>
                <w:rFonts w:cs="Times New Roman"/>
                <w:sz w:val="22"/>
                <w:szCs w:val="22"/>
              </w:rPr>
              <w:t xml:space="preserve">; </w:t>
            </w:r>
          </w:p>
          <w:p w:rsidR="0023189C" w:rsidRPr="0023189C" w:rsidRDefault="00A9182D" w:rsidP="00213D8B">
            <w:pPr>
              <w:pStyle w:val="TableL2"/>
              <w:rPr>
                <w:rFonts w:cs="Times New Roman"/>
                <w:sz w:val="22"/>
                <w:szCs w:val="22"/>
              </w:rPr>
            </w:pPr>
            <w:r w:rsidRPr="0023189C">
              <w:rPr>
                <w:rFonts w:cs="Times New Roman"/>
                <w:sz w:val="22"/>
                <w:szCs w:val="22"/>
              </w:rPr>
              <w:t xml:space="preserve">restriction on opening and maintenance of bank accounts; </w:t>
            </w:r>
          </w:p>
          <w:p w:rsidR="00A53D34" w:rsidRPr="000A61CC" w:rsidRDefault="00A9182D" w:rsidP="00213D8B">
            <w:pPr>
              <w:pStyle w:val="TableL2"/>
              <w:rPr>
                <w:rFonts w:cs="Times New Roman"/>
                <w:sz w:val="22"/>
                <w:szCs w:val="22"/>
              </w:rPr>
            </w:pPr>
            <w:r w:rsidRPr="0023189C">
              <w:rPr>
                <w:rFonts w:cs="Times New Roman"/>
                <w:sz w:val="22"/>
                <w:szCs w:val="22"/>
              </w:rPr>
              <w:t xml:space="preserve">restriction on claiming immunity; </w:t>
            </w:r>
            <w:r w:rsidRPr="0023189C">
              <w:rPr>
                <w:rFonts w:cs="Times New Roman"/>
                <w:sz w:val="22"/>
                <w:szCs w:val="22"/>
              </w:rPr>
              <w:t>[and]</w:t>
            </w:r>
          </w:p>
          <w:p w:rsidR="00A53D34" w:rsidRPr="000A61CC" w:rsidRDefault="00A9182D" w:rsidP="00213D8B">
            <w:pPr>
              <w:pStyle w:val="TableL2"/>
              <w:rPr>
                <w:rFonts w:cs="Times New Roman"/>
                <w:sz w:val="22"/>
                <w:szCs w:val="22"/>
              </w:rPr>
            </w:pPr>
            <w:r w:rsidRPr="0023189C">
              <w:rPr>
                <w:rFonts w:cs="Times New Roman"/>
                <w:sz w:val="22"/>
                <w:szCs w:val="22"/>
              </w:rPr>
              <w:t>[</w:t>
            </w:r>
            <w:r w:rsidRPr="0023189C">
              <w:rPr>
                <w:rFonts w:cs="Times New Roman"/>
                <w:i/>
                <w:sz w:val="22"/>
                <w:szCs w:val="22"/>
              </w:rPr>
              <w:t>others</w:t>
            </w:r>
            <w:r w:rsidRPr="0023189C">
              <w:rPr>
                <w:rFonts w:cs="Times New Roman"/>
                <w:sz w:val="22"/>
                <w:szCs w:val="22"/>
              </w:rPr>
              <w:t>].</w:t>
            </w:r>
          </w:p>
        </w:tc>
      </w:tr>
      <w:tr w:rsidR="000C453E" w:rsidTr="00B31D8A">
        <w:tc>
          <w:tcPr>
            <w:tcW w:w="3588" w:type="dxa"/>
          </w:tcPr>
          <w:p w:rsidR="00A53D34" w:rsidRPr="000A61CC" w:rsidRDefault="00A9182D" w:rsidP="00213D8B">
            <w:pPr>
              <w:pStyle w:val="General2L2"/>
              <w:keepNext w:val="0"/>
              <w:rPr>
                <w:rFonts w:hAnsi="Times New Roman"/>
                <w:b w:val="0"/>
                <w:szCs w:val="22"/>
              </w:rPr>
            </w:pPr>
            <w:bookmarkStart w:id="348" w:name="_Toc52237061"/>
            <w:r w:rsidRPr="000A61CC">
              <w:rPr>
                <w:rFonts w:hAnsi="Times New Roman"/>
                <w:szCs w:val="22"/>
              </w:rPr>
              <w:t>Events of Default:</w:t>
            </w:r>
            <w:bookmarkEnd w:id="348"/>
          </w:p>
        </w:tc>
        <w:tc>
          <w:tcPr>
            <w:tcW w:w="5483" w:type="dxa"/>
          </w:tcPr>
          <w:p w:rsidR="00A53D34" w:rsidRPr="004D22C0" w:rsidRDefault="00A9182D" w:rsidP="00A53D34">
            <w:pPr>
              <w:widowControl w:val="0"/>
              <w:rPr>
                <w:rFonts w:ascii="Times New Roman" w:eastAsia="Times New Roman" w:hAnsi="Times New Roman"/>
                <w:szCs w:val="22"/>
                <w:vertAlign w:val="superscript"/>
              </w:rPr>
            </w:pPr>
            <w:r w:rsidRPr="004D22C0">
              <w:rPr>
                <w:rFonts w:ascii="Times New Roman" w:hAnsi="Times New Roman"/>
                <w:szCs w:val="22"/>
              </w:rPr>
              <w:t xml:space="preserve">Events of default customary for facilities of this nature will be included in the Agreement in respect of the </w:t>
            </w:r>
            <w:bookmarkStart w:id="349" w:name="_9kMK9N6ZWu4AB79BaY4xoiyZP68xwL"/>
            <w:r w:rsidRPr="004D22C0">
              <w:rPr>
                <w:rFonts w:ascii="Times New Roman" w:hAnsi="Times New Roman"/>
                <w:szCs w:val="22"/>
              </w:rPr>
              <w:t>Project Company</w:t>
            </w:r>
            <w:bookmarkEnd w:id="349"/>
            <w:r w:rsidRPr="004D22C0">
              <w:rPr>
                <w:rFonts w:ascii="Times New Roman" w:hAnsi="Times New Roman"/>
                <w:szCs w:val="22"/>
              </w:rPr>
              <w:t xml:space="preserve"> </w:t>
            </w:r>
            <w:r w:rsidRPr="004D22C0">
              <w:rPr>
                <w:rFonts w:ascii="Times New Roman" w:hAnsi="Times New Roman"/>
                <w:szCs w:val="22"/>
              </w:rPr>
              <w:t xml:space="preserve">(subject to such materiality or other qualifications, grace periods and exceptions as may be agreed) </w:t>
            </w:r>
            <w:r w:rsidRPr="004D22C0">
              <w:rPr>
                <w:rFonts w:ascii="Times New Roman" w:hAnsi="Times New Roman"/>
                <w:szCs w:val="22"/>
              </w:rPr>
              <w:t>[(including without limitation)]:</w:t>
            </w:r>
            <w:r w:rsidRPr="004D22C0">
              <w:rPr>
                <w:rStyle w:val="FootnoteReference"/>
                <w:rFonts w:ascii="Times New Roman" w:hAnsi="Times New Roman"/>
                <w:szCs w:val="22"/>
              </w:rPr>
              <w:t xml:space="preserve"> </w:t>
            </w:r>
            <w:bookmarkStart w:id="350" w:name="_Hlk25739235"/>
            <w:bookmarkStart w:id="351" w:name="_9kP4WSt67349B9CJ"/>
            <w:bookmarkStart w:id="352" w:name="_9kR3WTr6734DICCJ"/>
            <w:r>
              <w:rPr>
                <w:rStyle w:val="FootnoteReference"/>
                <w:rFonts w:ascii="Times New Roman" w:hAnsi="Times New Roman"/>
                <w:szCs w:val="22"/>
              </w:rPr>
              <w:footnoteReference w:id="150"/>
            </w:r>
            <w:bookmarkEnd w:id="350"/>
            <w:bookmarkEnd w:id="351"/>
            <w:bookmarkEnd w:id="352"/>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r w:rsidRPr="000A61CC">
              <w:rPr>
                <w:rFonts w:hAnsi="Times New Roman"/>
                <w:szCs w:val="22"/>
              </w:rPr>
              <w:t>non-payment unless failure to pay is caused by administrative or technical error and payment is made within [</w:t>
            </w:r>
            <w:r>
              <w:rPr>
                <w:rFonts w:hAnsi="Times New Roman"/>
                <w:szCs w:val="22"/>
              </w:rPr>
              <w:t>three</w:t>
            </w:r>
            <w:r w:rsidRPr="000A61CC">
              <w:rPr>
                <w:rFonts w:hAnsi="Times New Roman"/>
                <w:szCs w:val="22"/>
              </w:rPr>
              <w:t xml:space="preserve">] </w:t>
            </w:r>
            <w:r w:rsidRPr="000A61CC">
              <w:rPr>
                <w:rFonts w:hAnsi="Times New Roman"/>
                <w:szCs w:val="22"/>
              </w:rPr>
              <w:t>Business Days of its due date</w:t>
            </w:r>
            <w:r w:rsidRPr="000A61CC">
              <w:rPr>
                <w:rFonts w:hAnsi="Times New Roman"/>
                <w:szCs w:val="22"/>
              </w:rPr>
              <w:t>;</w:t>
            </w:r>
            <w:r w:rsidRPr="000A61CC">
              <w:rPr>
                <w:rFonts w:hAnsi="Times New Roman"/>
                <w:szCs w:val="22"/>
              </w:rPr>
              <w:t xml:space="preserve"> </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r>
              <w:rPr>
                <w:rFonts w:hAnsi="Times New Roman"/>
                <w:szCs w:val="22"/>
              </w:rPr>
              <w:t>on any Calculation Date, the Historic DSCR is less than [  ]</w:t>
            </w:r>
            <w:r w:rsidRPr="000A61CC">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r w:rsidRPr="000A61CC">
              <w:rPr>
                <w:rFonts w:hAnsi="Times New Roman"/>
                <w:szCs w:val="22"/>
              </w:rPr>
              <w:t>failure to comply with any other obligations subject to agreed remedy periods if capable of remedy</w:t>
            </w:r>
            <w:r w:rsidRPr="000A61CC">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r w:rsidRPr="000A61CC">
              <w:rPr>
                <w:rFonts w:hAnsi="Times New Roman"/>
                <w:szCs w:val="22"/>
              </w:rPr>
              <w:t>misrepresentation</w:t>
            </w:r>
            <w:r w:rsidRPr="000A61CC">
              <w:rPr>
                <w:rFonts w:hAnsi="Times New Roman"/>
                <w:szCs w:val="22"/>
              </w:rPr>
              <w:t xml:space="preserve"> </w:t>
            </w:r>
            <w:r w:rsidRPr="004D22C0">
              <w:rPr>
                <w:rFonts w:hAnsi="Times New Roman"/>
                <w:szCs w:val="22"/>
              </w:rPr>
              <w:t xml:space="preserve">subject to agreed remedy </w:t>
            </w:r>
            <w:r w:rsidRPr="004D22C0">
              <w:rPr>
                <w:rFonts w:hAnsi="Times New Roman"/>
                <w:szCs w:val="22"/>
              </w:rPr>
              <w:t>periods if capable of remedy</w:t>
            </w:r>
            <w:r w:rsidRPr="004D22C0">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bookmarkStart w:id="353" w:name="_Ref25739739"/>
            <w:bookmarkStart w:id="354" w:name="_Ref48283431"/>
            <w:r w:rsidRPr="000A61CC">
              <w:rPr>
                <w:rFonts w:hAnsi="Times New Roman"/>
                <w:szCs w:val="22"/>
              </w:rPr>
              <w:t xml:space="preserve">termination (or irrevocable notice of termination), suspension, revocation </w:t>
            </w:r>
            <w:r w:rsidRPr="000A61CC">
              <w:rPr>
                <w:rFonts w:hAnsi="Times New Roman"/>
                <w:szCs w:val="22"/>
              </w:rPr>
              <w:t>[</w:t>
            </w:r>
            <w:r w:rsidRPr="000A61CC">
              <w:rPr>
                <w:rFonts w:hAnsi="Times New Roman"/>
                <w:szCs w:val="22"/>
              </w:rPr>
              <w:t>or material breach</w:t>
            </w:r>
            <w:r w:rsidRPr="000A61CC">
              <w:rPr>
                <w:rFonts w:hAnsi="Times New Roman"/>
                <w:szCs w:val="22"/>
              </w:rPr>
              <w:t>]</w:t>
            </w:r>
            <w:r w:rsidRPr="000A61CC">
              <w:rPr>
                <w:rFonts w:hAnsi="Times New Roman"/>
                <w:szCs w:val="22"/>
              </w:rPr>
              <w:t xml:space="preserve"> of Project Documents </w:t>
            </w:r>
            <w:r w:rsidRPr="000A61CC">
              <w:rPr>
                <w:rFonts w:hAnsi="Times New Roman"/>
                <w:szCs w:val="22"/>
              </w:rPr>
              <w:t xml:space="preserve">or Finance Documents </w:t>
            </w:r>
            <w:r>
              <w:rPr>
                <w:rFonts w:hAnsi="Times New Roman"/>
                <w:szCs w:val="22"/>
              </w:rPr>
              <w:t xml:space="preserve">other than </w:t>
            </w:r>
            <w:r w:rsidRPr="004D22C0">
              <w:rPr>
                <w:rFonts w:hAnsi="Times New Roman"/>
                <w:szCs w:val="22"/>
              </w:rPr>
              <w:t>any Project Document</w:t>
            </w:r>
            <w:r>
              <w:rPr>
                <w:rFonts w:hAnsi="Times New Roman"/>
                <w:szCs w:val="22"/>
              </w:rPr>
              <w:t xml:space="preserve"> or Finance Document that has been </w:t>
            </w:r>
            <w:r w:rsidRPr="004D22C0">
              <w:rPr>
                <w:rFonts w:hAnsi="Times New Roman"/>
                <w:szCs w:val="22"/>
              </w:rPr>
              <w:t xml:space="preserve"> </w:t>
            </w:r>
            <w:r>
              <w:rPr>
                <w:rFonts w:hAnsi="Times New Roman"/>
                <w:szCs w:val="22"/>
              </w:rPr>
              <w:t>discharged</w:t>
            </w:r>
            <w:r w:rsidRPr="004D22C0">
              <w:rPr>
                <w:rFonts w:hAnsi="Times New Roman"/>
                <w:szCs w:val="22"/>
              </w:rPr>
              <w:t xml:space="preserve"> </w:t>
            </w:r>
            <w:r w:rsidRPr="000A61CC">
              <w:rPr>
                <w:rFonts w:hAnsi="Times New Roman"/>
                <w:szCs w:val="22"/>
              </w:rPr>
              <w:t>or authorisations/consents</w:t>
            </w:r>
            <w:bookmarkEnd w:id="353"/>
            <w:r w:rsidRPr="000A61CC">
              <w:rPr>
                <w:rFonts w:hAnsi="Times New Roman"/>
                <w:szCs w:val="22"/>
              </w:rPr>
              <w:t>;</w:t>
            </w:r>
            <w:bookmarkEnd w:id="354"/>
          </w:p>
          <w:p w:rsidR="00A53D34" w:rsidRPr="000A61CC" w:rsidRDefault="00A9182D" w:rsidP="00213D8B">
            <w:pPr>
              <w:pStyle w:val="General2L3"/>
              <w:rPr>
                <w:rFonts w:hAnsi="Times New Roman"/>
                <w:szCs w:val="22"/>
              </w:rPr>
            </w:pPr>
            <w:r w:rsidRPr="000A61CC">
              <w:rPr>
                <w:rFonts w:hAnsi="Times New Roman"/>
                <w:szCs w:val="22"/>
              </w:rPr>
              <w:t>cross default [re: Major Project Participants]</w:t>
            </w:r>
            <w:r w:rsidRPr="000A61CC">
              <w:rPr>
                <w:rFonts w:hAnsi="Times New Roman"/>
                <w:szCs w:val="22"/>
              </w:rPr>
              <w:t>/</w:t>
            </w:r>
            <w:bookmarkStart w:id="355" w:name="_9kMIH5YVt7DA6GM"/>
            <w:r w:rsidRPr="000A61CC">
              <w:rPr>
                <w:rFonts w:hAnsi="Times New Roman"/>
                <w:szCs w:val="22"/>
              </w:rPr>
              <w:t>[</w:t>
            </w:r>
            <w:bookmarkEnd w:id="355"/>
            <w:r w:rsidRPr="000A61CC">
              <w:rPr>
                <w:rFonts w:hAnsi="Times New Roman"/>
                <w:szCs w:val="22"/>
              </w:rPr>
              <w:t>t</w:t>
            </w:r>
            <w:r w:rsidRPr="000A61CC">
              <w:rPr>
                <w:rFonts w:hAnsi="Times New Roman"/>
                <w:szCs w:val="22"/>
              </w:rPr>
              <w:t xml:space="preserve">he </w:t>
            </w:r>
            <w:bookmarkStart w:id="356" w:name="_9kMI2I6ZWu4AB7HLcY4xoiyZP68xwL"/>
            <w:r w:rsidRPr="000A61CC">
              <w:rPr>
                <w:rFonts w:hAnsi="Times New Roman"/>
                <w:szCs w:val="22"/>
              </w:rPr>
              <w:t>Project Company</w:t>
            </w:r>
            <w:bookmarkEnd w:id="356"/>
            <w:r w:rsidRPr="000A61CC">
              <w:rPr>
                <w:rFonts w:hAnsi="Times New Roman"/>
                <w:szCs w:val="22"/>
              </w:rPr>
              <w:t>, the Sponsors [and the Shareholders]</w:t>
            </w:r>
            <w:r w:rsidRPr="000A61CC">
              <w:rPr>
                <w:rFonts w:hAnsi="Times New Roman"/>
                <w:szCs w:val="22"/>
              </w:rPr>
              <w:t>]</w:t>
            </w:r>
            <w:r w:rsidRPr="000A61CC">
              <w:rPr>
                <w:rFonts w:hAnsi="Times New Roman"/>
                <w:szCs w:val="22"/>
              </w:rPr>
              <w:t xml:space="preserve"> </w:t>
            </w:r>
            <w:r w:rsidRPr="000A61CC">
              <w:rPr>
                <w:rFonts w:hAnsi="Times New Roman"/>
                <w:szCs w:val="22"/>
              </w:rPr>
              <w:t>[, subject to agreed thresholds]</w:t>
            </w:r>
            <w:r w:rsidRPr="000A61CC">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r w:rsidRPr="000A61CC">
              <w:rPr>
                <w:rFonts w:hAnsi="Times New Roman"/>
                <w:szCs w:val="22"/>
              </w:rPr>
              <w:t>insolvency [re: Major Project Participa</w:t>
            </w:r>
            <w:r w:rsidRPr="000A61CC">
              <w:rPr>
                <w:rFonts w:hAnsi="Times New Roman"/>
                <w:szCs w:val="22"/>
              </w:rPr>
              <w:t>nts]</w:t>
            </w:r>
            <w:r w:rsidRPr="000A61CC">
              <w:rPr>
                <w:rFonts w:hAnsi="Times New Roman"/>
                <w:szCs w:val="22"/>
              </w:rPr>
              <w:t>/</w:t>
            </w:r>
            <w:bookmarkStart w:id="357" w:name="_9kMJI5YVt7DA6GM"/>
            <w:r w:rsidRPr="000A61CC">
              <w:rPr>
                <w:rFonts w:hAnsi="Times New Roman"/>
                <w:szCs w:val="22"/>
              </w:rPr>
              <w:t>[</w:t>
            </w:r>
            <w:bookmarkEnd w:id="357"/>
            <w:r w:rsidRPr="000A61CC">
              <w:rPr>
                <w:rFonts w:hAnsi="Times New Roman"/>
                <w:szCs w:val="22"/>
              </w:rPr>
              <w:t>t</w:t>
            </w:r>
            <w:r w:rsidRPr="000A61CC">
              <w:rPr>
                <w:rFonts w:hAnsi="Times New Roman"/>
                <w:szCs w:val="22"/>
              </w:rPr>
              <w:t xml:space="preserve">he </w:t>
            </w:r>
            <w:bookmarkStart w:id="358" w:name="_9kMI3J6ZWu4AB7HLcY4xoiyZP68xwL"/>
            <w:r w:rsidRPr="000A61CC">
              <w:rPr>
                <w:rFonts w:hAnsi="Times New Roman"/>
                <w:szCs w:val="22"/>
              </w:rPr>
              <w:t>Project Company</w:t>
            </w:r>
            <w:bookmarkEnd w:id="358"/>
            <w:r w:rsidRPr="000A61CC">
              <w:rPr>
                <w:rFonts w:hAnsi="Times New Roman"/>
                <w:szCs w:val="22"/>
              </w:rPr>
              <w:t>, the Sponsors [and the Shareholders]</w:t>
            </w:r>
            <w:r w:rsidRPr="000A61CC">
              <w:rPr>
                <w:rFonts w:hAnsi="Times New Roman"/>
                <w:szCs w:val="22"/>
              </w:rPr>
              <w:t>]</w:t>
            </w:r>
            <w:r w:rsidRPr="000A61CC">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r w:rsidRPr="000A61CC">
              <w:rPr>
                <w:rFonts w:hAnsi="Times New Roman"/>
                <w:szCs w:val="22"/>
              </w:rPr>
              <w:t>insolvency proceedings</w:t>
            </w:r>
            <w:r w:rsidRPr="000A61CC">
              <w:rPr>
                <w:rFonts w:hAnsi="Times New Roman"/>
                <w:szCs w:val="22"/>
              </w:rPr>
              <w:t xml:space="preserve"> [re: Major Project Participants]/[the Project Company, the Sponsors [and the Shareholders]]</w:t>
            </w:r>
            <w:r w:rsidRPr="000A61CC">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r w:rsidRPr="000A61CC">
              <w:rPr>
                <w:rFonts w:hAnsi="Times New Roman"/>
                <w:szCs w:val="22"/>
              </w:rPr>
              <w:t>creditors' process</w:t>
            </w:r>
            <w:r w:rsidRPr="000A61CC">
              <w:rPr>
                <w:rFonts w:hAnsi="Times New Roman"/>
                <w:szCs w:val="22"/>
              </w:rPr>
              <w:t xml:space="preserve"> [re: Major Project Participants]/[the Project Compan</w:t>
            </w:r>
            <w:r w:rsidRPr="000A61CC">
              <w:rPr>
                <w:rFonts w:hAnsi="Times New Roman"/>
                <w:szCs w:val="22"/>
              </w:rPr>
              <w:t>y, the Sponsors [and the Shareholders]]</w:t>
            </w:r>
            <w:r w:rsidRPr="000A61CC">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r w:rsidRPr="000A61CC">
              <w:rPr>
                <w:rFonts w:hAnsi="Times New Roman"/>
                <w:szCs w:val="22"/>
              </w:rPr>
              <w:t>unlawfulness and invalidity</w:t>
            </w:r>
            <w:r w:rsidRPr="000A61CC">
              <w:rPr>
                <w:rFonts w:hAnsi="Times New Roman"/>
                <w:szCs w:val="22"/>
              </w:rPr>
              <w:t>;</w:t>
            </w:r>
          </w:p>
          <w:p w:rsidR="00A53D34" w:rsidRPr="000A61CC" w:rsidRDefault="00A9182D" w:rsidP="00213D8B">
            <w:pPr>
              <w:pStyle w:val="General2L3"/>
              <w:rPr>
                <w:rFonts w:hAnsi="Times New Roman"/>
                <w:szCs w:val="22"/>
              </w:rPr>
            </w:pPr>
            <w:r w:rsidRPr="000A61CC">
              <w:rPr>
                <w:rFonts w:hAnsi="Times New Roman"/>
                <w:szCs w:val="22"/>
              </w:rPr>
              <w:t xml:space="preserve">[ownership of </w:t>
            </w:r>
            <w:bookmarkStart w:id="359" w:name="_9kMKAO6ZWu4AB79BaY4xoiyZP68xwL"/>
            <w:r w:rsidRPr="000A61CC">
              <w:rPr>
                <w:rFonts w:hAnsi="Times New Roman"/>
                <w:szCs w:val="22"/>
              </w:rPr>
              <w:t>Project Company</w:t>
            </w:r>
            <w:bookmarkEnd w:id="359"/>
            <w:r w:rsidRPr="000A61CC">
              <w:rPr>
                <w:rFonts w:hAnsi="Times New Roman"/>
                <w:szCs w:val="22"/>
              </w:rPr>
              <w:t>;</w:t>
            </w:r>
            <w:r w:rsidRPr="000A61CC">
              <w:rPr>
                <w:rFonts w:hAnsi="Times New Roman"/>
                <w:szCs w:val="22"/>
              </w:rPr>
              <w:t>]</w:t>
            </w:r>
            <w:bookmarkStart w:id="360" w:name="_Ref52192737"/>
            <w:r>
              <w:rPr>
                <w:rStyle w:val="FootnoteReference"/>
                <w:rFonts w:ascii="Times New Roman" w:hAnsi="Times New Roman"/>
                <w:szCs w:val="22"/>
              </w:rPr>
              <w:footnoteReference w:id="151"/>
            </w:r>
            <w:bookmarkEnd w:id="360"/>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r w:rsidRPr="000A61CC">
              <w:rPr>
                <w:rFonts w:hAnsi="Times New Roman"/>
                <w:szCs w:val="22"/>
              </w:rPr>
              <w:t>repudiation</w:t>
            </w:r>
            <w:r w:rsidRPr="000A61CC">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4D22C0" w:rsidRDefault="00A9182D" w:rsidP="00213D8B">
            <w:pPr>
              <w:pStyle w:val="General2L3"/>
              <w:rPr>
                <w:rFonts w:hAnsi="Times New Roman"/>
                <w:szCs w:val="22"/>
              </w:rPr>
            </w:pPr>
            <w:r w:rsidRPr="000A61CC">
              <w:rPr>
                <w:rFonts w:hAnsi="Times New Roman"/>
                <w:szCs w:val="22"/>
              </w:rPr>
              <w:t xml:space="preserve">[government intervention], nationalisation or expropriation of the Project or the shares in the </w:t>
            </w:r>
            <w:bookmarkStart w:id="361" w:name="_9kMKBP6ZWu4AB79BaY4xoiyZP68xwL"/>
            <w:r w:rsidRPr="000A61CC">
              <w:rPr>
                <w:rFonts w:hAnsi="Times New Roman"/>
                <w:szCs w:val="22"/>
              </w:rPr>
              <w:t>Project Company</w:t>
            </w:r>
            <w:bookmarkEnd w:id="361"/>
            <w:r w:rsidRPr="000A61CC">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0A61CC" w:rsidRDefault="00A9182D" w:rsidP="00213D8B">
            <w:pPr>
              <w:pStyle w:val="General2L3"/>
              <w:rPr>
                <w:rFonts w:hAnsi="Times New Roman"/>
                <w:szCs w:val="22"/>
              </w:rPr>
            </w:pPr>
            <w:r>
              <w:rPr>
                <w:rFonts w:hAnsi="Times New Roman"/>
                <w:szCs w:val="22"/>
              </w:rPr>
              <w:t xml:space="preserve">unlawfulness or invalidity of transaction security; </w:t>
            </w:r>
          </w:p>
          <w:p w:rsidR="00A53D34" w:rsidRPr="004D22C0" w:rsidRDefault="00A9182D" w:rsidP="00213D8B">
            <w:pPr>
              <w:pStyle w:val="General2L3"/>
              <w:rPr>
                <w:rFonts w:hAnsi="Times New Roman"/>
                <w:szCs w:val="22"/>
              </w:rPr>
            </w:pPr>
            <w:r w:rsidRPr="000A61CC">
              <w:rPr>
                <w:rFonts w:hAnsi="Times New Roman"/>
                <w:szCs w:val="22"/>
              </w:rPr>
              <w:t>[</w:t>
            </w:r>
            <w:r>
              <w:rPr>
                <w:rFonts w:hAnsi="Times New Roman"/>
                <w:szCs w:val="22"/>
              </w:rPr>
              <w:t xml:space="preserve">Project Completion </w:t>
            </w:r>
            <w:r w:rsidRPr="000A61CC">
              <w:rPr>
                <w:rFonts w:hAnsi="Times New Roman"/>
                <w:szCs w:val="22"/>
              </w:rPr>
              <w:t>Date]/[Financial Completion Date] has not occurred by the Longstop [</w:t>
            </w:r>
            <w:r>
              <w:rPr>
                <w:rFonts w:hAnsi="Times New Roman"/>
                <w:szCs w:val="22"/>
              </w:rPr>
              <w:t>Project Completion</w:t>
            </w:r>
            <w:r w:rsidRPr="000A61CC">
              <w:rPr>
                <w:rFonts w:hAnsi="Times New Roman"/>
                <w:szCs w:val="22"/>
              </w:rPr>
              <w:t xml:space="preserve"> Date]/[Financial Completion Date] [, or in the </w:t>
            </w:r>
            <w:r w:rsidRPr="000A61CC">
              <w:rPr>
                <w:rFonts w:hAnsi="Times New Roman"/>
                <w:szCs w:val="22"/>
              </w:rPr>
              <w:t xml:space="preserve">[reasonable] </w:t>
            </w:r>
            <w:r w:rsidRPr="000A61CC">
              <w:rPr>
                <w:rFonts w:hAnsi="Times New Roman"/>
                <w:szCs w:val="22"/>
              </w:rPr>
              <w:t xml:space="preserve">opinion of the Technical </w:t>
            </w:r>
            <w:r w:rsidRPr="000A61CC">
              <w:rPr>
                <w:rFonts w:hAnsi="Times New Roman"/>
                <w:szCs w:val="22"/>
              </w:rPr>
              <w:t>Adviser</w:t>
            </w:r>
            <w:r w:rsidRPr="000A61CC">
              <w:rPr>
                <w:rFonts w:hAnsi="Times New Roman"/>
                <w:szCs w:val="22"/>
              </w:rPr>
              <w:t xml:space="preserve"> will not occur by this date</w:t>
            </w:r>
            <w:r w:rsidRPr="000A61CC">
              <w:rPr>
                <w:rFonts w:hAnsi="Times New Roman"/>
                <w:szCs w:val="22"/>
              </w:rPr>
              <w:t xml:space="preserve"> and the </w:t>
            </w:r>
            <w:r w:rsidRPr="000A61CC">
              <w:rPr>
                <w:rFonts w:hAnsi="Times New Roman"/>
                <w:szCs w:val="22"/>
              </w:rPr>
              <w:t>Borrower</w:t>
            </w:r>
            <w:r w:rsidRPr="000A61CC">
              <w:rPr>
                <w:rFonts w:hAnsi="Times New Roman"/>
                <w:szCs w:val="22"/>
              </w:rPr>
              <w:t xml:space="preserve"> has not proposed an acceptable remedy plan</w:t>
            </w:r>
            <w:r w:rsidRPr="000A61CC">
              <w:rPr>
                <w:rFonts w:hAnsi="Times New Roman"/>
                <w:szCs w:val="22"/>
              </w:rPr>
              <w:t>]</w:t>
            </w:r>
            <w:r w:rsidRPr="000A61CC">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bookmarkStart w:id="362" w:name="_Ref25739758"/>
            <w:r w:rsidRPr="000A61CC">
              <w:rPr>
                <w:rFonts w:hAnsi="Times New Roman"/>
                <w:szCs w:val="22"/>
              </w:rPr>
              <w:t xml:space="preserve">abandonment or destruction of </w:t>
            </w:r>
            <w:r w:rsidRPr="000A61CC">
              <w:rPr>
                <w:rFonts w:hAnsi="Times New Roman"/>
                <w:szCs w:val="22"/>
              </w:rPr>
              <w:t xml:space="preserve">the </w:t>
            </w:r>
            <w:r w:rsidRPr="000A61CC">
              <w:rPr>
                <w:rFonts w:hAnsi="Times New Roman"/>
                <w:szCs w:val="22"/>
              </w:rPr>
              <w:t>whole or a materia</w:t>
            </w:r>
            <w:r w:rsidRPr="000A61CC">
              <w:rPr>
                <w:rFonts w:hAnsi="Times New Roman"/>
                <w:szCs w:val="22"/>
              </w:rPr>
              <w:t>l part of the Project</w:t>
            </w:r>
            <w:bookmarkEnd w:id="362"/>
            <w:r w:rsidRPr="000A61CC">
              <w:rPr>
                <w:rFonts w:hAnsi="Times New Roman"/>
                <w:szCs w:val="22"/>
              </w:rPr>
              <w:t xml:space="preserve"> </w:t>
            </w:r>
            <w:r w:rsidRPr="004D22C0">
              <w:rPr>
                <w:rFonts w:hAnsi="Times New Roman"/>
                <w:szCs w:val="22"/>
              </w:rPr>
              <w:t>[</w:t>
            </w:r>
            <w:r w:rsidRPr="004D22C0">
              <w:rPr>
                <w:rFonts w:hAnsi="Times New Roman"/>
                <w:szCs w:val="22"/>
              </w:rPr>
              <w:t>and not reasonably likely to be reinstated under a remedy plan</w:t>
            </w:r>
            <w:r w:rsidRPr="004D22C0">
              <w:rPr>
                <w:rFonts w:hAnsi="Times New Roman"/>
                <w:szCs w:val="22"/>
              </w:rPr>
              <w:t>]</w:t>
            </w:r>
            <w:bookmarkStart w:id="363" w:name="_Ref48281587"/>
            <w:r>
              <w:rPr>
                <w:rStyle w:val="FootnoteReference"/>
                <w:rFonts w:ascii="Times New Roman" w:hAnsi="Times New Roman"/>
                <w:szCs w:val="22"/>
              </w:rPr>
              <w:footnoteReference w:id="152"/>
            </w:r>
            <w:bookmarkEnd w:id="363"/>
            <w:r w:rsidRPr="004D22C0">
              <w:rPr>
                <w:rFonts w:hAnsi="Times New Roman"/>
                <w:szCs w:val="22"/>
              </w:rPr>
              <w:t>;</w:t>
            </w:r>
          </w:p>
          <w:p w:rsidR="00A53D34" w:rsidRPr="000A61CC" w:rsidRDefault="00A9182D" w:rsidP="00213D8B">
            <w:pPr>
              <w:pStyle w:val="General2L3"/>
              <w:rPr>
                <w:rFonts w:hAnsi="Times New Roman"/>
                <w:szCs w:val="22"/>
              </w:rPr>
            </w:pPr>
            <w:r w:rsidRPr="000A61CC">
              <w:rPr>
                <w:rFonts w:hAnsi="Times New Roman"/>
                <w:szCs w:val="22"/>
              </w:rPr>
              <w:t>avoidance or suspension of insurance</w:t>
            </w:r>
            <w:r w:rsidRPr="000A61CC">
              <w:rPr>
                <w:rFonts w:hAnsi="Times New Roman"/>
                <w:szCs w:val="22"/>
              </w:rPr>
              <w:t>;</w:t>
            </w:r>
          </w:p>
          <w:p w:rsidR="00A53D34" w:rsidRPr="000A61CC" w:rsidRDefault="00A9182D" w:rsidP="00213D8B">
            <w:pPr>
              <w:pStyle w:val="General2L3"/>
              <w:rPr>
                <w:rFonts w:hAnsi="Times New Roman"/>
                <w:szCs w:val="22"/>
              </w:rPr>
            </w:pPr>
            <w:r w:rsidRPr="000A61CC">
              <w:rPr>
                <w:rFonts w:hAnsi="Times New Roman"/>
                <w:szCs w:val="22"/>
              </w:rPr>
              <w:t>title to assets</w:t>
            </w:r>
            <w:r w:rsidRPr="000A61CC">
              <w:rPr>
                <w:rFonts w:hAnsi="Times New Roman"/>
                <w:szCs w:val="22"/>
              </w:rPr>
              <w:t>;</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B14971" w:rsidRPr="000A61CC" w:rsidRDefault="00A9182D" w:rsidP="000A61CC">
            <w:pPr>
              <w:pStyle w:val="General2L3"/>
              <w:rPr>
                <w:rFonts w:hAnsi="Times New Roman"/>
                <w:szCs w:val="22"/>
              </w:rPr>
            </w:pPr>
            <w:r>
              <w:rPr>
                <w:rFonts w:hAnsi="Times New Roman"/>
                <w:szCs w:val="22"/>
              </w:rPr>
              <w:t>[</w:t>
            </w:r>
            <w:r>
              <w:rPr>
                <w:rFonts w:hAnsi="Times New Roman"/>
                <w:i/>
                <w:iCs/>
                <w:szCs w:val="22"/>
              </w:rPr>
              <w:t>insert any environmental and social related events of default</w:t>
            </w:r>
            <w:r>
              <w:rPr>
                <w:rFonts w:hAnsi="Times New Roman"/>
                <w:szCs w:val="22"/>
              </w:rPr>
              <w:t xml:space="preserve">]; </w:t>
            </w:r>
          </w:p>
          <w:p w:rsidR="00B14971" w:rsidRDefault="00A9182D" w:rsidP="00213D8B">
            <w:pPr>
              <w:pStyle w:val="General2L3"/>
              <w:rPr>
                <w:rFonts w:hAnsi="Times New Roman"/>
                <w:szCs w:val="22"/>
              </w:rPr>
            </w:pPr>
            <w:r>
              <w:rPr>
                <w:rFonts w:hAnsi="Times New Roman"/>
                <w:szCs w:val="22"/>
              </w:rPr>
              <w:t xml:space="preserve">[declared company under Part IX of Singapore Companies Act]; </w:t>
            </w:r>
          </w:p>
          <w:p w:rsidR="00A53D34" w:rsidRPr="000A61CC" w:rsidRDefault="00A9182D" w:rsidP="00213D8B">
            <w:pPr>
              <w:pStyle w:val="General2L3"/>
              <w:rPr>
                <w:rFonts w:hAnsi="Times New Roman"/>
                <w:szCs w:val="22"/>
              </w:rPr>
            </w:pPr>
            <w:r w:rsidRPr="000A61CC">
              <w:rPr>
                <w:rFonts w:hAnsi="Times New Roman"/>
                <w:szCs w:val="22"/>
              </w:rPr>
              <w:t>material adverse change</w:t>
            </w:r>
            <w:bookmarkStart w:id="365" w:name="_Ref48281632"/>
            <w:r>
              <w:rPr>
                <w:rStyle w:val="FootnoteReference"/>
                <w:rFonts w:ascii="Times New Roman" w:hAnsi="Times New Roman"/>
                <w:szCs w:val="22"/>
              </w:rPr>
              <w:footnoteReference w:id="153"/>
            </w:r>
            <w:bookmarkEnd w:id="365"/>
            <w:r w:rsidRPr="000A61CC">
              <w:rPr>
                <w:rFonts w:hAnsi="Times New Roman"/>
                <w:szCs w:val="22"/>
              </w:rPr>
              <w:t>; [and]</w:t>
            </w:r>
          </w:p>
        </w:tc>
      </w:tr>
      <w:tr w:rsidR="000C453E" w:rsidTr="00B31D8A">
        <w:tc>
          <w:tcPr>
            <w:tcW w:w="3588" w:type="dxa"/>
          </w:tcPr>
          <w:p w:rsidR="00A53D34" w:rsidRPr="004D22C0" w:rsidRDefault="00A9182D" w:rsidP="00A53D34">
            <w:pPr>
              <w:widowControl w:val="0"/>
              <w:jc w:val="left"/>
              <w:rPr>
                <w:rFonts w:ascii="Times New Roman" w:hAnsi="Times New Roman"/>
                <w:b/>
                <w:szCs w:val="22"/>
              </w:rPr>
            </w:pPr>
          </w:p>
        </w:tc>
        <w:tc>
          <w:tcPr>
            <w:tcW w:w="5483" w:type="dxa"/>
          </w:tcPr>
          <w:p w:rsidR="00A53D34" w:rsidRPr="000A61CC" w:rsidRDefault="00A9182D" w:rsidP="00213D8B">
            <w:pPr>
              <w:pStyle w:val="General2L3"/>
              <w:rPr>
                <w:rFonts w:hAnsi="Times New Roman"/>
                <w:szCs w:val="22"/>
              </w:rPr>
            </w:pPr>
            <w:r w:rsidRPr="000A61CC">
              <w:rPr>
                <w:rFonts w:hAnsi="Times New Roman"/>
                <w:szCs w:val="22"/>
              </w:rPr>
              <w:t>[</w:t>
            </w:r>
            <w:r w:rsidRPr="000A61CC">
              <w:rPr>
                <w:rFonts w:hAnsi="Times New Roman"/>
                <w:i/>
                <w:iCs/>
                <w:szCs w:val="22"/>
              </w:rPr>
              <w:t>others</w:t>
            </w:r>
            <w:r w:rsidRPr="000A61CC">
              <w:rPr>
                <w:rFonts w:hAnsi="Times New Roman"/>
                <w:szCs w:val="22"/>
              </w:rPr>
              <w:t>].</w:t>
            </w:r>
            <w:bookmarkStart w:id="366" w:name="_9kP4WSt67349CADD"/>
            <w:bookmarkStart w:id="367" w:name="_9kR3WTr6734DJDDD"/>
            <w:r>
              <w:rPr>
                <w:rStyle w:val="FootnoteReference"/>
                <w:rFonts w:ascii="Times New Roman" w:hAnsi="Times New Roman"/>
                <w:szCs w:val="22"/>
              </w:rPr>
              <w:footnoteReference w:id="154"/>
            </w:r>
            <w:bookmarkEnd w:id="366"/>
            <w:bookmarkEnd w:id="367"/>
          </w:p>
        </w:tc>
      </w:tr>
    </w:tbl>
    <w:p w:rsidR="00A53D34" w:rsidRPr="000A61CC" w:rsidRDefault="00A9182D" w:rsidP="00213D8B">
      <w:pPr>
        <w:widowControl w:val="0"/>
        <w:jc w:val="left"/>
        <w:rPr>
          <w:rFonts w:ascii="Times New Roman" w:hAnsi="Times New Roman"/>
          <w:b/>
          <w:bCs/>
          <w:szCs w:val="22"/>
        </w:rPr>
      </w:pPr>
    </w:p>
    <w:p w:rsidR="00A53D34" w:rsidRPr="000A61CC" w:rsidRDefault="00A9182D" w:rsidP="00213D8B">
      <w:pPr>
        <w:pStyle w:val="General2L1"/>
        <w:pageBreakBefore/>
        <w:rPr>
          <w:rFonts w:hAnsi="Times New Roman"/>
          <w:b w:val="0"/>
          <w:szCs w:val="22"/>
        </w:rPr>
      </w:pPr>
      <w:bookmarkStart w:id="368" w:name="_Toc52237062"/>
      <w:r w:rsidRPr="000A61CC">
        <w:rPr>
          <w:rFonts w:hAnsi="Times New Roman"/>
          <w:szCs w:val="22"/>
        </w:rPr>
        <w:t>INTERCREDITOR ISSUES</w:t>
      </w:r>
      <w:r>
        <w:rPr>
          <w:rStyle w:val="FootnoteReference"/>
          <w:rFonts w:ascii="Times New Roman" w:hAnsi="Times New Roman"/>
          <w:b w:val="0"/>
          <w:szCs w:val="22"/>
        </w:rPr>
        <w:footnoteReference w:id="155"/>
      </w:r>
      <w:bookmarkEnd w:id="368"/>
    </w:p>
    <w:tbl>
      <w:tblPr>
        <w:tblW w:w="5000" w:type="pct"/>
        <w:tblLayout w:type="fixed"/>
        <w:tblLook w:val="0000" w:firstRow="0" w:lastRow="0" w:firstColumn="0" w:lastColumn="0" w:noHBand="0" w:noVBand="0"/>
      </w:tblPr>
      <w:tblGrid>
        <w:gridCol w:w="3588"/>
        <w:gridCol w:w="5483"/>
      </w:tblGrid>
      <w:tr w:rsidR="000C453E" w:rsidTr="00213D8B">
        <w:tc>
          <w:tcPr>
            <w:tcW w:w="3686" w:type="dxa"/>
          </w:tcPr>
          <w:p w:rsidR="00A53D34" w:rsidRPr="000A61CC" w:rsidRDefault="00A9182D" w:rsidP="00213D8B">
            <w:pPr>
              <w:pStyle w:val="General2L2"/>
              <w:keepNext w:val="0"/>
              <w:rPr>
                <w:rFonts w:hAnsi="Times New Roman"/>
                <w:b w:val="0"/>
                <w:szCs w:val="22"/>
              </w:rPr>
            </w:pPr>
            <w:bookmarkStart w:id="371" w:name="_Toc52237063"/>
            <w:r w:rsidRPr="000A61CC">
              <w:rPr>
                <w:rFonts w:hAnsi="Times New Roman"/>
                <w:szCs w:val="22"/>
              </w:rPr>
              <w:t>Majority Lenders:</w:t>
            </w:r>
            <w:bookmarkEnd w:id="371"/>
          </w:p>
        </w:tc>
        <w:tc>
          <w:tcPr>
            <w:tcW w:w="5636" w:type="dxa"/>
          </w:tcPr>
          <w:p w:rsidR="00A53D34" w:rsidRPr="000A61CC" w:rsidRDefault="00A9182D" w:rsidP="00FA5028">
            <w:pPr>
              <w:pStyle w:val="General2L3"/>
              <w:rPr>
                <w:rFonts w:hAnsi="Times New Roman"/>
                <w:szCs w:val="22"/>
              </w:rPr>
            </w:pPr>
            <w:r w:rsidRPr="000A61CC">
              <w:rPr>
                <w:rFonts w:hAnsi="Times New Roman"/>
                <w:szCs w:val="22"/>
              </w:rPr>
              <w:t>[66</w:t>
            </w:r>
            <w:r w:rsidRPr="000A61CC">
              <w:rPr>
                <w:rFonts w:hAnsi="Times New Roman"/>
                <w:szCs w:val="22"/>
              </w:rPr>
              <w:t xml:space="preserve"> </w:t>
            </w:r>
            <w:r w:rsidRPr="000A61CC">
              <w:rPr>
                <w:rFonts w:hAnsi="Times New Roman"/>
                <w:szCs w:val="22"/>
                <w:vertAlign w:val="superscript"/>
              </w:rPr>
              <w:t>2</w:t>
            </w:r>
            <w:r w:rsidRPr="000A61CC">
              <w:rPr>
                <w:rFonts w:hAnsi="Times New Roman"/>
                <w:szCs w:val="22"/>
              </w:rPr>
              <w:t>/</w:t>
            </w:r>
            <w:r w:rsidRPr="000A61CC">
              <w:rPr>
                <w:rFonts w:hAnsi="Times New Roman"/>
                <w:szCs w:val="22"/>
                <w:vertAlign w:val="subscript"/>
              </w:rPr>
              <w:t>3</w:t>
            </w:r>
            <w:r w:rsidRPr="000A61CC">
              <w:rPr>
                <w:rFonts w:hAnsi="Times New Roman"/>
                <w:szCs w:val="22"/>
              </w:rPr>
              <w:t>]% or more of Total Commitments.</w:t>
            </w:r>
          </w:p>
          <w:p w:rsidR="00A53D34" w:rsidRPr="000A61CC" w:rsidRDefault="00A9182D" w:rsidP="002316A0">
            <w:pPr>
              <w:pStyle w:val="General2L3"/>
              <w:rPr>
                <w:rFonts w:hAnsi="Times New Roman"/>
                <w:szCs w:val="22"/>
              </w:rPr>
            </w:pPr>
            <w:r w:rsidRPr="000A61CC">
              <w:rPr>
                <w:rFonts w:hAnsi="Times New Roman"/>
                <w:szCs w:val="22"/>
              </w:rPr>
              <w:t xml:space="preserve">Provisions requiring all Lender consent to certain </w:t>
            </w:r>
            <w:r w:rsidRPr="000A61CC">
              <w:rPr>
                <w:rFonts w:hAnsi="Times New Roman"/>
                <w:szCs w:val="22"/>
              </w:rPr>
              <w:t>customary amendments and waivers will be included.</w:t>
            </w:r>
          </w:p>
        </w:tc>
      </w:tr>
      <w:tr w:rsidR="000C453E" w:rsidTr="00213D8B">
        <w:tc>
          <w:tcPr>
            <w:tcW w:w="3686" w:type="dxa"/>
          </w:tcPr>
          <w:p w:rsidR="00A53D34" w:rsidRPr="000A61CC" w:rsidRDefault="00A9182D" w:rsidP="00213D8B">
            <w:pPr>
              <w:pStyle w:val="General2L2"/>
              <w:keepNext w:val="0"/>
              <w:rPr>
                <w:rFonts w:hAnsi="Times New Roman"/>
                <w:b w:val="0"/>
                <w:szCs w:val="22"/>
              </w:rPr>
            </w:pPr>
            <w:bookmarkStart w:id="372" w:name="_Toc52237064"/>
            <w:r w:rsidRPr="000A61CC">
              <w:rPr>
                <w:rFonts w:hAnsi="Times New Roman"/>
                <w:szCs w:val="22"/>
              </w:rPr>
              <w:t>Assignments and</w:t>
            </w:r>
            <w:r>
              <w:rPr>
                <w:rStyle w:val="FootnoteReference"/>
                <w:rFonts w:ascii="Times New Roman" w:hAnsi="Times New Roman"/>
                <w:b w:val="0"/>
                <w:bCs/>
                <w:szCs w:val="22"/>
              </w:rPr>
              <w:footnoteReference w:id="156"/>
            </w:r>
            <w:r w:rsidRPr="000A61CC">
              <w:rPr>
                <w:rFonts w:hAnsi="Times New Roman"/>
                <w:b w:val="0"/>
                <w:bCs/>
                <w:szCs w:val="22"/>
              </w:rPr>
              <w:t xml:space="preserve"> </w:t>
            </w:r>
            <w:r w:rsidRPr="000A61CC">
              <w:rPr>
                <w:rFonts w:hAnsi="Times New Roman"/>
                <w:szCs w:val="22"/>
              </w:rPr>
              <w:t>Transfers by Lenders:</w:t>
            </w:r>
            <w:bookmarkStart w:id="373" w:name="_9kP4WSt67349DBDG"/>
            <w:bookmarkStart w:id="374" w:name="_9kR3WTr6734DKEDG"/>
            <w:r>
              <w:rPr>
                <w:rStyle w:val="FootnoteReference"/>
                <w:rFonts w:ascii="Times New Roman" w:hAnsi="Times New Roman"/>
                <w:b w:val="0"/>
                <w:szCs w:val="22"/>
              </w:rPr>
              <w:footnoteReference w:id="157"/>
            </w:r>
            <w:bookmarkEnd w:id="372"/>
            <w:bookmarkEnd w:id="373"/>
            <w:bookmarkEnd w:id="374"/>
          </w:p>
        </w:tc>
        <w:tc>
          <w:tcPr>
            <w:tcW w:w="5636" w:type="dxa"/>
          </w:tcPr>
          <w:p w:rsidR="00A53D34" w:rsidRPr="004D22C0" w:rsidRDefault="00A9182D" w:rsidP="00FA5028">
            <w:pPr>
              <w:pStyle w:val="General2L3"/>
              <w:rPr>
                <w:rFonts w:hAnsi="Times New Roman"/>
                <w:szCs w:val="22"/>
              </w:rPr>
            </w:pPr>
            <w:r w:rsidRPr="004D22C0">
              <w:rPr>
                <w:rFonts w:hAnsi="Times New Roman"/>
                <w:szCs w:val="22"/>
              </w:rPr>
              <w:t>A Lender may assign any of its rights or transfer by novation any of its rights and obligations to another bank or financial institution or to a trust, fund or ot</w:t>
            </w:r>
            <w:r w:rsidRPr="004D22C0">
              <w:rPr>
                <w:rFonts w:hAnsi="Times New Roman"/>
                <w:szCs w:val="22"/>
              </w:rPr>
              <w:t xml:space="preserve">her entity which is regularly engaged in or established for the purpose of making, purchasing or investing in loans, securities or other financial assets. </w:t>
            </w:r>
          </w:p>
        </w:tc>
      </w:tr>
      <w:tr w:rsidR="000C453E" w:rsidTr="00213D8B">
        <w:tc>
          <w:tcPr>
            <w:tcW w:w="3686" w:type="dxa"/>
          </w:tcPr>
          <w:p w:rsidR="00A53D34" w:rsidRPr="004D22C0" w:rsidRDefault="00A9182D" w:rsidP="00A53D34">
            <w:pPr>
              <w:widowControl w:val="0"/>
              <w:jc w:val="left"/>
              <w:rPr>
                <w:rFonts w:ascii="Times New Roman" w:hAnsi="Times New Roman"/>
                <w:b/>
                <w:szCs w:val="22"/>
              </w:rPr>
            </w:pPr>
          </w:p>
        </w:tc>
        <w:tc>
          <w:tcPr>
            <w:tcW w:w="5636" w:type="dxa"/>
          </w:tcPr>
          <w:p w:rsidR="00A53D34" w:rsidRPr="004D22C0" w:rsidRDefault="00A9182D" w:rsidP="00FA5028">
            <w:pPr>
              <w:pStyle w:val="General2L3"/>
              <w:rPr>
                <w:rFonts w:hAnsi="Times New Roman"/>
                <w:szCs w:val="22"/>
              </w:rPr>
            </w:pPr>
            <w:bookmarkStart w:id="375" w:name="_9kMKJ5YVt7DA6GM"/>
            <w:r w:rsidRPr="000A61CC">
              <w:rPr>
                <w:rFonts w:hAnsi="Times New Roman"/>
                <w:szCs w:val="22"/>
              </w:rPr>
              <w:t>[</w:t>
            </w:r>
            <w:bookmarkEnd w:id="375"/>
            <w:r w:rsidRPr="000A61CC">
              <w:rPr>
                <w:rFonts w:hAnsi="Times New Roman"/>
                <w:szCs w:val="22"/>
              </w:rPr>
              <w:t xml:space="preserve">A Lender proposing to so assign or transfer shall [consult with the </w:t>
            </w:r>
            <w:bookmarkStart w:id="376" w:name="_9kML3G6ZWu4AB79BaY4xoiyZP68xwL"/>
            <w:r w:rsidRPr="004D22C0">
              <w:rPr>
                <w:rFonts w:hAnsi="Times New Roman"/>
                <w:szCs w:val="22"/>
              </w:rPr>
              <w:t>Project Company</w:t>
            </w:r>
            <w:bookmarkEnd w:id="376"/>
            <w:r w:rsidRPr="004D22C0">
              <w:rPr>
                <w:rFonts w:hAnsi="Times New Roman"/>
                <w:szCs w:val="22"/>
              </w:rPr>
              <w:t xml:space="preserve"> for no more t</w:t>
            </w:r>
            <w:r w:rsidRPr="004D22C0">
              <w:rPr>
                <w:rFonts w:hAnsi="Times New Roman"/>
                <w:szCs w:val="22"/>
              </w:rPr>
              <w:t>han [</w:t>
            </w:r>
            <w:bookmarkStart w:id="377" w:name="_9kMLBM7ZVw9A67AB"/>
            <w:bookmarkStart w:id="378" w:name="_9kMLBO6ZWu9A67EI"/>
            <w:r w:rsidRPr="004D22C0">
              <w:rPr>
                <w:rFonts w:hAnsi="Times New Roman"/>
                <w:szCs w:val="22"/>
              </w:rPr>
              <w:t>•</w:t>
            </w:r>
            <w:bookmarkEnd w:id="377"/>
            <w:bookmarkEnd w:id="378"/>
            <w:r w:rsidRPr="004D22C0">
              <w:rPr>
                <w:rFonts w:hAnsi="Times New Roman"/>
                <w:szCs w:val="22"/>
              </w:rPr>
              <w:t>] days before it makes such assignment or transfer]/</w:t>
            </w:r>
            <w:bookmarkStart w:id="379" w:name="_9kMI4I7ZVw8EB79G"/>
            <w:bookmarkStart w:id="380" w:name="_9kMI4K6ZWu8EB7DN"/>
            <w:r w:rsidRPr="004D22C0">
              <w:rPr>
                <w:rFonts w:hAnsi="Times New Roman"/>
                <w:szCs w:val="22"/>
              </w:rPr>
              <w:t>[</w:t>
            </w:r>
            <w:bookmarkEnd w:id="379"/>
            <w:bookmarkEnd w:id="380"/>
            <w:r w:rsidRPr="004D22C0">
              <w:rPr>
                <w:rFonts w:hAnsi="Times New Roman"/>
                <w:szCs w:val="22"/>
              </w:rPr>
              <w:t xml:space="preserve">obtain the prior consent of the </w:t>
            </w:r>
            <w:bookmarkStart w:id="381" w:name="_9kML4H6ZWu4AB79BaY4xoiyZP68xwL"/>
            <w:r w:rsidRPr="004D22C0">
              <w:rPr>
                <w:rFonts w:hAnsi="Times New Roman"/>
                <w:szCs w:val="22"/>
              </w:rPr>
              <w:t>Project Company</w:t>
            </w:r>
            <w:bookmarkEnd w:id="381"/>
            <w:r w:rsidRPr="004D22C0">
              <w:rPr>
                <w:rFonts w:hAnsi="Times New Roman"/>
                <w:szCs w:val="22"/>
              </w:rPr>
              <w:t xml:space="preserve"> to such assignment or transfer, which consent shall not be unreasonably withheld or delayed and shall be deemed given if not expressly refused within</w:t>
            </w:r>
            <w:r w:rsidRPr="004D22C0">
              <w:rPr>
                <w:rFonts w:hAnsi="Times New Roman"/>
                <w:szCs w:val="22"/>
              </w:rPr>
              <w:t xml:space="preserve"> [</w:t>
            </w:r>
            <w:r>
              <w:rPr>
                <w:rFonts w:hAnsi="Times New Roman"/>
                <w:szCs w:val="22"/>
              </w:rPr>
              <w:t>five</w:t>
            </w:r>
            <w:r w:rsidRPr="004D22C0">
              <w:rPr>
                <w:rFonts w:hAnsi="Times New Roman"/>
                <w:szCs w:val="22"/>
              </w:rPr>
              <w:t>] Business Days of request unless the assignment or transfer is:</w:t>
            </w:r>
          </w:p>
          <w:p w:rsidR="00A53D34" w:rsidRPr="000A61CC" w:rsidRDefault="00A9182D" w:rsidP="00FA5028">
            <w:pPr>
              <w:pStyle w:val="General2L5"/>
              <w:tabs>
                <w:tab w:val="clear" w:pos="720"/>
                <w:tab w:val="num" w:pos="1130"/>
              </w:tabs>
              <w:ind w:left="1130" w:hanging="510"/>
              <w:rPr>
                <w:rFonts w:hAnsi="Times New Roman"/>
                <w:szCs w:val="22"/>
              </w:rPr>
            </w:pPr>
            <w:r w:rsidRPr="000A61CC">
              <w:rPr>
                <w:rFonts w:hAnsi="Times New Roman"/>
                <w:szCs w:val="22"/>
              </w:rPr>
              <w:t xml:space="preserve">to another Lender or an Affiliate of a Lender; </w:t>
            </w:r>
          </w:p>
          <w:p w:rsidR="00E96F93" w:rsidRPr="000A61CC" w:rsidRDefault="00A9182D" w:rsidP="00FA5028">
            <w:pPr>
              <w:pStyle w:val="General2L5"/>
              <w:tabs>
                <w:tab w:val="clear" w:pos="720"/>
                <w:tab w:val="num" w:pos="1130"/>
              </w:tabs>
              <w:ind w:left="1130" w:hanging="510"/>
              <w:rPr>
                <w:rFonts w:hAnsi="Times New Roman"/>
                <w:szCs w:val="22"/>
              </w:rPr>
            </w:pPr>
            <w:r w:rsidRPr="000A61CC">
              <w:rPr>
                <w:rFonts w:hAnsi="Times New Roman"/>
                <w:szCs w:val="22"/>
              </w:rPr>
              <w:t>if the Lender is a fund, to a fund which is a Related Fund of that Lender;</w:t>
            </w:r>
          </w:p>
          <w:p w:rsidR="00A53D34" w:rsidRPr="000A61CC" w:rsidRDefault="00A9182D" w:rsidP="00FA5028">
            <w:pPr>
              <w:pStyle w:val="General2L5"/>
              <w:tabs>
                <w:tab w:val="clear" w:pos="720"/>
                <w:tab w:val="num" w:pos="1130"/>
              </w:tabs>
              <w:ind w:left="1130" w:hanging="510"/>
              <w:rPr>
                <w:rFonts w:hAnsi="Times New Roman"/>
                <w:szCs w:val="22"/>
              </w:rPr>
            </w:pPr>
            <w:r w:rsidRPr="000A61CC">
              <w:rPr>
                <w:rFonts w:hAnsi="Times New Roman"/>
                <w:szCs w:val="22"/>
              </w:rPr>
              <w:t>made when an Event of Default is continuing</w:t>
            </w:r>
            <w:r w:rsidRPr="000A61CC">
              <w:rPr>
                <w:rFonts w:hAnsi="Times New Roman"/>
                <w:szCs w:val="22"/>
              </w:rPr>
              <w:t>;</w:t>
            </w:r>
            <w:r w:rsidRPr="000A61CC">
              <w:rPr>
                <w:rFonts w:hAnsi="Times New Roman"/>
                <w:szCs w:val="22"/>
              </w:rPr>
              <w:t xml:space="preserve"> </w:t>
            </w:r>
            <w:r w:rsidRPr="000A61CC">
              <w:rPr>
                <w:rFonts w:hAnsi="Times New Roman"/>
                <w:szCs w:val="22"/>
              </w:rPr>
              <w:t>[</w:t>
            </w:r>
            <w:r w:rsidRPr="000A61CC">
              <w:rPr>
                <w:rFonts w:hAnsi="Times New Roman"/>
                <w:szCs w:val="22"/>
              </w:rPr>
              <w:t>or</w:t>
            </w:r>
          </w:p>
          <w:p w:rsidR="00A53D34" w:rsidRPr="000A61CC" w:rsidRDefault="00A9182D" w:rsidP="00FA5028">
            <w:pPr>
              <w:pStyle w:val="General2L5"/>
              <w:tabs>
                <w:tab w:val="clear" w:pos="720"/>
                <w:tab w:val="num" w:pos="1130"/>
              </w:tabs>
              <w:ind w:left="1130" w:hanging="510"/>
              <w:rPr>
                <w:rFonts w:hAnsi="Times New Roman"/>
                <w:szCs w:val="22"/>
              </w:rPr>
            </w:pPr>
            <w:r w:rsidRPr="000A61CC">
              <w:rPr>
                <w:rFonts w:hAnsi="Times New Roman"/>
                <w:szCs w:val="22"/>
              </w:rPr>
              <w:t xml:space="preserve">made to </w:t>
            </w:r>
            <w:r w:rsidRPr="000A61CC">
              <w:rPr>
                <w:rFonts w:hAnsi="Times New Roman"/>
                <w:szCs w:val="22"/>
              </w:rPr>
              <w:t>an entity identified on a pre-approved new lender list</w:t>
            </w:r>
            <w:r w:rsidRPr="000A61CC">
              <w:rPr>
                <w:rFonts w:hAnsi="Times New Roman"/>
                <w:szCs w:val="22"/>
              </w:rPr>
              <w:t xml:space="preserve"> (to be agreed prior to the Signing Date)</w:t>
            </w:r>
            <w:r w:rsidRPr="000A61CC">
              <w:rPr>
                <w:rFonts w:hAnsi="Times New Roman"/>
                <w:szCs w:val="22"/>
              </w:rPr>
              <w:t>.</w:t>
            </w:r>
            <w:bookmarkStart w:id="382" w:name="_9kMHG5YVt7DA6GO"/>
            <w:r>
              <w:rPr>
                <w:rFonts w:hAnsi="Times New Roman"/>
                <w:szCs w:val="22"/>
              </w:rPr>
              <w:t>]</w:t>
            </w:r>
            <w:r w:rsidRPr="000A61CC">
              <w:rPr>
                <w:rFonts w:hAnsi="Times New Roman"/>
                <w:szCs w:val="22"/>
              </w:rPr>
              <w:t>]</w:t>
            </w:r>
            <w:bookmarkEnd w:id="382"/>
          </w:p>
        </w:tc>
      </w:tr>
      <w:tr w:rsidR="000C453E" w:rsidTr="00213D8B">
        <w:tc>
          <w:tcPr>
            <w:tcW w:w="3686" w:type="dxa"/>
          </w:tcPr>
          <w:p w:rsidR="00A53D34" w:rsidRPr="000A61CC" w:rsidRDefault="00A9182D" w:rsidP="00213D8B">
            <w:pPr>
              <w:pStyle w:val="General2L2"/>
              <w:keepNext w:val="0"/>
              <w:rPr>
                <w:rFonts w:hAnsi="Times New Roman"/>
                <w:b w:val="0"/>
                <w:szCs w:val="22"/>
              </w:rPr>
            </w:pPr>
            <w:bookmarkStart w:id="383" w:name="_Toc52237065"/>
            <w:r w:rsidRPr="000A61CC">
              <w:rPr>
                <w:rFonts w:hAnsi="Times New Roman"/>
                <w:szCs w:val="22"/>
              </w:rPr>
              <w:t>[Replacement of Lender:</w:t>
            </w:r>
            <w:bookmarkEnd w:id="383"/>
          </w:p>
        </w:tc>
        <w:tc>
          <w:tcPr>
            <w:tcW w:w="5636" w:type="dxa"/>
          </w:tcPr>
          <w:p w:rsidR="00A53D34" w:rsidRPr="004D22C0" w:rsidRDefault="00A9182D" w:rsidP="00A53D34">
            <w:pPr>
              <w:pStyle w:val="BodyText"/>
              <w:widowControl w:val="0"/>
              <w:ind w:left="0"/>
              <w:rPr>
                <w:rFonts w:ascii="Times New Roman" w:hAnsi="Times New Roman"/>
                <w:szCs w:val="22"/>
              </w:rPr>
            </w:pPr>
            <w:r w:rsidRPr="004D22C0">
              <w:rPr>
                <w:rFonts w:ascii="Times New Roman" w:hAnsi="Times New Roman"/>
                <w:szCs w:val="22"/>
              </w:rPr>
              <w:t xml:space="preserve">A mechanism will be included in the Finance Documents pursuant to which the </w:t>
            </w:r>
            <w:bookmarkStart w:id="384" w:name="_9kML5I6ZWu4AB79BaY4xoiyZP68xwL"/>
            <w:r w:rsidRPr="004D22C0">
              <w:rPr>
                <w:rFonts w:ascii="Times New Roman" w:hAnsi="Times New Roman"/>
                <w:szCs w:val="22"/>
              </w:rPr>
              <w:t>Project Company</w:t>
            </w:r>
            <w:bookmarkEnd w:id="384"/>
            <w:r w:rsidRPr="004D22C0">
              <w:rPr>
                <w:rFonts w:ascii="Times New Roman" w:hAnsi="Times New Roman"/>
                <w:szCs w:val="22"/>
              </w:rPr>
              <w:t xml:space="preserve"> may, subject to certain conditions, replace:</w:t>
            </w:r>
          </w:p>
          <w:p w:rsidR="00A53D34" w:rsidRPr="004D22C0" w:rsidRDefault="00A9182D" w:rsidP="00213D8B">
            <w:pPr>
              <w:pStyle w:val="TableL2"/>
              <w:widowControl w:val="0"/>
              <w:numPr>
                <w:ilvl w:val="1"/>
                <w:numId w:val="138"/>
              </w:numPr>
              <w:rPr>
                <w:rFonts w:cs="Times New Roman"/>
                <w:sz w:val="22"/>
                <w:szCs w:val="22"/>
              </w:rPr>
            </w:pPr>
            <w:r w:rsidRPr="004D22C0">
              <w:rPr>
                <w:rFonts w:cs="Times New Roman"/>
                <w:sz w:val="22"/>
                <w:szCs w:val="22"/>
              </w:rPr>
              <w:t>a Lender which has not consented to a waiver or amendment requiring the consent of all Lenders and to which Lenders hol</w:t>
            </w:r>
            <w:r w:rsidRPr="004D22C0">
              <w:rPr>
                <w:rFonts w:cs="Times New Roman"/>
                <w:sz w:val="22"/>
                <w:szCs w:val="22"/>
              </w:rPr>
              <w:t>ding an aggregate of [</w:t>
            </w:r>
            <w:bookmarkStart w:id="385" w:name="_9kMLCN7ZVw9A67AB"/>
            <w:bookmarkStart w:id="386" w:name="_9kMLCP6ZWu9A67EI"/>
            <w:r w:rsidRPr="004D22C0">
              <w:rPr>
                <w:rFonts w:cs="Times New Roman"/>
                <w:sz w:val="22"/>
                <w:szCs w:val="22"/>
              </w:rPr>
              <w:t>•</w:t>
            </w:r>
            <w:bookmarkEnd w:id="385"/>
            <w:bookmarkEnd w:id="386"/>
            <w:r w:rsidRPr="004D22C0">
              <w:rPr>
                <w:rFonts w:cs="Times New Roman"/>
                <w:sz w:val="22"/>
                <w:szCs w:val="22"/>
              </w:rPr>
              <w:t>]</w:t>
            </w:r>
            <w:r>
              <w:rPr>
                <w:rFonts w:cs="Times New Roman"/>
                <w:sz w:val="22"/>
                <w:szCs w:val="22"/>
              </w:rPr>
              <w:t>%</w:t>
            </w:r>
            <w:r w:rsidRPr="004D22C0">
              <w:rPr>
                <w:rFonts w:cs="Times New Roman"/>
                <w:sz w:val="22"/>
                <w:szCs w:val="22"/>
              </w:rPr>
              <w:t xml:space="preserve"> of the Total Commitments have consented; and/or</w:t>
            </w:r>
          </w:p>
          <w:p w:rsidR="00A53D34" w:rsidRPr="000A61CC" w:rsidRDefault="00A9182D" w:rsidP="00213D8B">
            <w:pPr>
              <w:pStyle w:val="TableL2"/>
              <w:widowControl w:val="0"/>
              <w:numPr>
                <w:ilvl w:val="1"/>
                <w:numId w:val="138"/>
              </w:numPr>
              <w:rPr>
                <w:rFonts w:cs="Times New Roman"/>
                <w:sz w:val="22"/>
                <w:szCs w:val="22"/>
              </w:rPr>
            </w:pPr>
            <w:r w:rsidRPr="002316A0">
              <w:rPr>
                <w:rFonts w:cs="Times New Roman"/>
                <w:sz w:val="22"/>
                <w:szCs w:val="22"/>
              </w:rPr>
              <w:t xml:space="preserve">a Lender to which the </w:t>
            </w:r>
            <w:bookmarkStart w:id="387" w:name="_9kML6J6ZWu4AB79BaY4xoiyZP68xwL"/>
            <w:r w:rsidRPr="002316A0">
              <w:rPr>
                <w:rFonts w:cs="Times New Roman"/>
                <w:sz w:val="22"/>
                <w:szCs w:val="22"/>
              </w:rPr>
              <w:t>Project Company</w:t>
            </w:r>
            <w:bookmarkEnd w:id="387"/>
            <w:r w:rsidRPr="002316A0">
              <w:rPr>
                <w:rFonts w:cs="Times New Roman"/>
                <w:sz w:val="22"/>
                <w:szCs w:val="22"/>
              </w:rPr>
              <w:t xml:space="preserve"> becomes obliged </w:t>
            </w:r>
            <w:r w:rsidRPr="004D22C0">
              <w:rPr>
                <w:rFonts w:cs="Times New Roman"/>
                <w:sz w:val="22"/>
                <w:szCs w:val="22"/>
              </w:rPr>
              <w:t>to</w:t>
            </w:r>
            <w:r w:rsidRPr="002316A0">
              <w:rPr>
                <w:rFonts w:cs="Times New Roman"/>
                <w:sz w:val="22"/>
                <w:szCs w:val="22"/>
              </w:rPr>
              <w:t xml:space="preserve"> pay an amount pursuant to the </w:t>
            </w:r>
            <w:r w:rsidRPr="004D22C0">
              <w:rPr>
                <w:rFonts w:cs="Times New Roman"/>
                <w:sz w:val="22"/>
                <w:szCs w:val="22"/>
              </w:rPr>
              <w:t>illegality</w:t>
            </w:r>
            <w:r w:rsidRPr="002316A0">
              <w:rPr>
                <w:rFonts w:cs="Times New Roman"/>
                <w:sz w:val="22"/>
                <w:szCs w:val="22"/>
              </w:rPr>
              <w:t>, increased costs or tax gross-up provisions in excess of amounts payable to the othe</w:t>
            </w:r>
            <w:r w:rsidRPr="002316A0">
              <w:rPr>
                <w:rFonts w:cs="Times New Roman"/>
                <w:sz w:val="22"/>
                <w:szCs w:val="22"/>
              </w:rPr>
              <w:t>r Lenders generally.]</w:t>
            </w:r>
          </w:p>
        </w:tc>
      </w:tr>
      <w:tr w:rsidR="000C453E" w:rsidTr="00213D8B">
        <w:tc>
          <w:tcPr>
            <w:tcW w:w="3686" w:type="dxa"/>
          </w:tcPr>
          <w:p w:rsidR="00A53D34" w:rsidRPr="000A61CC" w:rsidRDefault="00A9182D" w:rsidP="00213D8B">
            <w:pPr>
              <w:pStyle w:val="General2L2"/>
              <w:keepNext w:val="0"/>
              <w:rPr>
                <w:rFonts w:hAnsi="Times New Roman"/>
                <w:b w:val="0"/>
                <w:szCs w:val="22"/>
              </w:rPr>
            </w:pPr>
            <w:bookmarkStart w:id="388" w:name="_Toc52237066"/>
            <w:r w:rsidRPr="000A61CC">
              <w:rPr>
                <w:rFonts w:hAnsi="Times New Roman"/>
                <w:szCs w:val="22"/>
              </w:rPr>
              <w:t>Defaulting Lenders:</w:t>
            </w:r>
            <w:bookmarkEnd w:id="388"/>
          </w:p>
        </w:tc>
        <w:tc>
          <w:tcPr>
            <w:tcW w:w="5636" w:type="dxa"/>
          </w:tcPr>
          <w:p w:rsidR="00A53D34" w:rsidRPr="004D22C0" w:rsidRDefault="00A9182D" w:rsidP="00A53D34">
            <w:pPr>
              <w:pStyle w:val="BodyText"/>
              <w:widowControl w:val="0"/>
              <w:ind w:left="0"/>
              <w:rPr>
                <w:rFonts w:ascii="Times New Roman" w:hAnsi="Times New Roman"/>
                <w:b/>
                <w:bCs/>
                <w:szCs w:val="22"/>
              </w:rPr>
            </w:pPr>
            <w:r w:rsidRPr="004D22C0">
              <w:rPr>
                <w:rFonts w:ascii="Times New Roman" w:hAnsi="Times New Roman"/>
                <w:szCs w:val="22"/>
              </w:rPr>
              <w:t xml:space="preserve">The Finance Documents will contain </w:t>
            </w:r>
            <w:r w:rsidRPr="004D22C0">
              <w:rPr>
                <w:rFonts w:ascii="Times New Roman" w:hAnsi="Times New Roman"/>
                <w:szCs w:val="22"/>
              </w:rPr>
              <w:t>the L</w:t>
            </w:r>
            <w:r w:rsidRPr="004D22C0">
              <w:rPr>
                <w:rFonts w:ascii="Times New Roman" w:hAnsi="Times New Roman"/>
                <w:szCs w:val="22"/>
              </w:rPr>
              <w:t xml:space="preserve">oan </w:t>
            </w:r>
            <w:r w:rsidRPr="004D22C0">
              <w:rPr>
                <w:rFonts w:ascii="Times New Roman" w:hAnsi="Times New Roman"/>
                <w:szCs w:val="22"/>
              </w:rPr>
              <w:t>M</w:t>
            </w:r>
            <w:r w:rsidRPr="004D22C0">
              <w:rPr>
                <w:rFonts w:ascii="Times New Roman" w:hAnsi="Times New Roman"/>
                <w:szCs w:val="22"/>
              </w:rPr>
              <w:t xml:space="preserve">arket </w:t>
            </w:r>
            <w:r w:rsidRPr="004D22C0">
              <w:rPr>
                <w:rFonts w:ascii="Times New Roman" w:hAnsi="Times New Roman"/>
                <w:szCs w:val="22"/>
              </w:rPr>
              <w:t>A</w:t>
            </w:r>
            <w:r w:rsidRPr="004D22C0">
              <w:rPr>
                <w:rFonts w:ascii="Times New Roman" w:hAnsi="Times New Roman"/>
                <w:szCs w:val="22"/>
              </w:rPr>
              <w:t>ssociation</w:t>
            </w:r>
            <w:r w:rsidRPr="004D22C0">
              <w:rPr>
                <w:rFonts w:ascii="Times New Roman" w:hAnsi="Times New Roman"/>
                <w:szCs w:val="22"/>
              </w:rPr>
              <w:t xml:space="preserve"> </w:t>
            </w:r>
            <w:r w:rsidRPr="004D22C0">
              <w:rPr>
                <w:rFonts w:ascii="Times New Roman" w:hAnsi="Times New Roman"/>
                <w:szCs w:val="22"/>
              </w:rPr>
              <w:t xml:space="preserve">recommended </w:t>
            </w:r>
            <w:r w:rsidRPr="004D22C0">
              <w:rPr>
                <w:rFonts w:ascii="Times New Roman" w:hAnsi="Times New Roman"/>
                <w:szCs w:val="22"/>
              </w:rPr>
              <w:t xml:space="preserve">provisions relating to: </w:t>
            </w:r>
          </w:p>
          <w:p w:rsidR="00A53D34" w:rsidRPr="004D22C0" w:rsidRDefault="00A9182D" w:rsidP="00213D8B">
            <w:pPr>
              <w:pStyle w:val="TableL2"/>
              <w:widowControl w:val="0"/>
              <w:numPr>
                <w:ilvl w:val="1"/>
                <w:numId w:val="140"/>
              </w:numPr>
              <w:rPr>
                <w:rFonts w:cs="Times New Roman"/>
                <w:sz w:val="22"/>
                <w:szCs w:val="22"/>
              </w:rPr>
            </w:pPr>
            <w:r w:rsidRPr="004D22C0">
              <w:rPr>
                <w:rFonts w:cs="Times New Roman"/>
                <w:sz w:val="22"/>
                <w:szCs w:val="22"/>
              </w:rPr>
              <w:t xml:space="preserve">Defaulting Lenders, which will include right to cancel commitments, disenfranchisement of Defaulting Lender </w:t>
            </w:r>
            <w:r>
              <w:rPr>
                <w:rFonts w:cs="Times New Roman"/>
                <w:sz w:val="22"/>
                <w:szCs w:val="22"/>
              </w:rPr>
              <w:t>[</w:t>
            </w:r>
            <w:r w:rsidRPr="004D22C0">
              <w:rPr>
                <w:rFonts w:cs="Times New Roman"/>
                <w:sz w:val="22"/>
                <w:szCs w:val="22"/>
              </w:rPr>
              <w:t>and right of replacement</w:t>
            </w:r>
            <w:r>
              <w:rPr>
                <w:rFonts w:cs="Times New Roman"/>
                <w:sz w:val="22"/>
                <w:szCs w:val="22"/>
              </w:rPr>
              <w:t>]</w:t>
            </w:r>
            <w:r>
              <w:rPr>
                <w:rStyle w:val="FootnoteReference"/>
              </w:rPr>
              <w:footnoteReference w:id="158"/>
            </w:r>
            <w:r w:rsidRPr="004D22C0">
              <w:rPr>
                <w:rFonts w:cs="Times New Roman"/>
                <w:sz w:val="22"/>
                <w:szCs w:val="22"/>
              </w:rPr>
              <w:t>;</w:t>
            </w:r>
            <w:r w:rsidRPr="004D22C0">
              <w:rPr>
                <w:rFonts w:cs="Times New Roman"/>
                <w:sz w:val="22"/>
                <w:szCs w:val="22"/>
              </w:rPr>
              <w:t xml:space="preserve"> and</w:t>
            </w:r>
          </w:p>
          <w:p w:rsidR="00A53D34" w:rsidRPr="004D22C0" w:rsidRDefault="00A9182D" w:rsidP="00213D8B">
            <w:pPr>
              <w:pStyle w:val="TableL2"/>
              <w:widowControl w:val="0"/>
              <w:numPr>
                <w:ilvl w:val="1"/>
                <w:numId w:val="140"/>
              </w:numPr>
              <w:rPr>
                <w:rFonts w:cs="Times New Roman"/>
                <w:sz w:val="22"/>
                <w:szCs w:val="22"/>
              </w:rPr>
            </w:pPr>
            <w:r w:rsidRPr="004D22C0">
              <w:rPr>
                <w:rFonts w:cs="Times New Roman"/>
                <w:sz w:val="22"/>
                <w:szCs w:val="22"/>
              </w:rPr>
              <w:t>Impaired Agents, which will include lenders' right of replacement and alternative payment provisions.</w:t>
            </w:r>
          </w:p>
        </w:tc>
      </w:tr>
    </w:tbl>
    <w:p w:rsidR="000966F3" w:rsidRPr="000A61CC" w:rsidRDefault="00A9182D" w:rsidP="000966F3">
      <w:pPr>
        <w:pStyle w:val="General2L1"/>
        <w:pageBreakBefore/>
        <w:rPr>
          <w:rFonts w:hAnsi="Times New Roman"/>
          <w:szCs w:val="22"/>
        </w:rPr>
      </w:pPr>
      <w:bookmarkStart w:id="389" w:name="_Ref36227976"/>
      <w:bookmarkStart w:id="390" w:name="_Toc52237067"/>
      <w:r w:rsidRPr="000A61CC">
        <w:rPr>
          <w:rFonts w:hAnsi="Times New Roman"/>
          <w:szCs w:val="22"/>
        </w:rPr>
        <w:t xml:space="preserve">CONDITIONS </w:t>
      </w:r>
      <w:r w:rsidRPr="000A61CC">
        <w:rPr>
          <w:rFonts w:hAnsi="Times New Roman"/>
          <w:szCs w:val="22"/>
        </w:rPr>
        <w:t>PRECEDENT</w:t>
      </w:r>
      <w:bookmarkEnd w:id="389"/>
      <w:bookmarkEnd w:id="390"/>
    </w:p>
    <w:tbl>
      <w:tblPr>
        <w:tblW w:w="5000" w:type="pct"/>
        <w:tblLayout w:type="fixed"/>
        <w:tblLook w:val="0000" w:firstRow="0" w:lastRow="0" w:firstColumn="0" w:lastColumn="0" w:noHBand="0" w:noVBand="0"/>
      </w:tblPr>
      <w:tblGrid>
        <w:gridCol w:w="3588"/>
        <w:gridCol w:w="5483"/>
      </w:tblGrid>
      <w:tr w:rsidR="000C453E" w:rsidTr="00213D8B">
        <w:tc>
          <w:tcPr>
            <w:tcW w:w="3686" w:type="dxa"/>
          </w:tcPr>
          <w:p w:rsidR="00A53D34" w:rsidRPr="000A61CC" w:rsidRDefault="00A9182D" w:rsidP="00213D8B">
            <w:pPr>
              <w:pStyle w:val="General2L2"/>
              <w:keepNext w:val="0"/>
              <w:rPr>
                <w:rFonts w:hAnsi="Times New Roman"/>
                <w:b w:val="0"/>
                <w:szCs w:val="22"/>
              </w:rPr>
            </w:pPr>
            <w:bookmarkStart w:id="391" w:name="_Ref36227973"/>
            <w:bookmarkStart w:id="392" w:name="_Toc52237068"/>
            <w:r w:rsidRPr="000A61CC">
              <w:rPr>
                <w:rFonts w:hAnsi="Times New Roman"/>
                <w:szCs w:val="22"/>
              </w:rPr>
              <w:t>Conditions Precedent to first drawdown</w:t>
            </w:r>
            <w:bookmarkStart w:id="393" w:name="_Ref48281156"/>
            <w:r>
              <w:rPr>
                <w:rStyle w:val="FootnoteReference"/>
                <w:rFonts w:ascii="Times New Roman" w:hAnsi="Times New Roman"/>
                <w:b w:val="0"/>
                <w:szCs w:val="22"/>
              </w:rPr>
              <w:footnoteReference w:id="159"/>
            </w:r>
            <w:bookmarkEnd w:id="393"/>
            <w:r w:rsidRPr="000A61CC">
              <w:rPr>
                <w:rFonts w:hAnsi="Times New Roman"/>
                <w:szCs w:val="22"/>
              </w:rPr>
              <w:t xml:space="preserve"> </w:t>
            </w:r>
            <w:r>
              <w:rPr>
                <w:rStyle w:val="FootnoteReference"/>
                <w:rFonts w:ascii="Times New Roman" w:hAnsi="Times New Roman"/>
                <w:b w:val="0"/>
                <w:bCs/>
                <w:szCs w:val="22"/>
              </w:rPr>
              <w:footnoteReference w:id="160"/>
            </w:r>
            <w:r w:rsidRPr="000A61CC">
              <w:rPr>
                <w:rFonts w:hAnsi="Times New Roman"/>
                <w:b w:val="0"/>
                <w:bCs/>
                <w:szCs w:val="22"/>
              </w:rPr>
              <w:t>:</w:t>
            </w:r>
            <w:bookmarkEnd w:id="391"/>
            <w:bookmarkEnd w:id="392"/>
          </w:p>
        </w:tc>
        <w:tc>
          <w:tcPr>
            <w:tcW w:w="5636" w:type="dxa"/>
          </w:tcPr>
          <w:p w:rsidR="00A53D34" w:rsidRPr="004D22C0" w:rsidRDefault="00A9182D" w:rsidP="00A53D34">
            <w:pPr>
              <w:widowControl w:val="0"/>
              <w:rPr>
                <w:rFonts w:ascii="Times New Roman" w:hAnsi="Times New Roman"/>
                <w:szCs w:val="22"/>
              </w:rPr>
            </w:pPr>
            <w:r w:rsidRPr="004D22C0">
              <w:rPr>
                <w:rFonts w:ascii="Times New Roman" w:hAnsi="Times New Roman"/>
                <w:szCs w:val="22"/>
              </w:rPr>
              <w:t>These will include the following in form and substance satisfactory to the Intercreditor Agent:</w:t>
            </w:r>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Corporate authority</w:t>
            </w:r>
          </w:p>
          <w:p w:rsidR="00A53D34" w:rsidRPr="004D22C0" w:rsidRDefault="00A9182D" w:rsidP="00213D8B">
            <w:pPr>
              <w:pStyle w:val="TableL2"/>
              <w:widowControl w:val="0"/>
              <w:numPr>
                <w:ilvl w:val="1"/>
                <w:numId w:val="60"/>
              </w:numPr>
              <w:rPr>
                <w:rFonts w:cs="Times New Roman"/>
                <w:sz w:val="22"/>
                <w:szCs w:val="22"/>
              </w:rPr>
            </w:pPr>
            <w:bookmarkStart w:id="394" w:name="_Ref36227939"/>
            <w:r w:rsidRPr="004D22C0">
              <w:rPr>
                <w:rFonts w:cs="Times New Roman"/>
                <w:sz w:val="22"/>
                <w:szCs w:val="22"/>
              </w:rPr>
              <w:t>certified copies of [each Major Project Participant's]</w:t>
            </w:r>
            <w:r>
              <w:rPr>
                <w:rStyle w:val="FootnoteReference"/>
                <w:rFonts w:ascii="Times New Roman" w:hAnsi="Times New Roman" w:cs="Times New Roman"/>
                <w:sz w:val="22"/>
                <w:szCs w:val="22"/>
              </w:rPr>
              <w:footnoteReference w:id="161"/>
            </w:r>
            <w:r w:rsidRPr="004D22C0">
              <w:rPr>
                <w:rFonts w:cs="Times New Roman"/>
                <w:sz w:val="22"/>
                <w:szCs w:val="22"/>
              </w:rPr>
              <w:t xml:space="preserve"> constitutional documents;</w:t>
            </w:r>
            <w:bookmarkEnd w:id="394"/>
          </w:p>
          <w:p w:rsidR="00A53D34" w:rsidRPr="004D22C0" w:rsidRDefault="00A9182D" w:rsidP="00213D8B">
            <w:pPr>
              <w:pStyle w:val="TableL2"/>
              <w:widowControl w:val="0"/>
              <w:numPr>
                <w:ilvl w:val="1"/>
                <w:numId w:val="60"/>
              </w:numPr>
              <w:rPr>
                <w:rFonts w:cs="Times New Roman"/>
                <w:sz w:val="22"/>
                <w:szCs w:val="22"/>
              </w:rPr>
            </w:pPr>
            <w:bookmarkStart w:id="397" w:name="_Ref36227967"/>
            <w:r w:rsidRPr="004D22C0">
              <w:rPr>
                <w:rFonts w:cs="Times New Roman"/>
                <w:sz w:val="22"/>
                <w:szCs w:val="22"/>
              </w:rPr>
              <w:t>certified copies of board [and shareholders</w:t>
            </w:r>
            <w:r>
              <w:rPr>
                <w:rFonts w:cs="Times New Roman"/>
                <w:sz w:val="22"/>
                <w:szCs w:val="22"/>
              </w:rPr>
              <w:t>'</w:t>
            </w:r>
            <w:r w:rsidRPr="004D22C0">
              <w:rPr>
                <w:rFonts w:cs="Times New Roman"/>
                <w:sz w:val="22"/>
                <w:szCs w:val="22"/>
              </w:rPr>
              <w:t xml:space="preserve"> where required]</w:t>
            </w:r>
            <w:r>
              <w:rPr>
                <w:rFonts w:cs="Times New Roman"/>
                <w:sz w:val="22"/>
                <w:szCs w:val="22"/>
                <w:vertAlign w:val="superscript"/>
              </w:rPr>
              <w:footnoteReference w:id="162"/>
            </w:r>
            <w:r w:rsidRPr="004D22C0">
              <w:rPr>
                <w:rFonts w:cs="Times New Roman"/>
                <w:sz w:val="22"/>
                <w:szCs w:val="22"/>
                <w:vertAlign w:val="superscript"/>
              </w:rPr>
              <w:t xml:space="preserve"> </w:t>
            </w:r>
            <w:r w:rsidRPr="004D22C0">
              <w:rPr>
                <w:rFonts w:cs="Times New Roman"/>
                <w:sz w:val="22"/>
                <w:szCs w:val="22"/>
              </w:rPr>
              <w:t xml:space="preserve">resolutions of </w:t>
            </w:r>
            <w:r w:rsidRPr="004D22C0">
              <w:rPr>
                <w:rFonts w:cs="Times New Roman"/>
                <w:sz w:val="22"/>
                <w:szCs w:val="22"/>
              </w:rPr>
              <w:t>[</w:t>
            </w:r>
            <w:r w:rsidRPr="004D22C0">
              <w:rPr>
                <w:rFonts w:cs="Times New Roman"/>
                <w:sz w:val="22"/>
                <w:szCs w:val="22"/>
              </w:rPr>
              <w:t>each Major Project Participant</w:t>
            </w:r>
            <w:r w:rsidRPr="004D22C0">
              <w:rPr>
                <w:rFonts w:cs="Times New Roman"/>
                <w:sz w:val="22"/>
                <w:szCs w:val="22"/>
              </w:rPr>
              <w:t>]</w:t>
            </w:r>
            <w:r>
              <w:rPr>
                <w:rFonts w:cs="Times New Roman"/>
                <w:sz w:val="22"/>
                <w:szCs w:val="22"/>
                <w:vertAlign w:val="superscript"/>
              </w:rPr>
              <w:footnoteReference w:id="163"/>
            </w:r>
            <w:r w:rsidRPr="004D22C0">
              <w:rPr>
                <w:rFonts w:cs="Times New Roman"/>
                <w:sz w:val="22"/>
                <w:szCs w:val="22"/>
              </w:rPr>
              <w:t>;</w:t>
            </w:r>
            <w:bookmarkEnd w:id="397"/>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 xml:space="preserve">specimen signatures for </w:t>
            </w:r>
            <w:r w:rsidRPr="004D22C0">
              <w:rPr>
                <w:rFonts w:cs="Times New Roman"/>
                <w:sz w:val="22"/>
                <w:szCs w:val="22"/>
              </w:rPr>
              <w:t>[</w:t>
            </w:r>
            <w:r w:rsidRPr="004D22C0">
              <w:rPr>
                <w:rFonts w:cs="Times New Roman"/>
                <w:sz w:val="22"/>
                <w:szCs w:val="22"/>
              </w:rPr>
              <w:t>each Major Project Participant</w:t>
            </w:r>
            <w:r w:rsidRPr="004D22C0">
              <w:rPr>
                <w:rFonts w:cs="Times New Roman"/>
                <w:sz w:val="22"/>
                <w:szCs w:val="22"/>
              </w:rPr>
              <w:t>]</w:t>
            </w:r>
            <w:r>
              <w:rPr>
                <w:rFonts w:cs="Times New Roman"/>
                <w:sz w:val="22"/>
                <w:szCs w:val="22"/>
                <w:vertAlign w:val="superscript"/>
              </w:rPr>
              <w:footnoteReference w:id="164"/>
            </w:r>
            <w:r w:rsidRPr="004D22C0">
              <w:rPr>
                <w:rFonts w:cs="Times New Roman"/>
                <w:sz w:val="22"/>
                <w:szCs w:val="22"/>
              </w:rPr>
              <w:t>;</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 xml:space="preserve">borrowing/guaranteeing certificate from the </w:t>
            </w:r>
            <w:bookmarkStart w:id="399" w:name="_9kML7K6ZWu4AB79BaY4xoiyZP68xwL"/>
            <w:r w:rsidRPr="004D22C0">
              <w:rPr>
                <w:rFonts w:cs="Times New Roman"/>
                <w:sz w:val="22"/>
                <w:szCs w:val="22"/>
              </w:rPr>
              <w:t>Project Com</w:t>
            </w:r>
            <w:r w:rsidRPr="004D22C0">
              <w:rPr>
                <w:rFonts w:cs="Times New Roman"/>
                <w:sz w:val="22"/>
                <w:szCs w:val="22"/>
              </w:rPr>
              <w:t>pany</w:t>
            </w:r>
            <w:bookmarkEnd w:id="399"/>
            <w:r w:rsidRPr="004D22C0">
              <w:rPr>
                <w:rFonts w:cs="Times New Roman"/>
                <w:sz w:val="22"/>
                <w:szCs w:val="22"/>
              </w:rPr>
              <w:t xml:space="preserve"> [and each Shareholder/Sponsor];</w:t>
            </w:r>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Transaction Documents</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certified copies of all Project Documents (duly executed and in full force and effect);</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originals of all Finance Documents</w:t>
            </w:r>
            <w:r>
              <w:rPr>
                <w:rFonts w:cs="Times New Roman"/>
                <w:sz w:val="22"/>
                <w:szCs w:val="22"/>
                <w:vertAlign w:val="superscript"/>
              </w:rPr>
              <w:footnoteReference w:id="165"/>
            </w:r>
            <w:r w:rsidRPr="004D22C0">
              <w:rPr>
                <w:rFonts w:cs="Times New Roman"/>
                <w:sz w:val="22"/>
                <w:szCs w:val="22"/>
                <w:vertAlign w:val="superscript"/>
              </w:rPr>
              <w:t xml:space="preserve"> </w:t>
            </w:r>
            <w:r w:rsidRPr="004D22C0">
              <w:rPr>
                <w:rFonts w:cs="Times New Roman"/>
                <w:sz w:val="22"/>
                <w:szCs w:val="22"/>
              </w:rPr>
              <w:t>(duly executed and in full force and effect);</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 xml:space="preserve">evidence that all </w:t>
            </w:r>
            <w:r w:rsidRPr="004D22C0">
              <w:rPr>
                <w:rFonts w:cs="Times New Roman"/>
                <w:sz w:val="22"/>
                <w:szCs w:val="22"/>
              </w:rPr>
              <w:t>formalities to give effect to the Security Documents have been carried out (including registrations and filings, payment of stamp, registration or similar taxes, delivery of share certificates, notices and acknowledgements of assignment);</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all authorisation</w:t>
            </w:r>
            <w:r w:rsidRPr="004D22C0">
              <w:rPr>
                <w:rFonts w:cs="Times New Roman"/>
                <w:sz w:val="22"/>
                <w:szCs w:val="22"/>
              </w:rPr>
              <w:t>s</w:t>
            </w:r>
            <w:r>
              <w:rPr>
                <w:rStyle w:val="FootnoteReference"/>
                <w:rFonts w:ascii="Times New Roman" w:hAnsi="Times New Roman" w:cs="Times New Roman"/>
                <w:sz w:val="22"/>
                <w:szCs w:val="22"/>
              </w:rPr>
              <w:footnoteReference w:id="166"/>
            </w:r>
            <w:r w:rsidRPr="004D22C0">
              <w:rPr>
                <w:rFonts w:cs="Times New Roman"/>
                <w:sz w:val="22"/>
                <w:szCs w:val="22"/>
              </w:rPr>
              <w:t xml:space="preserve"> for the Project have been obtained and are unconditional (or if conditional, the conditions have been satisfied or waived) and in full force and effect;</w:t>
            </w:r>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Insurance</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evidence that all construction period insurances [and reinsurances]</w:t>
            </w:r>
            <w:r>
              <w:rPr>
                <w:rStyle w:val="FootnoteReference"/>
                <w:rFonts w:ascii="Times New Roman" w:hAnsi="Times New Roman" w:cs="Times New Roman"/>
                <w:sz w:val="22"/>
                <w:szCs w:val="22"/>
              </w:rPr>
              <w:footnoteReference w:id="167"/>
            </w:r>
            <w:r w:rsidRPr="004D22C0">
              <w:rPr>
                <w:rFonts w:cs="Times New Roman"/>
                <w:sz w:val="22"/>
                <w:szCs w:val="22"/>
              </w:rPr>
              <w:t xml:space="preserve"> are in full force a</w:t>
            </w:r>
            <w:r w:rsidRPr="004D22C0">
              <w:rPr>
                <w:rFonts w:cs="Times New Roman"/>
                <w:sz w:val="22"/>
                <w:szCs w:val="22"/>
              </w:rPr>
              <w:t>nd effect;</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copy of duly executed insurance broker's undertaking in the agreed form;</w:t>
            </w:r>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Advisers' reports</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a copy of [</w:t>
            </w:r>
            <w:r w:rsidRPr="004D22C0">
              <w:rPr>
                <w:rFonts w:cs="Times New Roman"/>
                <w:i/>
                <w:iCs/>
                <w:sz w:val="22"/>
                <w:szCs w:val="22"/>
              </w:rPr>
              <w:t xml:space="preserve">each </w:t>
            </w:r>
            <w:r w:rsidRPr="004D22C0">
              <w:rPr>
                <w:rFonts w:cs="Times New Roman"/>
                <w:i/>
                <w:iCs/>
                <w:sz w:val="22"/>
                <w:szCs w:val="22"/>
              </w:rPr>
              <w:t>Adviser</w:t>
            </w:r>
            <w:r w:rsidRPr="004D22C0">
              <w:rPr>
                <w:rFonts w:cs="Times New Roman"/>
                <w:i/>
                <w:iCs/>
                <w:sz w:val="22"/>
                <w:szCs w:val="22"/>
              </w:rPr>
              <w:t>'s report to be listed</w:t>
            </w:r>
            <w:r w:rsidRPr="004D22C0">
              <w:rPr>
                <w:rFonts w:cs="Times New Roman"/>
                <w:sz w:val="22"/>
                <w:szCs w:val="22"/>
              </w:rPr>
              <w:t>]</w:t>
            </w:r>
            <w:r>
              <w:rPr>
                <w:rStyle w:val="FootnoteReference"/>
                <w:rFonts w:ascii="Times New Roman" w:hAnsi="Times New Roman" w:cs="Times New Roman"/>
                <w:sz w:val="22"/>
                <w:szCs w:val="22"/>
              </w:rPr>
              <w:footnoteReference w:id="168"/>
            </w:r>
            <w:r w:rsidRPr="004D22C0">
              <w:rPr>
                <w:rFonts w:cs="Times New Roman"/>
                <w:sz w:val="22"/>
                <w:szCs w:val="22"/>
              </w:rPr>
              <w:t>;</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 xml:space="preserve">[a copy of each </w:t>
            </w:r>
            <w:r w:rsidRPr="004D22C0">
              <w:rPr>
                <w:rFonts w:cs="Times New Roman"/>
                <w:sz w:val="22"/>
                <w:szCs w:val="22"/>
              </w:rPr>
              <w:t>Adviser</w:t>
            </w:r>
            <w:r w:rsidRPr="004D22C0">
              <w:rPr>
                <w:rFonts w:cs="Times New Roman"/>
                <w:sz w:val="22"/>
                <w:szCs w:val="22"/>
              </w:rPr>
              <w:t>'s appointment letter];</w:t>
            </w:r>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Legal opinions</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 xml:space="preserve">legal opinion[s] of </w:t>
            </w:r>
            <w:r w:rsidRPr="004D22C0">
              <w:rPr>
                <w:rFonts w:cs="Times New Roman"/>
                <w:sz w:val="22"/>
                <w:szCs w:val="22"/>
              </w:rPr>
              <w:t>[                  ]</w:t>
            </w:r>
            <w:r>
              <w:rPr>
                <w:rStyle w:val="FootnoteReference"/>
                <w:rFonts w:ascii="Times New Roman" w:hAnsi="Times New Roman" w:cs="Times New Roman"/>
                <w:sz w:val="22"/>
                <w:szCs w:val="22"/>
              </w:rPr>
              <w:footnoteReference w:id="169"/>
            </w:r>
            <w:r w:rsidRPr="004D22C0">
              <w:rPr>
                <w:rFonts w:cs="Times New Roman"/>
                <w:sz w:val="22"/>
                <w:szCs w:val="22"/>
              </w:rPr>
              <w:t>;</w:t>
            </w:r>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Environmental and social</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 xml:space="preserve">a copy of all environmental and social documents (e.g. impact assessment, management plan, annual monitoring report), all in a form approved by the Environmental and Social </w:t>
            </w:r>
            <w:bookmarkStart w:id="402" w:name="_Ref330978125"/>
            <w:r w:rsidRPr="004D22C0">
              <w:rPr>
                <w:rFonts w:cs="Times New Roman"/>
                <w:sz w:val="22"/>
                <w:szCs w:val="22"/>
              </w:rPr>
              <w:t>Adviser</w:t>
            </w:r>
            <w:r>
              <w:rPr>
                <w:rStyle w:val="FootnoteReference"/>
                <w:rFonts w:ascii="Times New Roman" w:hAnsi="Times New Roman" w:cs="Times New Roman"/>
                <w:sz w:val="22"/>
                <w:szCs w:val="22"/>
              </w:rPr>
              <w:footnoteReference w:id="170"/>
            </w:r>
            <w:bookmarkEnd w:id="402"/>
            <w:r w:rsidRPr="004D22C0">
              <w:rPr>
                <w:rFonts w:cs="Times New Roman"/>
                <w:sz w:val="22"/>
                <w:szCs w:val="22"/>
              </w:rPr>
              <w:t>;</w:t>
            </w:r>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Financial Model and budgets</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 xml:space="preserve">a copy of the Financial Model </w:t>
            </w:r>
            <w:r w:rsidRPr="00B31D8A">
              <w:rPr>
                <w:rFonts w:cs="Times New Roman"/>
                <w:sz w:val="22"/>
                <w:szCs w:val="22"/>
              </w:rPr>
              <w:t xml:space="preserve">and </w:t>
            </w:r>
            <w:r w:rsidRPr="00B31D8A">
              <w:rPr>
                <w:rFonts w:cs="Times New Roman"/>
                <w:sz w:val="22"/>
                <w:szCs w:val="22"/>
              </w:rPr>
              <w:t xml:space="preserve">the </w:t>
            </w:r>
            <w:r w:rsidRPr="00B31D8A">
              <w:rPr>
                <w:rFonts w:cs="Times New Roman"/>
                <w:sz w:val="22"/>
                <w:szCs w:val="22"/>
              </w:rPr>
              <w:t>Base C</w:t>
            </w:r>
            <w:r w:rsidRPr="00B31D8A">
              <w:rPr>
                <w:rFonts w:cs="Times New Roman"/>
                <w:sz w:val="22"/>
                <w:szCs w:val="22"/>
              </w:rPr>
              <w:t>ase</w:t>
            </w:r>
            <w:r>
              <w:rPr>
                <w:rStyle w:val="FootnoteReference"/>
                <w:rFonts w:ascii="Times New Roman" w:hAnsi="Times New Roman" w:cs="Times New Roman"/>
                <w:sz w:val="22"/>
                <w:szCs w:val="22"/>
              </w:rPr>
              <w:footnoteReference w:id="171"/>
            </w:r>
            <w:r w:rsidRPr="00B31D8A">
              <w:rPr>
                <w:rFonts w:cs="Times New Roman"/>
                <w:sz w:val="22"/>
                <w:szCs w:val="22"/>
              </w:rPr>
              <w:t>;</w:t>
            </w:r>
          </w:p>
          <w:p w:rsidR="00A53D34" w:rsidRPr="004D22C0" w:rsidRDefault="00A9182D" w:rsidP="00213D8B">
            <w:pPr>
              <w:pStyle w:val="TableL2"/>
              <w:widowControl w:val="0"/>
              <w:numPr>
                <w:ilvl w:val="1"/>
                <w:numId w:val="60"/>
              </w:numPr>
              <w:rPr>
                <w:rFonts w:cs="Times New Roman"/>
                <w:i/>
                <w:iCs/>
                <w:sz w:val="22"/>
                <w:szCs w:val="22"/>
              </w:rPr>
            </w:pPr>
            <w:r>
              <w:rPr>
                <w:rFonts w:cs="Times New Roman"/>
                <w:sz w:val="22"/>
                <w:szCs w:val="22"/>
              </w:rPr>
              <w:t xml:space="preserve">a </w:t>
            </w:r>
            <w:r w:rsidRPr="000A61CC">
              <w:rPr>
                <w:rFonts w:cs="Times New Roman"/>
                <w:sz w:val="22"/>
                <w:szCs w:val="22"/>
              </w:rPr>
              <w:t>Financial Report</w:t>
            </w:r>
            <w:r w:rsidRPr="000A61CC">
              <w:rPr>
                <w:rFonts w:cs="Times New Roman"/>
                <w:sz w:val="22"/>
                <w:szCs w:val="22"/>
              </w:rPr>
              <w:t xml:space="preserve"> </w:t>
            </w:r>
            <w:r>
              <w:rPr>
                <w:rFonts w:cs="Times New Roman"/>
                <w:sz w:val="22"/>
                <w:szCs w:val="22"/>
              </w:rPr>
              <w:t xml:space="preserve">showing compliance with </w:t>
            </w:r>
            <w:r w:rsidRPr="004D22C0">
              <w:rPr>
                <w:rFonts w:cs="Times New Roman"/>
                <w:sz w:val="22"/>
                <w:szCs w:val="22"/>
              </w:rPr>
              <w:t>[</w:t>
            </w:r>
            <w:r w:rsidRPr="004D22C0">
              <w:rPr>
                <w:rFonts w:cs="Times New Roman"/>
                <w:i/>
                <w:iCs/>
                <w:sz w:val="22"/>
                <w:szCs w:val="22"/>
              </w:rPr>
              <w:t xml:space="preserve">insert relevant financial ratios: </w:t>
            </w:r>
            <w:bookmarkStart w:id="404" w:name="_9kMKJ5YVt39A67Hdxpw"/>
            <w:r w:rsidRPr="004D22C0">
              <w:rPr>
                <w:rFonts w:cs="Times New Roman"/>
                <w:i/>
                <w:iCs/>
                <w:sz w:val="22"/>
                <w:szCs w:val="22"/>
              </w:rPr>
              <w:t>LLCR</w:t>
            </w:r>
            <w:bookmarkEnd w:id="404"/>
            <w:r w:rsidRPr="004D22C0">
              <w:rPr>
                <w:rFonts w:cs="Times New Roman"/>
                <w:i/>
                <w:iCs/>
                <w:sz w:val="22"/>
                <w:szCs w:val="22"/>
              </w:rPr>
              <w:t xml:space="preserve">; projected </w:t>
            </w:r>
            <w:bookmarkStart w:id="405" w:name="_9kMML5YVt39A67FTwww"/>
            <w:r w:rsidRPr="004D22C0">
              <w:rPr>
                <w:rFonts w:cs="Times New Roman"/>
                <w:i/>
                <w:iCs/>
                <w:sz w:val="22"/>
                <w:szCs w:val="22"/>
              </w:rPr>
              <w:t>DSCR</w:t>
            </w:r>
            <w:bookmarkEnd w:id="405"/>
            <w:r w:rsidRPr="004D22C0">
              <w:rPr>
                <w:rFonts w:cs="Times New Roman"/>
                <w:i/>
                <w:iCs/>
                <w:sz w:val="22"/>
                <w:szCs w:val="22"/>
              </w:rPr>
              <w:t xml:space="preserve"> for each </w:t>
            </w:r>
            <w:r w:rsidRPr="004D22C0">
              <w:rPr>
                <w:rFonts w:cs="Times New Roman"/>
                <w:sz w:val="22"/>
                <w:szCs w:val="22"/>
              </w:rPr>
              <w:t>[       ]</w:t>
            </w:r>
            <w:r w:rsidRPr="004D22C0">
              <w:rPr>
                <w:rFonts w:cs="Times New Roman"/>
                <w:i/>
                <w:iCs/>
                <w:sz w:val="22"/>
                <w:szCs w:val="22"/>
              </w:rPr>
              <w:t xml:space="preserve"> month period</w:t>
            </w:r>
            <w:r w:rsidRPr="004D22C0">
              <w:rPr>
                <w:rFonts w:cs="Times New Roman"/>
                <w:sz w:val="22"/>
                <w:szCs w:val="22"/>
              </w:rPr>
              <w:t>]</w:t>
            </w:r>
            <w:r w:rsidRPr="004D22C0">
              <w:rPr>
                <w:rFonts w:cs="Times New Roman"/>
                <w:i/>
                <w:iCs/>
                <w:sz w:val="22"/>
                <w:szCs w:val="22"/>
              </w:rPr>
              <w:t>;</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a copy of the initial construction budget and</w:t>
            </w:r>
            <w:r>
              <w:rPr>
                <w:rFonts w:cs="Times New Roman"/>
                <w:sz w:val="22"/>
                <w:szCs w:val="22"/>
              </w:rPr>
              <w:t xml:space="preserve"> the</w:t>
            </w:r>
            <w:r w:rsidRPr="004D22C0">
              <w:rPr>
                <w:rFonts w:cs="Times New Roman"/>
                <w:sz w:val="22"/>
                <w:szCs w:val="22"/>
              </w:rPr>
              <w:t xml:space="preserve"> </w:t>
            </w:r>
            <w:r>
              <w:rPr>
                <w:rFonts w:cs="Times New Roman"/>
                <w:sz w:val="22"/>
                <w:szCs w:val="22"/>
              </w:rPr>
              <w:t>[</w:t>
            </w:r>
            <w:r w:rsidRPr="004D22C0">
              <w:rPr>
                <w:rFonts w:cs="Times New Roman"/>
                <w:sz w:val="22"/>
                <w:szCs w:val="22"/>
              </w:rPr>
              <w:t>(form of)</w:t>
            </w:r>
            <w:r>
              <w:rPr>
                <w:rFonts w:cs="Times New Roman"/>
                <w:sz w:val="22"/>
                <w:szCs w:val="22"/>
              </w:rPr>
              <w:t>]</w:t>
            </w:r>
            <w:r w:rsidRPr="004D22C0">
              <w:rPr>
                <w:rFonts w:cs="Times New Roman"/>
                <w:sz w:val="22"/>
                <w:szCs w:val="22"/>
              </w:rPr>
              <w:t xml:space="preserve"> initial operating budget;</w:t>
            </w:r>
            <w:bookmarkStart w:id="406" w:name="_9kP4WSt67349ECEL"/>
            <w:bookmarkStart w:id="407" w:name="_9kR3WTr6734DLFEL"/>
            <w:r>
              <w:rPr>
                <w:rStyle w:val="FootnoteReference"/>
                <w:rFonts w:ascii="Times New Roman" w:hAnsi="Times New Roman" w:cs="Times New Roman"/>
                <w:sz w:val="22"/>
                <w:szCs w:val="22"/>
              </w:rPr>
              <w:footnoteReference w:id="172"/>
            </w:r>
            <w:bookmarkEnd w:id="406"/>
            <w:bookmarkEnd w:id="407"/>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 xml:space="preserve">Financial </w:t>
            </w:r>
            <w:r w:rsidRPr="004D22C0">
              <w:rPr>
                <w:rFonts w:cs="Times New Roman"/>
                <w:b/>
                <w:bCs/>
                <w:i/>
                <w:iCs/>
                <w:sz w:val="22"/>
                <w:szCs w:val="22"/>
              </w:rPr>
              <w:t>statements</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 xml:space="preserve">financial statements relating to the </w:t>
            </w:r>
            <w:bookmarkStart w:id="408" w:name="_9kML8L6ZWu4AB79BaY4xoiyZP68xwL"/>
            <w:r w:rsidRPr="004D22C0">
              <w:rPr>
                <w:rFonts w:cs="Times New Roman"/>
                <w:sz w:val="22"/>
                <w:szCs w:val="22"/>
              </w:rPr>
              <w:t>Project Company</w:t>
            </w:r>
            <w:bookmarkEnd w:id="408"/>
            <w:r>
              <w:rPr>
                <w:rStyle w:val="FootnoteReference"/>
                <w:rFonts w:ascii="Times New Roman" w:hAnsi="Times New Roman" w:cs="Times New Roman"/>
                <w:sz w:val="22"/>
                <w:szCs w:val="22"/>
              </w:rPr>
              <w:footnoteReference w:id="173"/>
            </w:r>
            <w:r w:rsidRPr="004D22C0">
              <w:rPr>
                <w:rFonts w:cs="Times New Roman"/>
                <w:sz w:val="22"/>
                <w:szCs w:val="22"/>
              </w:rPr>
              <w:t xml:space="preserve"> [and Sponsors/Shareholders/Major Project Participants</w:t>
            </w:r>
            <w:r>
              <w:rPr>
                <w:rStyle w:val="FootnoteReference"/>
                <w:rFonts w:ascii="Times New Roman" w:hAnsi="Times New Roman" w:cs="Times New Roman"/>
                <w:sz w:val="22"/>
                <w:szCs w:val="22"/>
              </w:rPr>
              <w:footnoteReference w:id="174"/>
            </w:r>
            <w:r w:rsidRPr="004D22C0">
              <w:rPr>
                <w:rFonts w:cs="Times New Roman"/>
                <w:sz w:val="22"/>
                <w:szCs w:val="22"/>
              </w:rPr>
              <w:t>];</w:t>
            </w:r>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Hedging</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certified copies of any hedging agreements that have been entered into;</w:t>
            </w:r>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Title documentation</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copies of all documentation in r</w:t>
            </w:r>
            <w:r w:rsidRPr="004D22C0">
              <w:rPr>
                <w:rFonts w:cs="Times New Roman"/>
                <w:sz w:val="22"/>
                <w:szCs w:val="22"/>
              </w:rPr>
              <w:t>elation to the Project site (e.g. ownership documents, site survey);</w:t>
            </w:r>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Process agent</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evidence of appointment of process agent</w:t>
            </w:r>
            <w:r>
              <w:rPr>
                <w:rStyle w:val="FootnoteReference"/>
                <w:rFonts w:ascii="Times New Roman" w:hAnsi="Times New Roman" w:cs="Times New Roman"/>
                <w:sz w:val="22"/>
                <w:szCs w:val="22"/>
              </w:rPr>
              <w:footnoteReference w:id="175"/>
            </w:r>
            <w:r w:rsidRPr="004D22C0">
              <w:rPr>
                <w:rFonts w:cs="Times New Roman"/>
                <w:sz w:val="22"/>
                <w:szCs w:val="22"/>
              </w:rPr>
              <w:t>;</w:t>
            </w:r>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Project Accounts</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 xml:space="preserve">evidence that the Project Accounts have been opened and continue to be maintained with the Account </w:t>
            </w:r>
            <w:r w:rsidRPr="004D22C0">
              <w:rPr>
                <w:rFonts w:cs="Times New Roman"/>
                <w:sz w:val="22"/>
                <w:szCs w:val="22"/>
              </w:rPr>
              <w:t>Bank(s);</w:t>
            </w:r>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Equity contribution</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 xml:space="preserve">evidence that </w:t>
            </w:r>
            <w:r w:rsidRPr="004D22C0">
              <w:rPr>
                <w:rFonts w:cs="Times New Roman"/>
                <w:sz w:val="22"/>
                <w:szCs w:val="22"/>
              </w:rPr>
              <w:t>[Upfront E</w:t>
            </w:r>
            <w:r w:rsidRPr="004D22C0">
              <w:rPr>
                <w:rFonts w:cs="Times New Roman"/>
                <w:sz w:val="22"/>
                <w:szCs w:val="22"/>
              </w:rPr>
              <w:t xml:space="preserve">quity has been contributed in </w:t>
            </w:r>
            <w:r w:rsidRPr="004D22C0">
              <w:rPr>
                <w:rFonts w:cs="Times New Roman"/>
                <w:sz w:val="22"/>
                <w:szCs w:val="22"/>
              </w:rPr>
              <w:t>full]</w:t>
            </w:r>
            <w:r w:rsidRPr="004D22C0">
              <w:rPr>
                <w:rFonts w:cs="Times New Roman"/>
                <w:sz w:val="22"/>
                <w:szCs w:val="22"/>
              </w:rPr>
              <w:t>;</w:t>
            </w:r>
            <w:r w:rsidRPr="004D22C0">
              <w:rPr>
                <w:rFonts w:cs="Times New Roman"/>
                <w:sz w:val="22"/>
                <w:szCs w:val="22"/>
              </w:rPr>
              <w:t xml:space="preserve"> [and]</w:t>
            </w:r>
          </w:p>
          <w:p w:rsidR="00A53D34" w:rsidRPr="004D22C0" w:rsidRDefault="00A9182D" w:rsidP="00A53D34">
            <w:pPr>
              <w:pStyle w:val="TableL2"/>
              <w:widowControl w:val="0"/>
              <w:numPr>
                <w:ilvl w:val="0"/>
                <w:numId w:val="0"/>
              </w:numPr>
              <w:ind w:left="720" w:hanging="720"/>
              <w:rPr>
                <w:rFonts w:cs="Times New Roman"/>
                <w:b/>
                <w:bCs/>
                <w:i/>
                <w:iCs/>
                <w:sz w:val="22"/>
                <w:szCs w:val="22"/>
              </w:rPr>
            </w:pPr>
            <w:r w:rsidRPr="004D22C0">
              <w:rPr>
                <w:rFonts w:cs="Times New Roman"/>
                <w:b/>
                <w:bCs/>
                <w:i/>
                <w:iCs/>
                <w:sz w:val="22"/>
                <w:szCs w:val="22"/>
              </w:rPr>
              <w:t>Other</w:t>
            </w:r>
          </w:p>
          <w:p w:rsidR="00A53D34" w:rsidRPr="004D22C0" w:rsidRDefault="00A9182D" w:rsidP="00213D8B">
            <w:pPr>
              <w:pStyle w:val="TableL2"/>
              <w:widowControl w:val="0"/>
              <w:numPr>
                <w:ilvl w:val="1"/>
                <w:numId w:val="60"/>
              </w:numPr>
              <w:rPr>
                <w:rFonts w:cs="Times New Roman"/>
                <w:sz w:val="22"/>
                <w:szCs w:val="22"/>
              </w:rPr>
            </w:pPr>
            <w:r w:rsidRPr="004D22C0">
              <w:rPr>
                <w:rFonts w:cs="Times New Roman"/>
                <w:sz w:val="22"/>
                <w:szCs w:val="22"/>
              </w:rPr>
              <w:t xml:space="preserve">evidence of payment of all fees, costs and expenses then due from the </w:t>
            </w:r>
            <w:bookmarkStart w:id="410" w:name="_9kML9M6ZWu4AB79BaY4xoiyZP68xwL"/>
            <w:r w:rsidRPr="004D22C0">
              <w:rPr>
                <w:rFonts w:cs="Times New Roman"/>
                <w:sz w:val="22"/>
                <w:szCs w:val="22"/>
              </w:rPr>
              <w:t>Project Company</w:t>
            </w:r>
            <w:bookmarkEnd w:id="410"/>
            <w:r w:rsidRPr="004D22C0">
              <w:rPr>
                <w:rFonts w:cs="Times New Roman"/>
                <w:sz w:val="22"/>
                <w:szCs w:val="22"/>
              </w:rPr>
              <w:t xml:space="preserve"> under the [Finance Documents], or that such fees, costs and expenses</w:t>
            </w:r>
            <w:r w:rsidRPr="004D22C0">
              <w:rPr>
                <w:rFonts w:cs="Times New Roman"/>
                <w:sz w:val="22"/>
                <w:szCs w:val="22"/>
              </w:rPr>
              <w:t xml:space="preserve"> would be paid out of the proceeds of the first drawdown</w:t>
            </w:r>
            <w:r w:rsidRPr="004D22C0">
              <w:rPr>
                <w:rFonts w:cs="Times New Roman"/>
                <w:sz w:val="22"/>
                <w:szCs w:val="22"/>
              </w:rPr>
              <w:t xml:space="preserve"> [of the </w:t>
            </w:r>
            <w:r w:rsidRPr="004D22C0">
              <w:rPr>
                <w:rFonts w:cs="Times New Roman"/>
                <w:sz w:val="22"/>
                <w:szCs w:val="22"/>
              </w:rPr>
              <w:t>Term Loan A</w:t>
            </w:r>
            <w:r>
              <w:rPr>
                <w:rFonts w:cs="Times New Roman"/>
                <w:sz w:val="22"/>
                <w:szCs w:val="22"/>
              </w:rPr>
              <w:t xml:space="preserve"> </w:t>
            </w:r>
            <w:r w:rsidRPr="004D22C0">
              <w:rPr>
                <w:rFonts w:cs="Times New Roman"/>
                <w:sz w:val="22"/>
                <w:szCs w:val="22"/>
              </w:rPr>
              <w:t>Facility</w:t>
            </w:r>
            <w:r w:rsidRPr="004D22C0">
              <w:rPr>
                <w:rFonts w:cs="Times New Roman"/>
                <w:sz w:val="22"/>
                <w:szCs w:val="22"/>
              </w:rPr>
              <w:t>]</w:t>
            </w:r>
            <w:r>
              <w:rPr>
                <w:rStyle w:val="FootnoteReference"/>
                <w:rFonts w:ascii="Times New Roman" w:hAnsi="Times New Roman" w:cs="Times New Roman"/>
                <w:sz w:val="22"/>
                <w:szCs w:val="22"/>
              </w:rPr>
              <w:footnoteReference w:id="176"/>
            </w:r>
            <w:r w:rsidRPr="004D22C0">
              <w:rPr>
                <w:rFonts w:cs="Times New Roman"/>
                <w:sz w:val="22"/>
                <w:szCs w:val="22"/>
              </w:rPr>
              <w:t>;</w:t>
            </w:r>
            <w:r w:rsidRPr="004D22C0">
              <w:rPr>
                <w:rFonts w:cs="Times New Roman"/>
                <w:sz w:val="22"/>
                <w:szCs w:val="22"/>
              </w:rPr>
              <w:t xml:space="preserve"> [and]</w:t>
            </w:r>
          </w:p>
          <w:p w:rsidR="009D4BC4" w:rsidRPr="004D22C0" w:rsidRDefault="00A9182D">
            <w:pPr>
              <w:pStyle w:val="TableL2"/>
              <w:widowControl w:val="0"/>
              <w:numPr>
                <w:ilvl w:val="1"/>
                <w:numId w:val="60"/>
              </w:numPr>
              <w:rPr>
                <w:rFonts w:cs="Times New Roman"/>
                <w:sz w:val="22"/>
                <w:szCs w:val="22"/>
              </w:rPr>
            </w:pPr>
            <w:r w:rsidRPr="004D22C0">
              <w:rPr>
                <w:rFonts w:cs="Times New Roman"/>
                <w:sz w:val="22"/>
                <w:szCs w:val="22"/>
              </w:rPr>
              <w:t>[a copy of any other document, authorisation, opinion or assurance specified by the Intercreditor Agent]</w:t>
            </w:r>
            <w:r>
              <w:rPr>
                <w:rStyle w:val="FootnoteReference"/>
                <w:rFonts w:ascii="Times New Roman" w:hAnsi="Times New Roman" w:cs="Times New Roman"/>
                <w:sz w:val="22"/>
                <w:szCs w:val="22"/>
              </w:rPr>
              <w:footnoteReference w:id="177"/>
            </w:r>
            <w:r w:rsidRPr="004D22C0">
              <w:rPr>
                <w:rFonts w:cs="Times New Roman"/>
                <w:sz w:val="22"/>
                <w:szCs w:val="22"/>
              </w:rPr>
              <w:t>.</w:t>
            </w:r>
          </w:p>
        </w:tc>
      </w:tr>
      <w:tr w:rsidR="000C453E" w:rsidTr="00213D8B">
        <w:tc>
          <w:tcPr>
            <w:tcW w:w="3686" w:type="dxa"/>
          </w:tcPr>
          <w:p w:rsidR="00A53D34" w:rsidRPr="000A61CC" w:rsidRDefault="00A9182D" w:rsidP="00213D8B">
            <w:pPr>
              <w:pStyle w:val="General2L2"/>
              <w:keepNext w:val="0"/>
              <w:rPr>
                <w:rFonts w:hAnsi="Times New Roman"/>
                <w:b w:val="0"/>
                <w:szCs w:val="22"/>
              </w:rPr>
            </w:pPr>
            <w:bookmarkStart w:id="411" w:name="_Toc52237069"/>
            <w:r w:rsidRPr="000A61CC">
              <w:rPr>
                <w:rFonts w:hAnsi="Times New Roman"/>
                <w:szCs w:val="22"/>
              </w:rPr>
              <w:t>Conditions Precedent to each drawdown:</w:t>
            </w:r>
            <w:bookmarkEnd w:id="411"/>
          </w:p>
        </w:tc>
        <w:tc>
          <w:tcPr>
            <w:tcW w:w="5636" w:type="dxa"/>
          </w:tcPr>
          <w:p w:rsidR="00A53D34" w:rsidRPr="004D22C0" w:rsidRDefault="00A9182D" w:rsidP="00A53D34">
            <w:pPr>
              <w:widowControl w:val="0"/>
              <w:spacing w:after="120"/>
              <w:rPr>
                <w:rFonts w:ascii="Times New Roman" w:hAnsi="Times New Roman"/>
                <w:szCs w:val="22"/>
              </w:rPr>
            </w:pPr>
            <w:r w:rsidRPr="004D22C0">
              <w:rPr>
                <w:rFonts w:ascii="Times New Roman" w:hAnsi="Times New Roman"/>
                <w:szCs w:val="22"/>
              </w:rPr>
              <w:t xml:space="preserve">These </w:t>
            </w:r>
            <w:r w:rsidRPr="004D22C0">
              <w:rPr>
                <w:rFonts w:ascii="Times New Roman" w:hAnsi="Times New Roman"/>
                <w:szCs w:val="22"/>
              </w:rPr>
              <w:t>will include:</w:t>
            </w:r>
          </w:p>
          <w:p w:rsidR="00A53D34" w:rsidRPr="00BB13EB" w:rsidRDefault="00A9182D" w:rsidP="00BB13EB">
            <w:pPr>
              <w:pStyle w:val="TableL2"/>
              <w:widowControl w:val="0"/>
              <w:numPr>
                <w:ilvl w:val="1"/>
                <w:numId w:val="6"/>
              </w:numPr>
              <w:spacing w:after="120"/>
              <w:rPr>
                <w:rFonts w:cs="Times New Roman"/>
                <w:sz w:val="22"/>
                <w:szCs w:val="22"/>
              </w:rPr>
            </w:pPr>
            <w:r w:rsidRPr="00BB13EB">
              <w:rPr>
                <w:rFonts w:cs="Times New Roman"/>
                <w:sz w:val="22"/>
                <w:szCs w:val="22"/>
              </w:rPr>
              <w:t>no Default is continuing or would result from the proposed Utilisation;</w:t>
            </w:r>
          </w:p>
          <w:p w:rsidR="00A53D34" w:rsidRPr="00BB13EB" w:rsidRDefault="00A9182D" w:rsidP="00BB13EB">
            <w:pPr>
              <w:pStyle w:val="TableL2"/>
              <w:widowControl w:val="0"/>
              <w:numPr>
                <w:ilvl w:val="1"/>
                <w:numId w:val="6"/>
              </w:numPr>
              <w:spacing w:after="120"/>
              <w:rPr>
                <w:rFonts w:cs="Times New Roman"/>
                <w:sz w:val="22"/>
                <w:szCs w:val="22"/>
              </w:rPr>
            </w:pPr>
            <w:bookmarkStart w:id="412" w:name="_9kMHG5YVt39A68BcMrseu3yxcV0E4673J78HDJO"/>
            <w:r w:rsidRPr="00BB13EB">
              <w:rPr>
                <w:rFonts w:cs="Times New Roman"/>
                <w:sz w:val="22"/>
                <w:szCs w:val="22"/>
              </w:rPr>
              <w:t>Repeating Representations</w:t>
            </w:r>
            <w:bookmarkStart w:id="413" w:name="_Ref335834059"/>
            <w:bookmarkEnd w:id="412"/>
            <w:r>
              <w:rPr>
                <w:rStyle w:val="FootnoteReference"/>
                <w:rFonts w:ascii="Times New Roman" w:hAnsi="Times New Roman" w:cs="Times New Roman"/>
                <w:sz w:val="22"/>
                <w:szCs w:val="22"/>
              </w:rPr>
              <w:footnoteReference w:id="178"/>
            </w:r>
            <w:bookmarkEnd w:id="413"/>
            <w:r w:rsidRPr="00BB13EB">
              <w:rPr>
                <w:rFonts w:cs="Times New Roman"/>
                <w:sz w:val="22"/>
                <w:szCs w:val="22"/>
              </w:rPr>
              <w:t xml:space="preserve"> are true and correct</w:t>
            </w:r>
            <w:r w:rsidRPr="00BB13EB">
              <w:rPr>
                <w:rFonts w:cs="Times New Roman"/>
                <w:sz w:val="22"/>
                <w:szCs w:val="22"/>
              </w:rPr>
              <w:t xml:space="preserve"> [in all material respect</w:t>
            </w:r>
            <w:r w:rsidRPr="00BB13EB">
              <w:rPr>
                <w:rFonts w:cs="Times New Roman"/>
                <w:sz w:val="22"/>
                <w:szCs w:val="22"/>
              </w:rPr>
              <w:t>s</w:t>
            </w:r>
            <w:r w:rsidRPr="00BB13EB">
              <w:rPr>
                <w:rFonts w:cs="Times New Roman"/>
                <w:sz w:val="22"/>
                <w:szCs w:val="22"/>
              </w:rPr>
              <w:t>]</w:t>
            </w:r>
            <w:r w:rsidRPr="00BB13EB">
              <w:rPr>
                <w:rFonts w:cs="Times New Roman"/>
                <w:sz w:val="22"/>
                <w:szCs w:val="22"/>
              </w:rPr>
              <w:t>;</w:t>
            </w:r>
          </w:p>
          <w:p w:rsidR="00A53D34" w:rsidRPr="00BB13EB" w:rsidRDefault="00A9182D" w:rsidP="00BB13EB">
            <w:pPr>
              <w:pStyle w:val="TableL2"/>
              <w:widowControl w:val="0"/>
              <w:numPr>
                <w:ilvl w:val="1"/>
                <w:numId w:val="6"/>
              </w:numPr>
              <w:spacing w:after="120"/>
              <w:rPr>
                <w:rFonts w:cs="Times New Roman"/>
                <w:sz w:val="22"/>
                <w:szCs w:val="22"/>
              </w:rPr>
            </w:pPr>
            <w:r w:rsidRPr="00BB13EB">
              <w:rPr>
                <w:rFonts w:cs="Times New Roman"/>
                <w:sz w:val="22"/>
                <w:szCs w:val="22"/>
              </w:rPr>
              <w:t xml:space="preserve">evidence that sufficient equity has been contributed so that the </w:t>
            </w:r>
            <w:r w:rsidRPr="00BB13EB">
              <w:rPr>
                <w:rFonts w:cs="Times New Roman"/>
                <w:sz w:val="22"/>
                <w:szCs w:val="22"/>
              </w:rPr>
              <w:t>Debt</w:t>
            </w:r>
            <w:r w:rsidRPr="00BB13EB">
              <w:rPr>
                <w:rFonts w:cs="Times New Roman"/>
                <w:sz w:val="22"/>
                <w:szCs w:val="22"/>
              </w:rPr>
              <w:t xml:space="preserve"> to</w:t>
            </w:r>
            <w:r w:rsidRPr="00BB13EB">
              <w:rPr>
                <w:rFonts w:cs="Times New Roman"/>
                <w:sz w:val="22"/>
                <w:szCs w:val="22"/>
              </w:rPr>
              <w:t xml:space="preserve"> Equity</w:t>
            </w:r>
            <w:r w:rsidRPr="00BB13EB">
              <w:rPr>
                <w:rFonts w:cs="Times New Roman"/>
                <w:sz w:val="22"/>
                <w:szCs w:val="22"/>
              </w:rPr>
              <w:t xml:space="preserve"> </w:t>
            </w:r>
            <w:r w:rsidRPr="00BB13EB">
              <w:rPr>
                <w:rFonts w:cs="Times New Roman"/>
                <w:sz w:val="22"/>
                <w:szCs w:val="22"/>
              </w:rPr>
              <w:t>R</w:t>
            </w:r>
            <w:r w:rsidRPr="00BB13EB">
              <w:rPr>
                <w:rFonts w:cs="Times New Roman"/>
                <w:sz w:val="22"/>
                <w:szCs w:val="22"/>
              </w:rPr>
              <w:t>atio will be at least [</w:t>
            </w:r>
            <w:bookmarkStart w:id="415" w:name="_9kMM4E7ZVw9A67AB"/>
            <w:bookmarkStart w:id="416" w:name="_9kMM4G6ZWu9A67EI"/>
            <w:r w:rsidRPr="00BB13EB">
              <w:rPr>
                <w:rFonts w:cs="Times New Roman"/>
                <w:sz w:val="22"/>
                <w:szCs w:val="22"/>
              </w:rPr>
              <w:t>•</w:t>
            </w:r>
            <w:bookmarkEnd w:id="415"/>
            <w:bookmarkEnd w:id="416"/>
            <w:r w:rsidRPr="00BB13EB">
              <w:rPr>
                <w:rFonts w:cs="Times New Roman"/>
                <w:sz w:val="22"/>
                <w:szCs w:val="22"/>
              </w:rPr>
              <w:t>] following the Utilisation;</w:t>
            </w:r>
          </w:p>
          <w:p w:rsidR="00BB13EB" w:rsidRPr="00BB13EB" w:rsidRDefault="00A9182D" w:rsidP="00BB13EB">
            <w:pPr>
              <w:pStyle w:val="TableL2"/>
              <w:widowControl w:val="0"/>
              <w:numPr>
                <w:ilvl w:val="1"/>
                <w:numId w:val="6"/>
              </w:numPr>
              <w:spacing w:after="120"/>
              <w:rPr>
                <w:rFonts w:cs="Times New Roman"/>
                <w:sz w:val="22"/>
                <w:szCs w:val="22"/>
              </w:rPr>
            </w:pPr>
            <w:bookmarkStart w:id="417" w:name="_9kMI5J7ZVw8EB79G"/>
            <w:bookmarkStart w:id="418" w:name="_9kMI5L6ZWu8EB7DN"/>
            <w:r w:rsidRPr="00BB13EB">
              <w:rPr>
                <w:rFonts w:cs="Times New Roman"/>
                <w:sz w:val="22"/>
                <w:szCs w:val="22"/>
              </w:rPr>
              <w:t>all construction reports has been delivered by the Project Company in accordance with the requirements of the Finance Docu</w:t>
            </w:r>
            <w:r w:rsidRPr="00BB13EB">
              <w:rPr>
                <w:rFonts w:cs="Times New Roman"/>
                <w:sz w:val="22"/>
                <w:szCs w:val="22"/>
              </w:rPr>
              <w:t xml:space="preserve">ments; </w:t>
            </w:r>
          </w:p>
          <w:p w:rsidR="00BB13EB" w:rsidRPr="00BB13EB" w:rsidRDefault="00A9182D" w:rsidP="00BB13EB">
            <w:pPr>
              <w:pStyle w:val="TableL2"/>
              <w:widowControl w:val="0"/>
              <w:numPr>
                <w:ilvl w:val="1"/>
                <w:numId w:val="6"/>
              </w:numPr>
              <w:spacing w:after="120"/>
              <w:rPr>
                <w:rFonts w:cs="Times New Roman"/>
                <w:sz w:val="22"/>
                <w:szCs w:val="22"/>
              </w:rPr>
            </w:pPr>
            <w:bookmarkStart w:id="419" w:name="_Ref57407365"/>
            <w:r w:rsidRPr="00BB13EB">
              <w:rPr>
                <w:rFonts w:cs="Times New Roman"/>
                <w:sz w:val="22"/>
                <w:szCs w:val="22"/>
              </w:rPr>
              <w:t>certification from the Project Company that:</w:t>
            </w:r>
            <w:bookmarkEnd w:id="419"/>
            <w:r w:rsidRPr="00BB13EB">
              <w:rPr>
                <w:rFonts w:cs="Times New Roman"/>
                <w:sz w:val="22"/>
                <w:szCs w:val="22"/>
              </w:rPr>
              <w:t xml:space="preserve"> </w:t>
            </w:r>
          </w:p>
          <w:p w:rsidR="00BB13EB" w:rsidRPr="00BB13EB" w:rsidRDefault="00A9182D" w:rsidP="00BB13EB">
            <w:pPr>
              <w:pStyle w:val="TableL3"/>
              <w:widowControl w:val="0"/>
              <w:numPr>
                <w:ilvl w:val="2"/>
                <w:numId w:val="6"/>
              </w:numPr>
              <w:spacing w:after="120"/>
              <w:rPr>
                <w:rFonts w:cs="Times New Roman"/>
                <w:sz w:val="22"/>
                <w:szCs w:val="22"/>
              </w:rPr>
            </w:pPr>
            <w:r w:rsidRPr="00BB13EB">
              <w:rPr>
                <w:rFonts w:cs="Times New Roman"/>
                <w:sz w:val="22"/>
                <w:szCs w:val="22"/>
              </w:rPr>
              <w:t xml:space="preserve">use of proceeds is in accordance with the construction budget; </w:t>
            </w:r>
          </w:p>
          <w:p w:rsidR="00BB13EB" w:rsidRPr="00BB13EB" w:rsidRDefault="00A9182D" w:rsidP="00BB13EB">
            <w:pPr>
              <w:pStyle w:val="TableL3"/>
              <w:widowControl w:val="0"/>
              <w:numPr>
                <w:ilvl w:val="2"/>
                <w:numId w:val="6"/>
              </w:numPr>
              <w:spacing w:after="120"/>
              <w:rPr>
                <w:rFonts w:cs="Times New Roman"/>
                <w:sz w:val="22"/>
                <w:szCs w:val="22"/>
              </w:rPr>
            </w:pPr>
            <w:r w:rsidRPr="00BB13EB">
              <w:rPr>
                <w:rFonts w:cs="Times New Roman"/>
                <w:sz w:val="22"/>
                <w:szCs w:val="22"/>
              </w:rPr>
              <w:t>the Project Completion Date will be achieved on or before the Longstop Date;</w:t>
            </w:r>
            <w:r w:rsidRPr="00B83DDB">
              <w:rPr>
                <w:rStyle w:val="FootnoteReference"/>
                <w:rFonts w:ascii="Times New Roman" w:hAnsi="Times New Roman" w:cs="Times New Roman"/>
                <w:sz w:val="22"/>
                <w:szCs w:val="22"/>
              </w:rPr>
              <w:t xml:space="preserve"> </w:t>
            </w:r>
            <w:r>
              <w:rPr>
                <w:rStyle w:val="FootnoteReference"/>
                <w:rFonts w:ascii="Times New Roman" w:hAnsi="Times New Roman" w:cs="Times New Roman"/>
                <w:sz w:val="22"/>
                <w:szCs w:val="22"/>
              </w:rPr>
              <w:footnoteReference w:id="179"/>
            </w:r>
            <w:r w:rsidRPr="00BB13EB">
              <w:rPr>
                <w:rFonts w:cs="Times New Roman"/>
                <w:sz w:val="22"/>
                <w:szCs w:val="22"/>
              </w:rPr>
              <w:t xml:space="preserve"> and</w:t>
            </w:r>
          </w:p>
          <w:p w:rsidR="00BB13EB" w:rsidRPr="000A61CC" w:rsidRDefault="00A9182D" w:rsidP="000A61CC">
            <w:pPr>
              <w:pStyle w:val="TableL3"/>
              <w:widowControl w:val="0"/>
              <w:numPr>
                <w:ilvl w:val="2"/>
                <w:numId w:val="6"/>
              </w:numPr>
              <w:spacing w:after="120"/>
              <w:rPr>
                <w:rFonts w:cs="Times New Roman"/>
                <w:sz w:val="22"/>
                <w:szCs w:val="22"/>
              </w:rPr>
            </w:pPr>
            <w:r w:rsidRPr="00BB13EB">
              <w:rPr>
                <w:rFonts w:cs="Times New Roman"/>
                <w:sz w:val="22"/>
                <w:szCs w:val="22"/>
              </w:rPr>
              <w:t>[costs to completion are not greater than the funds re</w:t>
            </w:r>
            <w:r w:rsidRPr="00BB13EB">
              <w:rPr>
                <w:rFonts w:cs="Times New Roman"/>
                <w:sz w:val="22"/>
                <w:szCs w:val="22"/>
              </w:rPr>
              <w:t>maining available to the Project Company;]</w:t>
            </w:r>
          </w:p>
          <w:p w:rsidR="00A53D34" w:rsidRPr="00BB13EB" w:rsidRDefault="00A9182D" w:rsidP="00BB13EB">
            <w:pPr>
              <w:pStyle w:val="TableL2"/>
              <w:widowControl w:val="0"/>
              <w:numPr>
                <w:ilvl w:val="1"/>
                <w:numId w:val="6"/>
              </w:numPr>
              <w:spacing w:after="120"/>
              <w:rPr>
                <w:rFonts w:cs="Times New Roman"/>
                <w:sz w:val="22"/>
                <w:szCs w:val="22"/>
              </w:rPr>
            </w:pPr>
            <w:r w:rsidRPr="00BB13EB">
              <w:rPr>
                <w:rFonts w:cs="Times New Roman"/>
                <w:sz w:val="22"/>
                <w:szCs w:val="22"/>
              </w:rPr>
              <w:t>[</w:t>
            </w:r>
            <w:bookmarkEnd w:id="417"/>
            <w:bookmarkEnd w:id="418"/>
            <w:r w:rsidRPr="00BB13EB">
              <w:rPr>
                <w:rFonts w:cs="Times New Roman"/>
                <w:sz w:val="22"/>
                <w:szCs w:val="22"/>
              </w:rPr>
              <w:t xml:space="preserve">confirmation from the Technical </w:t>
            </w:r>
            <w:r w:rsidRPr="00BB13EB">
              <w:rPr>
                <w:rFonts w:cs="Times New Roman"/>
                <w:sz w:val="22"/>
                <w:szCs w:val="22"/>
              </w:rPr>
              <w:t>Adviser</w:t>
            </w:r>
            <w:r w:rsidRPr="00BB13EB">
              <w:rPr>
                <w:rFonts w:cs="Times New Roman"/>
                <w:sz w:val="22"/>
                <w:szCs w:val="22"/>
              </w:rPr>
              <w:t>:</w:t>
            </w:r>
          </w:p>
          <w:p w:rsidR="00A53D34" w:rsidRPr="000A61CC" w:rsidRDefault="00A9182D" w:rsidP="00BB13EB">
            <w:pPr>
              <w:pStyle w:val="TableL3"/>
              <w:widowControl w:val="0"/>
              <w:numPr>
                <w:ilvl w:val="2"/>
                <w:numId w:val="6"/>
              </w:numPr>
              <w:spacing w:after="120"/>
              <w:rPr>
                <w:rFonts w:cs="Times New Roman"/>
                <w:sz w:val="22"/>
                <w:szCs w:val="22"/>
              </w:rPr>
            </w:pPr>
            <w:r>
              <w:rPr>
                <w:rFonts w:cs="Times New Roman"/>
                <w:sz w:val="22"/>
                <w:szCs w:val="22"/>
              </w:rPr>
              <w:t xml:space="preserve">that the </w:t>
            </w:r>
            <w:r w:rsidRPr="00BB13EB">
              <w:rPr>
                <w:rFonts w:cs="Times New Roman"/>
                <w:sz w:val="22"/>
                <w:szCs w:val="22"/>
              </w:rPr>
              <w:t>relevant construction milestones have been achieved;</w:t>
            </w:r>
            <w:r>
              <w:rPr>
                <w:rFonts w:cs="Times New Roman"/>
                <w:sz w:val="22"/>
                <w:szCs w:val="22"/>
              </w:rPr>
              <w:t xml:space="preserve"> and</w:t>
            </w:r>
          </w:p>
          <w:p w:rsidR="00A53D34" w:rsidRPr="000A61CC" w:rsidRDefault="00A9182D" w:rsidP="00BB13EB">
            <w:pPr>
              <w:pStyle w:val="TableL3"/>
              <w:numPr>
                <w:ilvl w:val="2"/>
                <w:numId w:val="6"/>
              </w:numPr>
              <w:rPr>
                <w:sz w:val="22"/>
                <w:szCs w:val="22"/>
              </w:rPr>
            </w:pPr>
            <w:r>
              <w:rPr>
                <w:rFonts w:cs="Times New Roman"/>
                <w:sz w:val="22"/>
                <w:szCs w:val="22"/>
              </w:rPr>
              <w:t xml:space="preserve">of </w:t>
            </w:r>
            <w:r w:rsidRPr="000A61CC">
              <w:rPr>
                <w:rFonts w:cs="Times New Roman"/>
                <w:sz w:val="22"/>
                <w:szCs w:val="22"/>
              </w:rPr>
              <w:t xml:space="preserve">the matters </w:t>
            </w:r>
            <w:r>
              <w:rPr>
                <w:rFonts w:cs="Times New Roman"/>
                <w:sz w:val="22"/>
                <w:szCs w:val="22"/>
              </w:rPr>
              <w:t xml:space="preserve">referred to in paragraph </w:t>
            </w:r>
            <w:r>
              <w:rPr>
                <w:rFonts w:cs="Times New Roman"/>
                <w:sz w:val="22"/>
                <w:szCs w:val="22"/>
              </w:rPr>
              <w:fldChar w:fldCharType="begin"/>
            </w:r>
            <w:r>
              <w:rPr>
                <w:rFonts w:cs="Times New Roman"/>
                <w:sz w:val="22"/>
                <w:szCs w:val="22"/>
              </w:rPr>
              <w:instrText xml:space="preserve"> REF _Ref57407365 \r \h </w:instrText>
            </w:r>
            <w:r>
              <w:rPr>
                <w:rFonts w:cs="Times New Roman"/>
                <w:sz w:val="22"/>
                <w:szCs w:val="22"/>
              </w:rPr>
            </w:r>
            <w:r>
              <w:rPr>
                <w:rFonts w:cs="Times New Roman"/>
                <w:sz w:val="22"/>
                <w:szCs w:val="22"/>
              </w:rPr>
              <w:fldChar w:fldCharType="separate"/>
            </w:r>
            <w:r>
              <w:rPr>
                <w:rFonts w:cs="Times New Roman"/>
                <w:sz w:val="22"/>
                <w:szCs w:val="22"/>
              </w:rPr>
              <w:t>(e)</w:t>
            </w:r>
            <w:r>
              <w:rPr>
                <w:rFonts w:cs="Times New Roman"/>
                <w:sz w:val="22"/>
                <w:szCs w:val="22"/>
              </w:rPr>
              <w:fldChar w:fldCharType="end"/>
            </w:r>
            <w:r>
              <w:rPr>
                <w:rFonts w:cs="Times New Roman"/>
                <w:sz w:val="22"/>
                <w:szCs w:val="22"/>
              </w:rPr>
              <w:t xml:space="preserve"> above</w:t>
            </w:r>
            <w:r w:rsidRPr="000A61CC">
              <w:rPr>
                <w:sz w:val="22"/>
                <w:szCs w:val="22"/>
              </w:rPr>
              <w:t>;</w:t>
            </w:r>
            <w:bookmarkStart w:id="420" w:name="_9kR3WTr67349FDFJ"/>
            <w:r w:rsidRPr="000A61CC">
              <w:rPr>
                <w:sz w:val="22"/>
                <w:szCs w:val="22"/>
              </w:rPr>
              <w:t>]</w:t>
            </w:r>
            <w:bookmarkEnd w:id="420"/>
          </w:p>
          <w:p w:rsidR="007D28F1" w:rsidRDefault="00A9182D" w:rsidP="00BB13EB">
            <w:pPr>
              <w:pStyle w:val="TableL2"/>
              <w:widowControl w:val="0"/>
              <w:numPr>
                <w:ilvl w:val="1"/>
                <w:numId w:val="6"/>
              </w:numPr>
              <w:spacing w:after="120"/>
              <w:rPr>
                <w:rFonts w:cs="Times New Roman"/>
                <w:sz w:val="22"/>
                <w:szCs w:val="22"/>
              </w:rPr>
            </w:pPr>
            <w:r>
              <w:rPr>
                <w:rFonts w:cs="Times New Roman"/>
                <w:sz w:val="22"/>
                <w:szCs w:val="22"/>
              </w:rPr>
              <w:t>[no force majeure is continuing [that is reasonably likely to have a Material Adverse Effect]];</w:t>
            </w:r>
          </w:p>
          <w:p w:rsidR="00A53D34" w:rsidRPr="00BB13EB" w:rsidRDefault="00A9182D" w:rsidP="00BB13EB">
            <w:pPr>
              <w:pStyle w:val="TableL2"/>
              <w:widowControl w:val="0"/>
              <w:numPr>
                <w:ilvl w:val="1"/>
                <w:numId w:val="6"/>
              </w:numPr>
              <w:spacing w:after="120"/>
              <w:rPr>
                <w:rFonts w:cs="Times New Roman"/>
                <w:sz w:val="22"/>
                <w:szCs w:val="22"/>
              </w:rPr>
            </w:pPr>
            <w:r w:rsidRPr="00BB13EB">
              <w:rPr>
                <w:rFonts w:cs="Times New Roman"/>
                <w:sz w:val="22"/>
                <w:szCs w:val="22"/>
              </w:rPr>
              <w:t>[</w:t>
            </w:r>
            <w:r w:rsidRPr="00BB13EB">
              <w:rPr>
                <w:rFonts w:cs="Times New Roman"/>
                <w:i/>
                <w:iCs/>
                <w:sz w:val="22"/>
                <w:szCs w:val="22"/>
              </w:rPr>
              <w:t>other</w:t>
            </w:r>
            <w:r w:rsidRPr="00BB13EB">
              <w:rPr>
                <w:rFonts w:cs="Times New Roman"/>
                <w:sz w:val="22"/>
                <w:szCs w:val="22"/>
              </w:rPr>
              <w:t>]</w:t>
            </w:r>
            <w:r>
              <w:rPr>
                <w:rStyle w:val="FootnoteReference"/>
                <w:rFonts w:ascii="Times New Roman" w:hAnsi="Times New Roman" w:cs="Times New Roman"/>
                <w:sz w:val="22"/>
                <w:szCs w:val="22"/>
              </w:rPr>
              <w:footnoteReference w:id="180"/>
            </w:r>
            <w:r w:rsidRPr="00BB13EB">
              <w:rPr>
                <w:rFonts w:cs="Times New Roman"/>
                <w:sz w:val="22"/>
                <w:szCs w:val="22"/>
              </w:rPr>
              <w:t>;</w:t>
            </w:r>
            <w:r w:rsidRPr="00BB13EB">
              <w:rPr>
                <w:rFonts w:cs="Times New Roman"/>
                <w:sz w:val="22"/>
                <w:szCs w:val="22"/>
              </w:rPr>
              <w:t xml:space="preserve"> [and]</w:t>
            </w:r>
          </w:p>
          <w:p w:rsidR="00A53D34" w:rsidRPr="00BB13EB" w:rsidRDefault="00A9182D" w:rsidP="00BB13EB">
            <w:pPr>
              <w:pStyle w:val="TableL2"/>
              <w:widowControl w:val="0"/>
              <w:numPr>
                <w:ilvl w:val="1"/>
                <w:numId w:val="6"/>
              </w:numPr>
              <w:spacing w:after="120"/>
              <w:rPr>
                <w:rFonts w:cs="Times New Roman"/>
                <w:sz w:val="22"/>
                <w:szCs w:val="22"/>
              </w:rPr>
            </w:pPr>
            <w:r w:rsidRPr="00BB13EB">
              <w:rPr>
                <w:rFonts w:cs="Times New Roman"/>
                <w:sz w:val="22"/>
                <w:szCs w:val="22"/>
              </w:rPr>
              <w:t>a Utilisation Request has been delivered in accordance with the require</w:t>
            </w:r>
            <w:r w:rsidRPr="00BB13EB">
              <w:rPr>
                <w:rFonts w:cs="Times New Roman"/>
                <w:sz w:val="22"/>
                <w:szCs w:val="22"/>
              </w:rPr>
              <w:t>ments of the Finance Documents</w:t>
            </w:r>
            <w:r>
              <w:rPr>
                <w:rStyle w:val="FootnoteReference"/>
                <w:rFonts w:ascii="Times New Roman" w:hAnsi="Times New Roman" w:cs="Times New Roman"/>
                <w:sz w:val="22"/>
                <w:szCs w:val="22"/>
              </w:rPr>
              <w:footnoteReference w:id="181"/>
            </w:r>
            <w:r w:rsidRPr="00BB13EB">
              <w:rPr>
                <w:rFonts w:cs="Times New Roman"/>
                <w:sz w:val="22"/>
                <w:szCs w:val="22"/>
              </w:rPr>
              <w:t>.</w:t>
            </w:r>
          </w:p>
        </w:tc>
      </w:tr>
      <w:tr w:rsidR="000C453E" w:rsidTr="00213D8B">
        <w:tc>
          <w:tcPr>
            <w:tcW w:w="3686" w:type="dxa"/>
          </w:tcPr>
          <w:p w:rsidR="00A53D34" w:rsidRPr="000A61CC" w:rsidRDefault="00A9182D" w:rsidP="00213D8B">
            <w:pPr>
              <w:pStyle w:val="General2L2"/>
              <w:keepNext w:val="0"/>
              <w:rPr>
                <w:rFonts w:hAnsi="Times New Roman"/>
                <w:b w:val="0"/>
                <w:szCs w:val="22"/>
              </w:rPr>
            </w:pPr>
            <w:bookmarkStart w:id="421" w:name="_Toc52237070"/>
            <w:r w:rsidRPr="000A61CC">
              <w:rPr>
                <w:rFonts w:hAnsi="Times New Roman"/>
                <w:szCs w:val="22"/>
              </w:rPr>
              <w:t>Miscellaneous Provisions:</w:t>
            </w:r>
            <w:bookmarkEnd w:id="421"/>
          </w:p>
        </w:tc>
        <w:tc>
          <w:tcPr>
            <w:tcW w:w="5636" w:type="dxa"/>
          </w:tcPr>
          <w:p w:rsidR="00A53D34" w:rsidRPr="004D22C0" w:rsidRDefault="00A9182D" w:rsidP="00A53D34">
            <w:pPr>
              <w:widowControl w:val="0"/>
              <w:spacing w:after="120"/>
              <w:rPr>
                <w:rFonts w:ascii="Times New Roman" w:hAnsi="Times New Roman"/>
                <w:szCs w:val="22"/>
              </w:rPr>
            </w:pPr>
            <w:r w:rsidRPr="004D22C0">
              <w:rPr>
                <w:rFonts w:ascii="Times New Roman" w:hAnsi="Times New Roman"/>
                <w:szCs w:val="22"/>
              </w:rPr>
              <w:t xml:space="preserve">The Finance Documents will contain standard provisions for transactions of this nature based on the current recommended form of Singapore law multicurrency facility agreement of the </w:t>
            </w:r>
            <w:r w:rsidRPr="004D22C0">
              <w:rPr>
                <w:rFonts w:ascii="Times New Roman" w:hAnsi="Times New Roman"/>
                <w:szCs w:val="22"/>
              </w:rPr>
              <w:t>APLMA</w:t>
            </w:r>
            <w:r w:rsidRPr="004D22C0">
              <w:rPr>
                <w:rFonts w:ascii="Times New Roman" w:hAnsi="Times New Roman"/>
                <w:szCs w:val="22"/>
              </w:rPr>
              <w:t xml:space="preserve"> and otherwise in form and substance satisfactory to the [Mandated Le</w:t>
            </w:r>
            <w:r w:rsidRPr="004D22C0">
              <w:rPr>
                <w:rFonts w:ascii="Times New Roman" w:hAnsi="Times New Roman"/>
                <w:szCs w:val="22"/>
              </w:rPr>
              <w:t>ad Arrangers[s][and Lenders]] relating to, among other things, default interest, market disruption, break costs, tax gross up and indemnities including FATCA</w:t>
            </w:r>
            <w:r>
              <w:rPr>
                <w:rStyle w:val="FootnoteReference"/>
                <w:rFonts w:ascii="Times New Roman" w:hAnsi="Times New Roman"/>
                <w:szCs w:val="22"/>
              </w:rPr>
              <w:footnoteReference w:id="182"/>
            </w:r>
            <w:r w:rsidRPr="004D22C0">
              <w:rPr>
                <w:rFonts w:ascii="Times New Roman" w:hAnsi="Times New Roman"/>
                <w:szCs w:val="22"/>
              </w:rPr>
              <w:t>, increased costs,</w:t>
            </w:r>
            <w:bookmarkStart w:id="422" w:name="_9kR3WTr67349GEFN"/>
            <w:r>
              <w:rPr>
                <w:rStyle w:val="FootnoteReference"/>
                <w:rFonts w:ascii="Times New Roman" w:hAnsi="Times New Roman"/>
                <w:szCs w:val="22"/>
              </w:rPr>
              <w:footnoteReference w:id="183"/>
            </w:r>
            <w:bookmarkEnd w:id="422"/>
            <w:r w:rsidRPr="004D22C0">
              <w:rPr>
                <w:rFonts w:ascii="Times New Roman" w:hAnsi="Times New Roman"/>
                <w:szCs w:val="22"/>
              </w:rPr>
              <w:t xml:space="preserve"> set-off, administration and changes in currency.  </w:t>
            </w:r>
          </w:p>
        </w:tc>
      </w:tr>
      <w:tr w:rsidR="000C453E" w:rsidTr="00213D8B">
        <w:tc>
          <w:tcPr>
            <w:tcW w:w="3686" w:type="dxa"/>
          </w:tcPr>
          <w:p w:rsidR="00A53D34" w:rsidRPr="000A61CC" w:rsidRDefault="00A9182D" w:rsidP="00213D8B">
            <w:pPr>
              <w:pStyle w:val="General2L2"/>
              <w:keepNext w:val="0"/>
              <w:rPr>
                <w:rFonts w:hAnsi="Times New Roman"/>
                <w:b w:val="0"/>
                <w:szCs w:val="22"/>
              </w:rPr>
            </w:pPr>
            <w:bookmarkStart w:id="423" w:name="_Toc52237071"/>
            <w:r w:rsidRPr="000A61CC">
              <w:rPr>
                <w:rFonts w:hAnsi="Times New Roman"/>
                <w:szCs w:val="22"/>
              </w:rPr>
              <w:t>Tax Gross Up</w:t>
            </w:r>
            <w:bookmarkEnd w:id="423"/>
            <w:r>
              <w:rPr>
                <w:rFonts w:hAnsi="Times New Roman"/>
                <w:szCs w:val="22"/>
              </w:rPr>
              <w:t>:</w:t>
            </w:r>
          </w:p>
        </w:tc>
        <w:tc>
          <w:tcPr>
            <w:tcW w:w="5636" w:type="dxa"/>
          </w:tcPr>
          <w:p w:rsidR="00A53D34" w:rsidRPr="004D22C0" w:rsidRDefault="00A9182D" w:rsidP="00A53D34">
            <w:pPr>
              <w:widowControl w:val="0"/>
              <w:spacing w:after="120"/>
              <w:rPr>
                <w:rFonts w:ascii="Times New Roman" w:hAnsi="Times New Roman"/>
                <w:szCs w:val="22"/>
              </w:rPr>
            </w:pPr>
            <w:r w:rsidRPr="004D22C0">
              <w:rPr>
                <w:rFonts w:ascii="Times New Roman" w:hAnsi="Times New Roman"/>
                <w:szCs w:val="22"/>
              </w:rPr>
              <w:t>All paymen</w:t>
            </w:r>
            <w:r w:rsidRPr="004D22C0">
              <w:rPr>
                <w:rFonts w:ascii="Times New Roman" w:hAnsi="Times New Roman"/>
                <w:szCs w:val="22"/>
              </w:rPr>
              <w:t xml:space="preserve">ts to be made by the </w:t>
            </w:r>
            <w:bookmarkStart w:id="424" w:name="_9kMLBO6ZWu4AB79BaY4xoiyZP68xwL"/>
            <w:r w:rsidRPr="004D22C0">
              <w:rPr>
                <w:rFonts w:ascii="Times New Roman" w:hAnsi="Times New Roman"/>
                <w:szCs w:val="22"/>
              </w:rPr>
              <w:t>Project Company</w:t>
            </w:r>
            <w:bookmarkEnd w:id="424"/>
            <w:r w:rsidRPr="004D22C0">
              <w:rPr>
                <w:rFonts w:ascii="Times New Roman" w:hAnsi="Times New Roman"/>
                <w:szCs w:val="22"/>
              </w:rPr>
              <w:t>[[, Shareholders][and] Sponsors]</w:t>
            </w:r>
            <w:bookmarkStart w:id="425" w:name="_9kMH3I7ZVw8EB7AE"/>
            <w:bookmarkStart w:id="426" w:name="_9kMH3K6ZWu8EB7EL"/>
            <w:r w:rsidRPr="004D22C0">
              <w:rPr>
                <w:rFonts w:ascii="Times New Roman" w:hAnsi="Times New Roman"/>
                <w:szCs w:val="22"/>
              </w:rPr>
              <w:t>]</w:t>
            </w:r>
            <w:bookmarkEnd w:id="425"/>
            <w:bookmarkEnd w:id="426"/>
            <w:r w:rsidRPr="004D22C0">
              <w:rPr>
                <w:rFonts w:ascii="Times New Roman" w:hAnsi="Times New Roman"/>
                <w:szCs w:val="22"/>
              </w:rPr>
              <w:t xml:space="preserve"> will be free and clear of all present and future taxes, unless required by law</w:t>
            </w:r>
            <w:bookmarkStart w:id="427" w:name="_9kMML5YVt7FC6CF"/>
            <w:r w:rsidRPr="004D22C0">
              <w:rPr>
                <w:rFonts w:ascii="Times New Roman" w:hAnsi="Times New Roman"/>
                <w:szCs w:val="22"/>
              </w:rPr>
              <w:t>.</w:t>
            </w:r>
            <w:bookmarkEnd w:id="427"/>
            <w:r w:rsidRPr="004D22C0">
              <w:rPr>
                <w:rFonts w:ascii="Times New Roman" w:hAnsi="Times New Roman"/>
                <w:szCs w:val="22"/>
              </w:rPr>
              <w:t xml:space="preserve"> If any deduction is required, the relevant party will pay an additional amount necessary to ensure that th</w:t>
            </w:r>
            <w:r w:rsidRPr="004D22C0">
              <w:rPr>
                <w:rFonts w:ascii="Times New Roman" w:hAnsi="Times New Roman"/>
                <w:szCs w:val="22"/>
              </w:rPr>
              <w:t xml:space="preserve">e relevant Finance Party receives an amount that would otherwise have been received had no such deduction been required. </w:t>
            </w:r>
          </w:p>
        </w:tc>
      </w:tr>
      <w:tr w:rsidR="000C453E" w:rsidTr="00213D8B">
        <w:tc>
          <w:tcPr>
            <w:tcW w:w="3686" w:type="dxa"/>
          </w:tcPr>
          <w:p w:rsidR="00A53D34" w:rsidRPr="000A61CC" w:rsidRDefault="00A9182D" w:rsidP="00213D8B">
            <w:pPr>
              <w:pStyle w:val="General2L2"/>
              <w:keepNext w:val="0"/>
              <w:rPr>
                <w:rFonts w:hAnsi="Times New Roman"/>
                <w:b w:val="0"/>
                <w:szCs w:val="22"/>
              </w:rPr>
            </w:pPr>
            <w:bookmarkStart w:id="428" w:name="_Toc52237072"/>
            <w:r w:rsidRPr="000A61CC">
              <w:rPr>
                <w:rFonts w:hAnsi="Times New Roman"/>
                <w:szCs w:val="22"/>
              </w:rPr>
              <w:t>Costs and Expenses:</w:t>
            </w:r>
            <w:bookmarkEnd w:id="428"/>
          </w:p>
        </w:tc>
        <w:tc>
          <w:tcPr>
            <w:tcW w:w="5636" w:type="dxa"/>
          </w:tcPr>
          <w:p w:rsidR="00A53D34" w:rsidRPr="004D22C0" w:rsidRDefault="00A9182D" w:rsidP="00A53D34">
            <w:pPr>
              <w:widowControl w:val="0"/>
              <w:spacing w:after="120"/>
              <w:rPr>
                <w:rFonts w:ascii="Times New Roman" w:hAnsi="Times New Roman"/>
                <w:szCs w:val="22"/>
              </w:rPr>
            </w:pPr>
            <w:r w:rsidRPr="004D22C0">
              <w:rPr>
                <w:rFonts w:ascii="Times New Roman" w:hAnsi="Times New Roman"/>
                <w:szCs w:val="22"/>
              </w:rPr>
              <w:t>All costs and expenses (including legal fees) reasonably incurred by the Intercreditor Agent and the Mandated Lea</w:t>
            </w:r>
            <w:r w:rsidRPr="004D22C0">
              <w:rPr>
                <w:rFonts w:ascii="Times New Roman" w:hAnsi="Times New Roman"/>
                <w:szCs w:val="22"/>
              </w:rPr>
              <w:t>d Arranger[s] in connection with the preparation, negotiation, printing, execution</w:t>
            </w:r>
            <w:r>
              <w:rPr>
                <w:rFonts w:ascii="Times New Roman" w:hAnsi="Times New Roman"/>
                <w:szCs w:val="22"/>
              </w:rPr>
              <w:t>, implementation, translation,</w:t>
            </w:r>
            <w:r>
              <w:rPr>
                <w:rFonts w:ascii="Times New Roman" w:hAnsi="Times New Roman"/>
                <w:szCs w:val="22"/>
              </w:rPr>
              <w:t xml:space="preserve"> </w:t>
            </w:r>
            <w:r>
              <w:rPr>
                <w:rFonts w:ascii="Times New Roman" w:hAnsi="Times New Roman"/>
                <w:szCs w:val="22"/>
              </w:rPr>
              <w:t>syndication, perfection and registration</w:t>
            </w:r>
            <w:r w:rsidRPr="004D22C0">
              <w:rPr>
                <w:rFonts w:ascii="Times New Roman" w:hAnsi="Times New Roman"/>
                <w:szCs w:val="22"/>
              </w:rPr>
              <w:t xml:space="preserve"> of the </w:t>
            </w:r>
            <w:r>
              <w:rPr>
                <w:rFonts w:ascii="Times New Roman" w:hAnsi="Times New Roman"/>
                <w:szCs w:val="22"/>
              </w:rPr>
              <w:t>Finance Documents</w:t>
            </w:r>
            <w:r w:rsidRPr="004D22C0">
              <w:rPr>
                <w:rFonts w:ascii="Times New Roman" w:hAnsi="Times New Roman"/>
                <w:szCs w:val="22"/>
              </w:rPr>
              <w:t xml:space="preserve"> and any other document referred to in it shall be paid by the </w:t>
            </w:r>
            <w:bookmarkStart w:id="429" w:name="_9kMLCP6ZWu4AB79BaY4xoiyZP68xwL"/>
            <w:r w:rsidRPr="004D22C0">
              <w:rPr>
                <w:rFonts w:ascii="Times New Roman" w:hAnsi="Times New Roman"/>
                <w:szCs w:val="22"/>
              </w:rPr>
              <w:t>Project Company</w:t>
            </w:r>
            <w:bookmarkEnd w:id="429"/>
            <w:r w:rsidRPr="004D22C0">
              <w:rPr>
                <w:rFonts w:ascii="Times New Roman" w:hAnsi="Times New Roman"/>
                <w:szCs w:val="22"/>
              </w:rPr>
              <w:t xml:space="preserve"> promptly on demand whether or not the </w:t>
            </w:r>
            <w:r w:rsidRPr="004D22C0">
              <w:rPr>
                <w:rFonts w:ascii="Times New Roman" w:hAnsi="Times New Roman"/>
                <w:szCs w:val="22"/>
              </w:rPr>
              <w:t xml:space="preserve">Common Terms </w:t>
            </w:r>
            <w:r w:rsidRPr="004D22C0">
              <w:rPr>
                <w:rFonts w:ascii="Times New Roman" w:hAnsi="Times New Roman"/>
                <w:szCs w:val="22"/>
              </w:rPr>
              <w:t>Agreement is signed.</w:t>
            </w:r>
          </w:p>
        </w:tc>
      </w:tr>
      <w:tr w:rsidR="000C453E" w:rsidTr="00213D8B">
        <w:tc>
          <w:tcPr>
            <w:tcW w:w="3686" w:type="dxa"/>
          </w:tcPr>
          <w:p w:rsidR="00A53D34" w:rsidRPr="000A61CC" w:rsidRDefault="00A9182D" w:rsidP="00213D8B">
            <w:pPr>
              <w:pStyle w:val="General2L2"/>
              <w:keepNext w:val="0"/>
              <w:rPr>
                <w:rFonts w:hAnsi="Times New Roman"/>
                <w:b w:val="0"/>
                <w:szCs w:val="22"/>
              </w:rPr>
            </w:pPr>
            <w:bookmarkStart w:id="430" w:name="_Toc52237073"/>
            <w:r w:rsidRPr="000A61CC">
              <w:rPr>
                <w:rFonts w:hAnsi="Times New Roman"/>
                <w:szCs w:val="22"/>
              </w:rPr>
              <w:t>Governing Law:</w:t>
            </w:r>
            <w:bookmarkEnd w:id="430"/>
          </w:p>
        </w:tc>
        <w:tc>
          <w:tcPr>
            <w:tcW w:w="5636" w:type="dxa"/>
          </w:tcPr>
          <w:p w:rsidR="00A53D34" w:rsidRPr="004D22C0" w:rsidRDefault="00A9182D" w:rsidP="00A53D34">
            <w:pPr>
              <w:widowControl w:val="0"/>
              <w:spacing w:after="120"/>
              <w:rPr>
                <w:rFonts w:ascii="Times New Roman" w:hAnsi="Times New Roman"/>
                <w:szCs w:val="22"/>
              </w:rPr>
            </w:pPr>
            <w:r w:rsidRPr="004D22C0">
              <w:rPr>
                <w:rFonts w:ascii="Times New Roman" w:hAnsi="Times New Roman"/>
                <w:szCs w:val="22"/>
              </w:rPr>
              <w:t>Singapore</w:t>
            </w:r>
            <w:r w:rsidRPr="004D22C0">
              <w:rPr>
                <w:rFonts w:ascii="Times New Roman" w:hAnsi="Times New Roman"/>
                <w:szCs w:val="22"/>
              </w:rPr>
              <w:t>.</w:t>
            </w:r>
          </w:p>
        </w:tc>
      </w:tr>
      <w:tr w:rsidR="000C453E" w:rsidTr="00213D8B">
        <w:tc>
          <w:tcPr>
            <w:tcW w:w="3686" w:type="dxa"/>
          </w:tcPr>
          <w:p w:rsidR="00A53D34" w:rsidRPr="000A61CC" w:rsidRDefault="00A9182D" w:rsidP="00213D8B">
            <w:pPr>
              <w:pStyle w:val="General2L2"/>
              <w:keepNext w:val="0"/>
              <w:rPr>
                <w:rFonts w:hAnsi="Times New Roman"/>
                <w:b w:val="0"/>
                <w:szCs w:val="22"/>
              </w:rPr>
            </w:pPr>
            <w:bookmarkStart w:id="431" w:name="_Toc52237074"/>
            <w:r w:rsidRPr="000A61CC">
              <w:rPr>
                <w:rFonts w:hAnsi="Times New Roman"/>
                <w:szCs w:val="22"/>
              </w:rPr>
              <w:t>[Jurisdiction:]</w:t>
            </w:r>
            <w:r>
              <w:rPr>
                <w:rStyle w:val="FootnoteReference"/>
                <w:rFonts w:ascii="Times New Roman" w:hAnsi="Times New Roman"/>
                <w:b w:val="0"/>
                <w:szCs w:val="22"/>
              </w:rPr>
              <w:footnoteReference w:id="184"/>
            </w:r>
            <w:bookmarkEnd w:id="431"/>
          </w:p>
        </w:tc>
        <w:tc>
          <w:tcPr>
            <w:tcW w:w="5636" w:type="dxa"/>
          </w:tcPr>
          <w:p w:rsidR="00A53D34" w:rsidRPr="004D22C0" w:rsidRDefault="00A9182D" w:rsidP="00A53D34">
            <w:pPr>
              <w:widowControl w:val="0"/>
              <w:spacing w:after="120"/>
              <w:rPr>
                <w:rFonts w:ascii="Times New Roman" w:hAnsi="Times New Roman"/>
                <w:szCs w:val="22"/>
              </w:rPr>
            </w:pPr>
            <w:r w:rsidRPr="004D22C0">
              <w:rPr>
                <w:rFonts w:ascii="Times New Roman" w:hAnsi="Times New Roman"/>
                <w:szCs w:val="22"/>
              </w:rPr>
              <w:t>[Courts of Singapore]</w:t>
            </w:r>
            <w:r w:rsidRPr="004D22C0">
              <w:rPr>
                <w:rFonts w:ascii="Times New Roman" w:hAnsi="Times New Roman"/>
                <w:szCs w:val="22"/>
              </w:rPr>
              <w:t>.</w:t>
            </w:r>
          </w:p>
        </w:tc>
      </w:tr>
      <w:tr w:rsidR="000C453E" w:rsidTr="00213D8B">
        <w:tc>
          <w:tcPr>
            <w:tcW w:w="3686" w:type="dxa"/>
          </w:tcPr>
          <w:p w:rsidR="00A53D34" w:rsidRPr="000A61CC" w:rsidRDefault="00A9182D" w:rsidP="00213D8B">
            <w:pPr>
              <w:pStyle w:val="General2L2"/>
              <w:keepNext w:val="0"/>
              <w:rPr>
                <w:rFonts w:hAnsi="Times New Roman"/>
                <w:b w:val="0"/>
                <w:szCs w:val="22"/>
              </w:rPr>
            </w:pPr>
            <w:bookmarkStart w:id="432" w:name="_Toc52237075"/>
            <w:r w:rsidRPr="000A61CC">
              <w:rPr>
                <w:rFonts w:hAnsi="Times New Roman"/>
                <w:szCs w:val="22"/>
              </w:rPr>
              <w:t>[Arbitration:]</w:t>
            </w:r>
            <w:r>
              <w:rPr>
                <w:rStyle w:val="FootnoteReference"/>
                <w:rFonts w:ascii="Times New Roman" w:hAnsi="Times New Roman"/>
                <w:b w:val="0"/>
                <w:szCs w:val="22"/>
              </w:rPr>
              <w:footnoteReference w:id="185"/>
            </w:r>
            <w:bookmarkEnd w:id="432"/>
          </w:p>
        </w:tc>
        <w:tc>
          <w:tcPr>
            <w:tcW w:w="5636" w:type="dxa"/>
          </w:tcPr>
          <w:p w:rsidR="00A53D34" w:rsidRPr="004D22C0" w:rsidRDefault="00A9182D" w:rsidP="00A53D34">
            <w:pPr>
              <w:widowControl w:val="0"/>
              <w:spacing w:after="120"/>
              <w:rPr>
                <w:rFonts w:ascii="Times New Roman" w:hAnsi="Times New Roman"/>
                <w:szCs w:val="22"/>
              </w:rPr>
            </w:pPr>
            <w:r w:rsidRPr="004D22C0">
              <w:rPr>
                <w:rFonts w:ascii="Times New Roman" w:hAnsi="Times New Roman"/>
                <w:szCs w:val="22"/>
              </w:rPr>
              <w:t xml:space="preserve">[Arbitration administered by the Singapore International Arbitration Centre in </w:t>
            </w:r>
            <w:r w:rsidRPr="004D22C0">
              <w:rPr>
                <w:rFonts w:ascii="Times New Roman" w:hAnsi="Times New Roman"/>
                <w:szCs w:val="22"/>
              </w:rPr>
              <w:t>accordance with the Arbitration Rules of the Singapore International Arbitration Centre for the time being in force</w:t>
            </w:r>
            <w:r w:rsidRPr="004D22C0">
              <w:rPr>
                <w:rFonts w:ascii="Times New Roman" w:hAnsi="Times New Roman"/>
                <w:szCs w:val="22"/>
              </w:rPr>
              <w:t>.</w:t>
            </w:r>
          </w:p>
          <w:p w:rsidR="00A53D34" w:rsidRPr="000A61CC" w:rsidRDefault="00A9182D" w:rsidP="00A53D34">
            <w:pPr>
              <w:pStyle w:val="BodyText"/>
              <w:widowControl w:val="0"/>
              <w:spacing w:after="120"/>
              <w:ind w:left="0"/>
              <w:rPr>
                <w:rFonts w:ascii="Times New Roman" w:hAnsi="Times New Roman"/>
                <w:szCs w:val="22"/>
              </w:rPr>
            </w:pPr>
            <w:r w:rsidRPr="000A61CC">
              <w:rPr>
                <w:rFonts w:ascii="Times New Roman" w:hAnsi="Times New Roman"/>
                <w:szCs w:val="22"/>
              </w:rPr>
              <w:t>The tribunal shall consist of [one/three]</w:t>
            </w:r>
            <w:r>
              <w:rPr>
                <w:rStyle w:val="FootnoteReference"/>
                <w:rFonts w:ascii="Times New Roman" w:hAnsi="Times New Roman"/>
                <w:szCs w:val="22"/>
              </w:rPr>
              <w:footnoteReference w:id="186"/>
            </w:r>
            <w:r w:rsidRPr="000A61CC">
              <w:rPr>
                <w:rFonts w:ascii="Times New Roman" w:hAnsi="Times New Roman"/>
                <w:szCs w:val="22"/>
              </w:rPr>
              <w:t xml:space="preserve"> arbitrator(s).</w:t>
            </w:r>
          </w:p>
          <w:p w:rsidR="00A53D34" w:rsidRPr="000A61CC" w:rsidRDefault="00A9182D" w:rsidP="00A53D34">
            <w:pPr>
              <w:pStyle w:val="BodyText"/>
              <w:widowControl w:val="0"/>
              <w:spacing w:after="120"/>
              <w:ind w:left="0"/>
              <w:rPr>
                <w:rFonts w:ascii="Times New Roman" w:hAnsi="Times New Roman"/>
                <w:szCs w:val="22"/>
              </w:rPr>
            </w:pPr>
            <w:r w:rsidRPr="000A61CC">
              <w:rPr>
                <w:rFonts w:ascii="Times New Roman" w:hAnsi="Times New Roman"/>
                <w:szCs w:val="22"/>
              </w:rPr>
              <w:t>The seat of arbitration shall be Singapore.</w:t>
            </w:r>
          </w:p>
          <w:p w:rsidR="00A53D34" w:rsidRPr="004D22C0" w:rsidRDefault="00A9182D" w:rsidP="00A53D34">
            <w:pPr>
              <w:widowControl w:val="0"/>
              <w:spacing w:after="120"/>
              <w:rPr>
                <w:rFonts w:ascii="Times New Roman" w:hAnsi="Times New Roman"/>
                <w:szCs w:val="22"/>
              </w:rPr>
            </w:pPr>
            <w:r w:rsidRPr="000A61CC">
              <w:rPr>
                <w:rFonts w:ascii="Times New Roman" w:hAnsi="Times New Roman"/>
                <w:szCs w:val="22"/>
              </w:rPr>
              <w:t>The language of the arbitration shal</w:t>
            </w:r>
            <w:r w:rsidRPr="000A61CC">
              <w:rPr>
                <w:rFonts w:ascii="Times New Roman" w:hAnsi="Times New Roman"/>
                <w:szCs w:val="22"/>
              </w:rPr>
              <w:t>l be [English]</w:t>
            </w:r>
            <w:r w:rsidRPr="004D22C0">
              <w:rPr>
                <w:rFonts w:ascii="Times New Roman" w:hAnsi="Times New Roman"/>
                <w:szCs w:val="22"/>
              </w:rPr>
              <w:t>]</w:t>
            </w:r>
            <w:r>
              <w:rPr>
                <w:rStyle w:val="FootnoteReference"/>
                <w:rFonts w:ascii="Times New Roman" w:hAnsi="Times New Roman"/>
                <w:szCs w:val="22"/>
              </w:rPr>
              <w:footnoteReference w:id="187"/>
            </w:r>
            <w:r w:rsidRPr="004D22C0">
              <w:rPr>
                <w:rFonts w:ascii="Times New Roman" w:hAnsi="Times New Roman"/>
                <w:szCs w:val="22"/>
              </w:rPr>
              <w:t>.</w:t>
            </w:r>
          </w:p>
        </w:tc>
      </w:tr>
    </w:tbl>
    <w:p w:rsidR="00A53D34" w:rsidRPr="004D22C0" w:rsidRDefault="00A9182D" w:rsidP="009D1903">
      <w:pPr>
        <w:pStyle w:val="Schedule1L1"/>
        <w:pageBreakBefore w:val="0"/>
        <w:rPr>
          <w:sz w:val="22"/>
          <w:szCs w:val="22"/>
        </w:rPr>
      </w:pPr>
      <w:bookmarkStart w:id="434" w:name="_Toc494621254"/>
      <w:bookmarkStart w:id="435" w:name="_Ref494796633"/>
      <w:bookmarkStart w:id="436" w:name="_Toc531174320"/>
      <w:bookmarkStart w:id="437" w:name="_Ref496609270"/>
      <w:r w:rsidRPr="004D22C0">
        <w:rPr>
          <w:sz w:val="22"/>
          <w:szCs w:val="22"/>
        </w:rPr>
        <w:br/>
      </w:r>
      <w:r w:rsidRPr="004D22C0">
        <w:rPr>
          <w:sz w:val="22"/>
          <w:szCs w:val="22"/>
        </w:rPr>
        <w:br/>
      </w:r>
      <w:bookmarkStart w:id="438" w:name="_Toc52237076"/>
      <w:r w:rsidRPr="004D22C0">
        <w:rPr>
          <w:sz w:val="22"/>
          <w:szCs w:val="22"/>
        </w:rPr>
        <w:t>Key Definitions</w:t>
      </w:r>
      <w:bookmarkEnd w:id="434"/>
      <w:bookmarkEnd w:id="435"/>
      <w:bookmarkEnd w:id="436"/>
      <w:bookmarkEnd w:id="438"/>
    </w:p>
    <w:p w:rsidR="00A53D34" w:rsidRPr="004D22C0" w:rsidRDefault="00A9182D" w:rsidP="00213D8B">
      <w:pPr>
        <w:pStyle w:val="Schedule1L4"/>
        <w:rPr>
          <w:b/>
          <w:sz w:val="22"/>
          <w:szCs w:val="22"/>
        </w:rPr>
      </w:pPr>
      <w:r w:rsidRPr="004D22C0">
        <w:rPr>
          <w:sz w:val="22"/>
          <w:szCs w:val="22"/>
        </w:rPr>
        <w:t>Capitalised terms used (but not otherwise defined) herein shall have the meaning given to them in the current form of Infrastructure Asia Common Terms Agreement.</w:t>
      </w:r>
    </w:p>
    <w:p w:rsidR="00A53D34" w:rsidRPr="004D22C0" w:rsidRDefault="00A9182D" w:rsidP="00213D8B">
      <w:pPr>
        <w:pStyle w:val="Schedule1L4"/>
        <w:rPr>
          <w:b/>
          <w:sz w:val="22"/>
          <w:szCs w:val="22"/>
        </w:rPr>
      </w:pPr>
      <w:r w:rsidRPr="004D22C0">
        <w:rPr>
          <w:sz w:val="22"/>
          <w:szCs w:val="22"/>
        </w:rPr>
        <w:t>In this term sheet</w:t>
      </w:r>
      <w:r w:rsidRPr="003C3074">
        <w:rPr>
          <w:sz w:val="22"/>
          <w:szCs w:val="22"/>
        </w:rPr>
        <w:t>:</w:t>
      </w:r>
      <w:bookmarkStart w:id="439" w:name="_9kR3WTr67349HFGK"/>
      <w:r>
        <w:rPr>
          <w:rStyle w:val="FootnoteReference"/>
          <w:rFonts w:ascii="Times New Roman" w:hAnsi="Times New Roman"/>
          <w:sz w:val="22"/>
          <w:szCs w:val="22"/>
        </w:rPr>
        <w:footnoteReference w:id="188"/>
      </w:r>
      <w:bookmarkEnd w:id="439"/>
    </w:p>
    <w:p w:rsidR="00A53D34" w:rsidRPr="00E15506" w:rsidRDefault="00A9182D" w:rsidP="00213D8B">
      <w:pPr>
        <w:pStyle w:val="DefinitionsL1"/>
        <w:keepNext/>
        <w:rPr>
          <w:sz w:val="22"/>
          <w:szCs w:val="22"/>
        </w:rPr>
      </w:pPr>
      <w:r w:rsidRPr="00E15506">
        <w:rPr>
          <w:sz w:val="22"/>
          <w:szCs w:val="22"/>
        </w:rPr>
        <w:t>"</w:t>
      </w:r>
      <w:bookmarkStart w:id="441" w:name="_9kR3WTr189458JKrfrkbnrJAx5ty8K"/>
      <w:bookmarkStart w:id="442" w:name="_9kR3WTr1894DMPKrfrkbnrJAx5ty8K"/>
      <w:r w:rsidRPr="00E15506">
        <w:rPr>
          <w:b/>
          <w:sz w:val="22"/>
          <w:szCs w:val="22"/>
        </w:rPr>
        <w:t>Available Cashflow</w:t>
      </w:r>
      <w:bookmarkEnd w:id="441"/>
      <w:bookmarkEnd w:id="442"/>
      <w:r w:rsidRPr="00E15506">
        <w:rPr>
          <w:sz w:val="22"/>
          <w:szCs w:val="22"/>
        </w:rPr>
        <w:t xml:space="preserve">" means, in </w:t>
      </w:r>
      <w:r w:rsidRPr="00E15506">
        <w:rPr>
          <w:sz w:val="22"/>
          <w:szCs w:val="22"/>
        </w:rPr>
        <w:t>relation to any period, the sum (without duplication) of:</w:t>
      </w:r>
    </w:p>
    <w:p w:rsidR="00A53D34" w:rsidRPr="00E15506" w:rsidRDefault="00A9182D" w:rsidP="00213D8B">
      <w:pPr>
        <w:pStyle w:val="DefinitionsL2"/>
        <w:rPr>
          <w:sz w:val="22"/>
          <w:szCs w:val="22"/>
        </w:rPr>
      </w:pPr>
      <w:bookmarkStart w:id="443" w:name="_9kMHG5YVt3AB68CdMxyr80"/>
      <w:r w:rsidRPr="00E15506">
        <w:rPr>
          <w:sz w:val="22"/>
          <w:szCs w:val="22"/>
        </w:rPr>
        <w:t>Revenue</w:t>
      </w:r>
      <w:bookmarkEnd w:id="443"/>
      <w:r w:rsidRPr="00E15506">
        <w:rPr>
          <w:sz w:val="22"/>
          <w:szCs w:val="22"/>
        </w:rPr>
        <w:t xml:space="preserve"> for such period,</w:t>
      </w:r>
      <w:r>
        <w:rPr>
          <w:rStyle w:val="FootnoteReference"/>
          <w:sz w:val="22"/>
          <w:szCs w:val="22"/>
        </w:rPr>
        <w:footnoteReference w:id="189"/>
      </w:r>
      <w:r w:rsidRPr="00525485">
        <w:rPr>
          <w:sz w:val="22"/>
          <w:szCs w:val="22"/>
        </w:rPr>
        <w:t xml:space="preserve"> </w:t>
      </w:r>
    </w:p>
    <w:p w:rsidR="00A53D34" w:rsidRPr="004D22C0" w:rsidRDefault="00A9182D" w:rsidP="00213D8B">
      <w:pPr>
        <w:pStyle w:val="BodyText1"/>
        <w:rPr>
          <w:sz w:val="22"/>
          <w:szCs w:val="22"/>
        </w:rPr>
      </w:pPr>
      <w:r w:rsidRPr="004D22C0">
        <w:rPr>
          <w:sz w:val="22"/>
          <w:szCs w:val="22"/>
        </w:rPr>
        <w:t>minus</w:t>
      </w:r>
    </w:p>
    <w:p w:rsidR="00A53D34" w:rsidRPr="004D22C0" w:rsidRDefault="00A9182D" w:rsidP="00213D8B">
      <w:pPr>
        <w:pStyle w:val="DefinitionsL2"/>
        <w:keepNext/>
        <w:rPr>
          <w:sz w:val="22"/>
          <w:szCs w:val="22"/>
        </w:rPr>
      </w:pPr>
      <w:bookmarkStart w:id="444" w:name="_Ref57578023"/>
      <w:r w:rsidRPr="004D22C0">
        <w:rPr>
          <w:sz w:val="22"/>
          <w:szCs w:val="22"/>
        </w:rPr>
        <w:t>the aggregate amounts of:</w:t>
      </w:r>
      <w:bookmarkEnd w:id="444"/>
    </w:p>
    <w:p w:rsidR="00A53D34" w:rsidRPr="000A61CC" w:rsidRDefault="00A9182D" w:rsidP="00213D8B">
      <w:pPr>
        <w:pStyle w:val="DefinitionsL3"/>
        <w:rPr>
          <w:sz w:val="22"/>
          <w:szCs w:val="22"/>
        </w:rPr>
      </w:pPr>
      <w:bookmarkStart w:id="445" w:name="_Ref57578025"/>
      <w:r>
        <w:rPr>
          <w:sz w:val="22"/>
          <w:szCs w:val="22"/>
        </w:rPr>
        <w:t>Operating Costs and Project Costs</w:t>
      </w:r>
      <w:r w:rsidRPr="004D22C0">
        <w:rPr>
          <w:sz w:val="22"/>
          <w:szCs w:val="22"/>
        </w:rPr>
        <w:t xml:space="preserve">, in each case to the extent not funded by way of the loans or equity, paid or payable during such </w:t>
      </w:r>
      <w:r w:rsidRPr="004D22C0">
        <w:rPr>
          <w:sz w:val="22"/>
          <w:szCs w:val="22"/>
        </w:rPr>
        <w:t>period;</w:t>
      </w:r>
      <w:r>
        <w:rPr>
          <w:sz w:val="22"/>
          <w:szCs w:val="22"/>
        </w:rPr>
        <w:t xml:space="preserve"> and</w:t>
      </w:r>
      <w:bookmarkEnd w:id="445"/>
    </w:p>
    <w:p w:rsidR="00A53D34" w:rsidRPr="000A61CC" w:rsidRDefault="00A9182D" w:rsidP="00213D8B">
      <w:pPr>
        <w:pStyle w:val="DefinitionsL3"/>
        <w:rPr>
          <w:sz w:val="22"/>
          <w:szCs w:val="22"/>
        </w:rPr>
      </w:pPr>
      <w:r w:rsidRPr="004D22C0">
        <w:rPr>
          <w:sz w:val="22"/>
          <w:szCs w:val="22"/>
        </w:rPr>
        <w:t>fees, expenses and hedging entry costs payable during such period; and</w:t>
      </w:r>
    </w:p>
    <w:p w:rsidR="00A53D34" w:rsidRPr="00E15506" w:rsidRDefault="00A9182D" w:rsidP="00213D8B">
      <w:pPr>
        <w:pStyle w:val="DefinitionsL3"/>
        <w:rPr>
          <w:sz w:val="22"/>
          <w:szCs w:val="22"/>
        </w:rPr>
      </w:pPr>
      <w:bookmarkStart w:id="446" w:name="_Ref57578042"/>
      <w:r w:rsidRPr="00E15506">
        <w:rPr>
          <w:sz w:val="22"/>
          <w:szCs w:val="22"/>
        </w:rPr>
        <w:t xml:space="preserve">any amount transferred or projected to be transferred to the Maintenance Reserve Account from the Operating Account in such period, to the extent such transfer is permitted </w:t>
      </w:r>
      <w:r w:rsidRPr="00E15506">
        <w:rPr>
          <w:sz w:val="22"/>
          <w:szCs w:val="22"/>
        </w:rPr>
        <w:t xml:space="preserve">in accordance with </w:t>
      </w:r>
      <w:r w:rsidRPr="00E15506">
        <w:rPr>
          <w:sz w:val="22"/>
          <w:szCs w:val="22"/>
        </w:rPr>
        <w:t>the Finance Documents</w:t>
      </w:r>
      <w:r w:rsidRPr="00E15506">
        <w:rPr>
          <w:sz w:val="22"/>
          <w:szCs w:val="22"/>
        </w:rPr>
        <w:t>,</w:t>
      </w:r>
      <w:bookmarkStart w:id="447" w:name="_Hlk55931105"/>
      <w:bookmarkEnd w:id="446"/>
      <w:r w:rsidRPr="00E15506">
        <w:rPr>
          <w:sz w:val="22"/>
          <w:szCs w:val="22"/>
        </w:rPr>
        <w:t xml:space="preserve"> </w:t>
      </w:r>
      <w:bookmarkEnd w:id="447"/>
    </w:p>
    <w:p w:rsidR="00A53D34" w:rsidRPr="004D22C0" w:rsidRDefault="00A9182D" w:rsidP="000A61CC">
      <w:pPr>
        <w:pStyle w:val="DefinitionsL2"/>
        <w:numPr>
          <w:ilvl w:val="0"/>
          <w:numId w:val="0"/>
        </w:numPr>
        <w:ind w:left="1440"/>
        <w:rPr>
          <w:sz w:val="22"/>
          <w:szCs w:val="22"/>
        </w:rPr>
      </w:pPr>
      <w:r>
        <w:rPr>
          <w:sz w:val="22"/>
          <w:szCs w:val="22"/>
          <w:lang w:eastAsia="en-US"/>
        </w:rPr>
        <w:t xml:space="preserve">in each case received or paid </w:t>
      </w:r>
      <w:r>
        <w:rPr>
          <w:sz w:val="22"/>
          <w:szCs w:val="22"/>
          <w:lang w:eastAsia="en-US"/>
        </w:rPr>
        <w:t xml:space="preserve">by the Borrower </w:t>
      </w:r>
      <w:r>
        <w:rPr>
          <w:sz w:val="22"/>
          <w:szCs w:val="22"/>
          <w:lang w:eastAsia="en-US"/>
        </w:rPr>
        <w:t xml:space="preserve">(as the case may be) during that period (or, in the case of Projected DSCR, projected in good faith to be received or paid </w:t>
      </w:r>
      <w:r>
        <w:rPr>
          <w:sz w:val="22"/>
          <w:szCs w:val="22"/>
          <w:lang w:eastAsia="en-US"/>
        </w:rPr>
        <w:t>by the Borrower (as the case may be) dur</w:t>
      </w:r>
      <w:r>
        <w:rPr>
          <w:sz w:val="22"/>
          <w:szCs w:val="22"/>
          <w:lang w:eastAsia="en-US"/>
        </w:rPr>
        <w:t>in</w:t>
      </w:r>
      <w:r>
        <w:rPr>
          <w:sz w:val="22"/>
          <w:szCs w:val="22"/>
          <w:lang w:eastAsia="en-US"/>
        </w:rPr>
        <w:t>g</w:t>
      </w:r>
      <w:r>
        <w:rPr>
          <w:sz w:val="22"/>
          <w:szCs w:val="22"/>
          <w:lang w:eastAsia="en-US"/>
        </w:rPr>
        <w:t xml:space="preserve"> </w:t>
      </w:r>
      <w:r>
        <w:rPr>
          <w:sz w:val="22"/>
          <w:szCs w:val="22"/>
          <w:lang w:eastAsia="en-US"/>
        </w:rPr>
        <w:t xml:space="preserve">that period) and </w:t>
      </w:r>
      <w:r w:rsidRPr="0022625A">
        <w:rPr>
          <w:sz w:val="22"/>
          <w:szCs w:val="22"/>
          <w:lang w:eastAsia="en-US"/>
        </w:rPr>
        <w:t xml:space="preserve">provided </w:t>
      </w:r>
      <w:r w:rsidRPr="0022625A">
        <w:rPr>
          <w:sz w:val="22"/>
          <w:szCs w:val="22"/>
        </w:rPr>
        <w:t>that</w:t>
      </w:r>
      <w:r>
        <w:rPr>
          <w:sz w:val="22"/>
          <w:szCs w:val="22"/>
        </w:rPr>
        <w:t>,</w:t>
      </w:r>
      <w:r w:rsidRPr="004D22C0">
        <w:rPr>
          <w:sz w:val="22"/>
          <w:szCs w:val="22"/>
          <w:lang w:eastAsia="en-US"/>
        </w:rPr>
        <w:t xml:space="preserve"> for the purpose of determining </w:t>
      </w:r>
      <w:bookmarkStart w:id="448" w:name="_9kMIH5YVt3AB67ALMthtmdptLCz7v0AM"/>
      <w:r w:rsidRPr="004D22C0">
        <w:rPr>
          <w:sz w:val="22"/>
          <w:szCs w:val="22"/>
          <w:lang w:eastAsia="en-US"/>
        </w:rPr>
        <w:t>Available Cashflow</w:t>
      </w:r>
      <w:bookmarkEnd w:id="448"/>
      <w:r w:rsidRPr="004D22C0">
        <w:rPr>
          <w:sz w:val="22"/>
          <w:szCs w:val="22"/>
          <w:lang w:eastAsia="en-US"/>
        </w:rPr>
        <w:t xml:space="preserve"> for any period</w:t>
      </w:r>
      <w:r>
        <w:rPr>
          <w:sz w:val="22"/>
          <w:szCs w:val="22"/>
          <w:lang w:eastAsia="en-US"/>
        </w:rPr>
        <w:t xml:space="preserve">, </w:t>
      </w:r>
      <w:r>
        <w:rPr>
          <w:sz w:val="22"/>
          <w:szCs w:val="22"/>
          <w:lang w:eastAsia="en-US"/>
        </w:rPr>
        <w:t xml:space="preserve">with respect to </w:t>
      </w:r>
      <w:r w:rsidRPr="004D22C0">
        <w:rPr>
          <w:sz w:val="22"/>
          <w:szCs w:val="22"/>
        </w:rPr>
        <w:t xml:space="preserve">any amount received or </w:t>
      </w:r>
      <w:r>
        <w:rPr>
          <w:sz w:val="22"/>
          <w:szCs w:val="22"/>
        </w:rPr>
        <w:t xml:space="preserve">projected to be </w:t>
      </w:r>
      <w:r w:rsidRPr="004D22C0">
        <w:rPr>
          <w:sz w:val="22"/>
          <w:szCs w:val="22"/>
        </w:rPr>
        <w:t>receiv</w:t>
      </w:r>
      <w:r>
        <w:rPr>
          <w:sz w:val="22"/>
          <w:szCs w:val="22"/>
        </w:rPr>
        <w:t>ed</w:t>
      </w:r>
      <w:r w:rsidRPr="004D22C0">
        <w:rPr>
          <w:sz w:val="22"/>
          <w:szCs w:val="22"/>
        </w:rPr>
        <w:t xml:space="preserve"> by the </w:t>
      </w:r>
      <w:bookmarkStart w:id="449" w:name="_9kMM6I6ZWu4AB79BaY4xoiyZP68xwL"/>
      <w:r w:rsidRPr="004D22C0">
        <w:rPr>
          <w:sz w:val="22"/>
          <w:szCs w:val="22"/>
        </w:rPr>
        <w:t>Project Company</w:t>
      </w:r>
      <w:bookmarkEnd w:id="449"/>
      <w:r w:rsidRPr="004D22C0">
        <w:rPr>
          <w:sz w:val="22"/>
          <w:szCs w:val="22"/>
        </w:rPr>
        <w:t xml:space="preserve"> in a currency other than the currency of the Loans</w:t>
      </w:r>
      <w:r>
        <w:rPr>
          <w:sz w:val="22"/>
          <w:szCs w:val="22"/>
        </w:rPr>
        <w:t>, only the amount in the currency of the Loans received or reasonably expected by the Borrower to be received following conversion in the currency of the Loans</w:t>
      </w:r>
      <w:r w:rsidRPr="004D22C0">
        <w:rPr>
          <w:sz w:val="22"/>
          <w:szCs w:val="22"/>
        </w:rPr>
        <w:t xml:space="preserve"> shall be taken into account</w:t>
      </w:r>
      <w:r>
        <w:rPr>
          <w:sz w:val="22"/>
          <w:szCs w:val="22"/>
        </w:rPr>
        <w:t>, and</w:t>
      </w:r>
      <w:r>
        <w:rPr>
          <w:sz w:val="22"/>
          <w:szCs w:val="22"/>
        </w:rPr>
        <w:t xml:space="preserve"> otherwise</w:t>
      </w:r>
      <w:r>
        <w:rPr>
          <w:sz w:val="22"/>
          <w:szCs w:val="22"/>
        </w:rPr>
        <w:t xml:space="preserve"> su</w:t>
      </w:r>
      <w:r>
        <w:rPr>
          <w:sz w:val="22"/>
          <w:szCs w:val="22"/>
        </w:rPr>
        <w:t>ch amount shall not be taken into account</w:t>
      </w:r>
      <w:r w:rsidRPr="004D22C0">
        <w:rPr>
          <w:sz w:val="22"/>
          <w:szCs w:val="22"/>
        </w:rPr>
        <w:t>.</w:t>
      </w:r>
    </w:p>
    <w:p w:rsidR="003F2FF3" w:rsidRPr="004D22C0" w:rsidRDefault="00A9182D" w:rsidP="002F6CF4">
      <w:pPr>
        <w:pStyle w:val="DefinitionsL1"/>
        <w:rPr>
          <w:sz w:val="22"/>
          <w:szCs w:val="22"/>
          <w:lang w:eastAsia="en-US"/>
        </w:rPr>
      </w:pPr>
      <w:r w:rsidRPr="004D22C0">
        <w:rPr>
          <w:sz w:val="22"/>
          <w:szCs w:val="22"/>
          <w:lang w:eastAsia="en-US"/>
        </w:rPr>
        <w:t>"</w:t>
      </w:r>
      <w:r w:rsidRPr="004D22C0">
        <w:rPr>
          <w:b/>
          <w:bCs/>
          <w:sz w:val="22"/>
          <w:szCs w:val="22"/>
          <w:lang w:eastAsia="en-US"/>
        </w:rPr>
        <w:t>Business Day</w:t>
      </w:r>
      <w:r w:rsidRPr="004D22C0">
        <w:rPr>
          <w:sz w:val="22"/>
          <w:szCs w:val="22"/>
          <w:lang w:eastAsia="en-US"/>
        </w:rPr>
        <w:t>" means a day (other than a Saturday or Sunday) on which ban</w:t>
      </w:r>
      <w:r w:rsidRPr="004D22C0">
        <w:rPr>
          <w:sz w:val="22"/>
          <w:szCs w:val="22"/>
          <w:lang w:eastAsia="en-US"/>
        </w:rPr>
        <w:t>k</w:t>
      </w:r>
      <w:r w:rsidRPr="004D22C0">
        <w:rPr>
          <w:sz w:val="22"/>
          <w:szCs w:val="22"/>
          <w:lang w:eastAsia="en-US"/>
        </w:rPr>
        <w:t xml:space="preserve">s are open for general business in Singapore [and </w:t>
      </w:r>
      <w:r w:rsidRPr="004D22C0">
        <w:rPr>
          <w:sz w:val="22"/>
          <w:szCs w:val="22"/>
          <w:lang w:eastAsia="en-US"/>
        </w:rPr>
        <w:t>[</w:t>
      </w:r>
      <w:r w:rsidRPr="004D22C0">
        <w:rPr>
          <w:i/>
          <w:iCs/>
          <w:sz w:val="22"/>
          <w:szCs w:val="22"/>
          <w:lang w:eastAsia="en-US"/>
        </w:rPr>
        <w:t>other</w:t>
      </w:r>
      <w:r w:rsidRPr="004D22C0">
        <w:rPr>
          <w:sz w:val="22"/>
          <w:szCs w:val="22"/>
          <w:lang w:eastAsia="en-US"/>
        </w:rPr>
        <w:t>]</w:t>
      </w:r>
      <w:r w:rsidRPr="004D22C0">
        <w:rPr>
          <w:sz w:val="22"/>
          <w:szCs w:val="22"/>
          <w:lang w:eastAsia="en-US"/>
        </w:rPr>
        <w:t>]</w:t>
      </w:r>
      <w:r w:rsidRPr="000A61CC">
        <w:rPr>
          <w:rStyle w:val="FootnoteReference"/>
          <w:rFonts w:ascii="Times New Roman" w:hAnsi="Times New Roman"/>
          <w:sz w:val="22"/>
          <w:szCs w:val="22"/>
          <w:lang w:eastAsia="en-US"/>
        </w:rPr>
        <w:t xml:space="preserve"> </w:t>
      </w:r>
      <w:r>
        <w:rPr>
          <w:rStyle w:val="FootnoteReference"/>
          <w:rFonts w:ascii="Times New Roman" w:hAnsi="Times New Roman"/>
          <w:sz w:val="22"/>
          <w:szCs w:val="22"/>
          <w:lang w:eastAsia="en-US"/>
        </w:rPr>
        <w:footnoteReference w:id="190"/>
      </w:r>
      <w:r w:rsidRPr="004D22C0">
        <w:rPr>
          <w:sz w:val="22"/>
          <w:szCs w:val="22"/>
          <w:lang w:eastAsia="en-US"/>
        </w:rPr>
        <w:t>.</w:t>
      </w:r>
    </w:p>
    <w:p w:rsidR="00A53D34" w:rsidRPr="00E15506" w:rsidRDefault="00A9182D" w:rsidP="00213D8B">
      <w:pPr>
        <w:pStyle w:val="DefinitionsL1"/>
        <w:keepNext/>
        <w:rPr>
          <w:sz w:val="22"/>
          <w:szCs w:val="22"/>
          <w:lang w:eastAsia="en-US"/>
        </w:rPr>
      </w:pPr>
      <w:r w:rsidRPr="00E15506">
        <w:rPr>
          <w:sz w:val="22"/>
          <w:szCs w:val="22"/>
          <w:lang w:eastAsia="en-US"/>
        </w:rPr>
        <w:t>"</w:t>
      </w:r>
      <w:bookmarkStart w:id="450" w:name="_9kR3WTr18945AN1hku4lu3z5hT2751"/>
      <w:r w:rsidRPr="00E15506">
        <w:rPr>
          <w:b/>
          <w:bCs/>
          <w:sz w:val="22"/>
          <w:szCs w:val="22"/>
          <w:lang w:eastAsia="en-US"/>
        </w:rPr>
        <w:t>Calculation Period</w:t>
      </w:r>
      <w:bookmarkEnd w:id="450"/>
      <w:r w:rsidRPr="00E15506">
        <w:rPr>
          <w:sz w:val="22"/>
          <w:szCs w:val="22"/>
          <w:lang w:eastAsia="en-US"/>
        </w:rPr>
        <w:t>" means, in relation to any Calculation Date:</w:t>
      </w:r>
    </w:p>
    <w:p w:rsidR="00A53D34" w:rsidRPr="00E15506" w:rsidRDefault="00A9182D" w:rsidP="00213D8B">
      <w:pPr>
        <w:pStyle w:val="DefinitionsL2"/>
        <w:rPr>
          <w:sz w:val="22"/>
          <w:szCs w:val="22"/>
        </w:rPr>
      </w:pPr>
      <w:r w:rsidRPr="00E15506">
        <w:rPr>
          <w:sz w:val="22"/>
          <w:szCs w:val="22"/>
        </w:rPr>
        <w:t xml:space="preserve">[(for the purposes of calculating </w:t>
      </w:r>
      <w:r w:rsidRPr="00E15506">
        <w:rPr>
          <w:sz w:val="22"/>
          <w:szCs w:val="22"/>
        </w:rPr>
        <w:t>the Projected DSCR</w:t>
      </w:r>
      <w:r w:rsidRPr="00E15506">
        <w:rPr>
          <w:sz w:val="22"/>
          <w:szCs w:val="22"/>
        </w:rPr>
        <w:t>)] the period of [six/</w:t>
      </w:r>
      <w:r>
        <w:rPr>
          <w:sz w:val="22"/>
          <w:szCs w:val="22"/>
        </w:rPr>
        <w:t>12</w:t>
      </w:r>
      <w:r w:rsidRPr="00E15506">
        <w:rPr>
          <w:sz w:val="22"/>
          <w:szCs w:val="22"/>
        </w:rPr>
        <w:t>] calendar months starting from (and including) that Calculation Date</w:t>
      </w:r>
      <w:bookmarkStart w:id="451" w:name="_9kMI7L7ZVw8EB79G"/>
      <w:bookmarkStart w:id="452" w:name="_9kMI7N6ZWu8EB7DN"/>
      <w:r w:rsidRPr="00E15506">
        <w:rPr>
          <w:sz w:val="22"/>
          <w:szCs w:val="22"/>
        </w:rPr>
        <w:t xml:space="preserve"> to (and including) the </w:t>
      </w:r>
      <w:r>
        <w:rPr>
          <w:sz w:val="22"/>
          <w:szCs w:val="22"/>
        </w:rPr>
        <w:t>[</w:t>
      </w:r>
      <w:r w:rsidRPr="00E15506">
        <w:rPr>
          <w:sz w:val="22"/>
          <w:szCs w:val="22"/>
        </w:rPr>
        <w:t>immediately following</w:t>
      </w:r>
      <w:r>
        <w:rPr>
          <w:rStyle w:val="FootnoteReference"/>
          <w:sz w:val="22"/>
          <w:szCs w:val="22"/>
        </w:rPr>
        <w:footnoteReference w:id="191"/>
      </w:r>
      <w:r>
        <w:rPr>
          <w:sz w:val="22"/>
          <w:szCs w:val="22"/>
        </w:rPr>
        <w:t>]</w:t>
      </w:r>
      <w:r w:rsidRPr="00E15506">
        <w:rPr>
          <w:sz w:val="22"/>
          <w:szCs w:val="22"/>
        </w:rPr>
        <w:t xml:space="preserve"> Calculation Date</w:t>
      </w:r>
      <w:r w:rsidRPr="00E15506">
        <w:rPr>
          <w:sz w:val="22"/>
          <w:szCs w:val="22"/>
        </w:rPr>
        <w:t>[</w:t>
      </w:r>
      <w:bookmarkEnd w:id="451"/>
      <w:bookmarkEnd w:id="452"/>
      <w:r w:rsidRPr="00E15506">
        <w:rPr>
          <w:sz w:val="22"/>
          <w:szCs w:val="22"/>
        </w:rPr>
        <w:t>; and</w:t>
      </w:r>
    </w:p>
    <w:p w:rsidR="00A53D34" w:rsidRPr="00E15506" w:rsidRDefault="00A9182D" w:rsidP="00213D8B">
      <w:pPr>
        <w:pStyle w:val="DefinitionsL2"/>
        <w:rPr>
          <w:sz w:val="22"/>
          <w:szCs w:val="22"/>
        </w:rPr>
      </w:pPr>
      <w:r w:rsidRPr="00E15506">
        <w:rPr>
          <w:sz w:val="22"/>
          <w:szCs w:val="22"/>
        </w:rPr>
        <w:t>(for the purposes of calculating the H</w:t>
      </w:r>
      <w:r w:rsidRPr="00E15506">
        <w:rPr>
          <w:sz w:val="22"/>
          <w:szCs w:val="22"/>
        </w:rPr>
        <w:t xml:space="preserve">istoric </w:t>
      </w:r>
      <w:r w:rsidRPr="00E15506">
        <w:rPr>
          <w:sz w:val="22"/>
          <w:szCs w:val="22"/>
        </w:rPr>
        <w:t>DSCR</w:t>
      </w:r>
      <w:r w:rsidRPr="00E15506">
        <w:rPr>
          <w:sz w:val="22"/>
          <w:szCs w:val="22"/>
        </w:rPr>
        <w:t>) the period of [six/</w:t>
      </w:r>
      <w:r>
        <w:rPr>
          <w:sz w:val="22"/>
          <w:szCs w:val="22"/>
        </w:rPr>
        <w:t>12</w:t>
      </w:r>
      <w:r w:rsidRPr="00E15506">
        <w:rPr>
          <w:sz w:val="22"/>
          <w:szCs w:val="22"/>
        </w:rPr>
        <w:t xml:space="preserve">] calendar months ending on (and including) that Calculation Date (or, in the case of the first Calculation Date falling after </w:t>
      </w:r>
      <w:r w:rsidRPr="00E15506">
        <w:rPr>
          <w:sz w:val="22"/>
          <w:szCs w:val="22"/>
        </w:rPr>
        <w:t xml:space="preserve">the Project Completion </w:t>
      </w:r>
      <w:r w:rsidRPr="00E15506">
        <w:rPr>
          <w:sz w:val="22"/>
          <w:szCs w:val="22"/>
        </w:rPr>
        <w:t xml:space="preserve">Date, the period from </w:t>
      </w:r>
      <w:r>
        <w:rPr>
          <w:sz w:val="22"/>
          <w:szCs w:val="22"/>
        </w:rPr>
        <w:t xml:space="preserve">(and including) </w:t>
      </w:r>
      <w:r w:rsidRPr="00E15506">
        <w:rPr>
          <w:sz w:val="22"/>
          <w:szCs w:val="22"/>
        </w:rPr>
        <w:t xml:space="preserve">the Project Completion </w:t>
      </w:r>
      <w:r w:rsidRPr="00E15506">
        <w:rPr>
          <w:sz w:val="22"/>
          <w:szCs w:val="22"/>
        </w:rPr>
        <w:t xml:space="preserve">Date to </w:t>
      </w:r>
      <w:r>
        <w:rPr>
          <w:sz w:val="22"/>
          <w:szCs w:val="22"/>
        </w:rPr>
        <w:t>(a</w:t>
      </w:r>
      <w:r>
        <w:rPr>
          <w:sz w:val="22"/>
          <w:szCs w:val="22"/>
        </w:rPr>
        <w:t xml:space="preserve">nd including) </w:t>
      </w:r>
      <w:r w:rsidRPr="00E15506">
        <w:rPr>
          <w:sz w:val="22"/>
          <w:szCs w:val="22"/>
        </w:rPr>
        <w:t>that Calculation Date</w:t>
      </w:r>
      <w:bookmarkStart w:id="453" w:name="_9kMH5K7ZVw8EB7AE"/>
      <w:bookmarkStart w:id="454" w:name="_9kMH5M6ZWu8EB7EL"/>
      <w:r w:rsidRPr="00E15506">
        <w:rPr>
          <w:sz w:val="22"/>
          <w:szCs w:val="22"/>
        </w:rPr>
        <w:t>]</w:t>
      </w:r>
      <w:bookmarkEnd w:id="453"/>
      <w:bookmarkEnd w:id="454"/>
      <w:r w:rsidRPr="00E15506">
        <w:rPr>
          <w:sz w:val="22"/>
          <w:szCs w:val="22"/>
        </w:rPr>
        <w:t>.</w:t>
      </w:r>
      <w:r w:rsidRPr="00525485">
        <w:rPr>
          <w:sz w:val="22"/>
          <w:szCs w:val="22"/>
        </w:rPr>
        <w:t xml:space="preserve"> </w:t>
      </w:r>
    </w:p>
    <w:p w:rsidR="005C1A2E" w:rsidRDefault="00A9182D" w:rsidP="005C1A2E">
      <w:pPr>
        <w:pStyle w:val="DefinitionsL1"/>
        <w:keepNext/>
        <w:rPr>
          <w:sz w:val="22"/>
          <w:szCs w:val="22"/>
          <w:lang w:eastAsia="en-US"/>
        </w:rPr>
      </w:pPr>
      <w:r w:rsidRPr="00A306A8">
        <w:rPr>
          <w:sz w:val="22"/>
          <w:szCs w:val="22"/>
          <w:lang w:eastAsia="en-US"/>
        </w:rPr>
        <w:t>"</w:t>
      </w:r>
      <w:r w:rsidRPr="000A61CC">
        <w:rPr>
          <w:b/>
          <w:bCs/>
          <w:sz w:val="22"/>
          <w:szCs w:val="22"/>
          <w:lang w:eastAsia="en-US"/>
        </w:rPr>
        <w:t>Debt Service</w:t>
      </w:r>
      <w:r w:rsidRPr="00A306A8">
        <w:rPr>
          <w:sz w:val="22"/>
          <w:szCs w:val="22"/>
          <w:lang w:eastAsia="en-US"/>
        </w:rPr>
        <w:t>" means, in respect of any period, the aggregate (without double counting) of the financing costs, scheduled principal, and any principal, interest, fees, commissions, costs, expenses and any other paymen</w:t>
      </w:r>
      <w:r w:rsidRPr="00A306A8">
        <w:rPr>
          <w:sz w:val="22"/>
          <w:szCs w:val="22"/>
          <w:lang w:eastAsia="en-US"/>
        </w:rPr>
        <w:t xml:space="preserve">ts in respect of other Financial Indebtedness </w:t>
      </w:r>
      <w:r>
        <w:rPr>
          <w:sz w:val="22"/>
          <w:szCs w:val="22"/>
          <w:lang w:eastAsia="en-US"/>
        </w:rPr>
        <w:t xml:space="preserve">under the Finance Documents </w:t>
      </w:r>
      <w:r w:rsidRPr="00A306A8">
        <w:rPr>
          <w:sz w:val="22"/>
          <w:szCs w:val="22"/>
          <w:lang w:eastAsia="en-US"/>
        </w:rPr>
        <w:t>and any Taxes paid or payable in respect thereof, in each case, accruing or falling due (or, in the case of a projection, forecast to accrue or to fall due) for payment during that p</w:t>
      </w:r>
      <w:r w:rsidRPr="00A306A8">
        <w:rPr>
          <w:sz w:val="22"/>
          <w:szCs w:val="22"/>
          <w:lang w:eastAsia="en-US"/>
        </w:rPr>
        <w:t>eriod.</w:t>
      </w:r>
    </w:p>
    <w:p w:rsidR="00A53D34" w:rsidRPr="004D22C0" w:rsidRDefault="00A9182D" w:rsidP="000A61CC">
      <w:pPr>
        <w:pStyle w:val="DefinitionsL1"/>
        <w:keepNext/>
        <w:rPr>
          <w:sz w:val="22"/>
          <w:szCs w:val="22"/>
          <w:lang w:eastAsia="en-US"/>
        </w:rPr>
      </w:pPr>
      <w:bookmarkStart w:id="455" w:name="_Hlk56117500"/>
      <w:r w:rsidRPr="004D22C0">
        <w:rPr>
          <w:sz w:val="22"/>
          <w:szCs w:val="22"/>
          <w:lang w:eastAsia="en-US"/>
        </w:rPr>
        <w:t>"</w:t>
      </w:r>
      <w:bookmarkStart w:id="456" w:name="_9kR3WTr18945CQAwro777zkHU1p1ulx1TK7F38I"/>
      <w:bookmarkStart w:id="457" w:name="_9kR3WTr1894EFKAwro777zkHU1p1ulx1TK7F38I"/>
      <w:r w:rsidRPr="004D22C0">
        <w:rPr>
          <w:b/>
          <w:bCs/>
          <w:sz w:val="22"/>
          <w:szCs w:val="22"/>
          <w:lang w:eastAsia="en-US"/>
        </w:rPr>
        <w:t>Discounted Cashflow</w:t>
      </w:r>
      <w:bookmarkEnd w:id="456"/>
      <w:bookmarkEnd w:id="457"/>
      <w:r>
        <w:rPr>
          <w:b/>
          <w:bCs/>
          <w:sz w:val="22"/>
          <w:szCs w:val="22"/>
          <w:lang w:eastAsia="en-US"/>
        </w:rPr>
        <w:t xml:space="preserve"> for Debt Service</w:t>
      </w:r>
      <w:r w:rsidRPr="004D22C0">
        <w:rPr>
          <w:sz w:val="22"/>
          <w:szCs w:val="22"/>
          <w:lang w:eastAsia="en-US"/>
        </w:rPr>
        <w:t xml:space="preserve">" means, in relation to any Calculation Date, the </w:t>
      </w:r>
      <w:bookmarkStart w:id="458" w:name="_9kMJI5YVt3AB67ALMthtmdptLCz7v0AM"/>
      <w:r w:rsidRPr="004D22C0">
        <w:rPr>
          <w:sz w:val="22"/>
          <w:szCs w:val="22"/>
          <w:lang w:eastAsia="en-US"/>
        </w:rPr>
        <w:t>Available Cashflow</w:t>
      </w:r>
      <w:bookmarkEnd w:id="458"/>
      <w:r w:rsidRPr="004D22C0">
        <w:rPr>
          <w:sz w:val="22"/>
          <w:szCs w:val="22"/>
          <w:lang w:eastAsia="en-US"/>
        </w:rPr>
        <w:t xml:space="preserve"> projected in the current </w:t>
      </w:r>
      <w:r>
        <w:rPr>
          <w:sz w:val="22"/>
          <w:szCs w:val="22"/>
          <w:lang w:eastAsia="en-US"/>
        </w:rPr>
        <w:t>Base Case</w:t>
      </w:r>
      <w:r>
        <w:rPr>
          <w:sz w:val="22"/>
          <w:szCs w:val="22"/>
          <w:lang w:eastAsia="en-US"/>
        </w:rPr>
        <w:t xml:space="preserve"> for such </w:t>
      </w:r>
      <w:r>
        <w:rPr>
          <w:sz w:val="22"/>
          <w:szCs w:val="22"/>
          <w:lang w:eastAsia="en-US"/>
        </w:rPr>
        <w:t>C</w:t>
      </w:r>
      <w:r>
        <w:rPr>
          <w:sz w:val="22"/>
          <w:szCs w:val="22"/>
          <w:lang w:eastAsia="en-US"/>
        </w:rPr>
        <w:t>alculation Period discounted back to such Calculation Date on the basis that</w:t>
      </w:r>
      <w:r w:rsidRPr="004D22C0">
        <w:rPr>
          <w:sz w:val="22"/>
          <w:szCs w:val="22"/>
          <w:lang w:eastAsia="en-US"/>
        </w:rPr>
        <w:t>:</w:t>
      </w:r>
      <w:r w:rsidRPr="005C1A2E">
        <w:rPr>
          <w:rStyle w:val="FootnoteReference"/>
          <w:rFonts w:ascii="Times New Roman" w:hAnsi="Times New Roman"/>
          <w:sz w:val="22"/>
          <w:szCs w:val="22"/>
          <w:lang w:eastAsia="en-US"/>
        </w:rPr>
        <w:t xml:space="preserve"> </w:t>
      </w:r>
      <w:r>
        <w:rPr>
          <w:rStyle w:val="FootnoteReference"/>
          <w:rFonts w:ascii="Times New Roman" w:hAnsi="Times New Roman"/>
          <w:sz w:val="22"/>
          <w:szCs w:val="22"/>
          <w:lang w:eastAsia="en-US"/>
        </w:rPr>
        <w:footnoteReference w:id="192"/>
      </w:r>
      <w:r>
        <w:rPr>
          <w:sz w:val="22"/>
          <w:szCs w:val="22"/>
          <w:lang w:eastAsia="en-US"/>
        </w:rPr>
        <w:t xml:space="preserve"> </w:t>
      </w:r>
    </w:p>
    <w:p w:rsidR="00A53D34" w:rsidRPr="000A61CC" w:rsidRDefault="00A9182D" w:rsidP="00525485">
      <w:pPr>
        <w:pStyle w:val="DefinitionsL2"/>
        <w:keepNext/>
        <w:rPr>
          <w:sz w:val="22"/>
          <w:szCs w:val="22"/>
        </w:rPr>
      </w:pPr>
      <w:r w:rsidRPr="004D22C0">
        <w:rPr>
          <w:sz w:val="22"/>
          <w:szCs w:val="22"/>
        </w:rPr>
        <w:t xml:space="preserve">the discount rate to be applied shall be the weighted average (calculated by the Intercreditor Agent) </w:t>
      </w:r>
      <w:r>
        <w:rPr>
          <w:sz w:val="22"/>
          <w:szCs w:val="22"/>
        </w:rPr>
        <w:t xml:space="preserve">by reference to the amount outstanding under [each] Facility) </w:t>
      </w:r>
      <w:r w:rsidRPr="004D22C0">
        <w:rPr>
          <w:sz w:val="22"/>
          <w:szCs w:val="22"/>
        </w:rPr>
        <w:t xml:space="preserve">of the rates assumed in the current </w:t>
      </w:r>
      <w:r>
        <w:rPr>
          <w:sz w:val="22"/>
          <w:szCs w:val="22"/>
        </w:rPr>
        <w:t xml:space="preserve">Base Case </w:t>
      </w:r>
      <w:r w:rsidRPr="004D22C0">
        <w:rPr>
          <w:sz w:val="22"/>
          <w:szCs w:val="22"/>
        </w:rPr>
        <w:t xml:space="preserve">to be the rates at which interest will accrue </w:t>
      </w:r>
      <w:r w:rsidRPr="004D22C0">
        <w:rPr>
          <w:sz w:val="22"/>
          <w:szCs w:val="22"/>
        </w:rPr>
        <w:t xml:space="preserve">under the [Facilities] from such Calculation Date until the Final Maturity Date[, taking into account any interest rate hedging applicable under the </w:t>
      </w:r>
      <w:r w:rsidRPr="004D22C0">
        <w:rPr>
          <w:sz w:val="22"/>
          <w:szCs w:val="22"/>
        </w:rPr>
        <w:t>Hedging Agreements</w:t>
      </w:r>
      <w:r w:rsidRPr="004D22C0">
        <w:rPr>
          <w:sz w:val="22"/>
          <w:szCs w:val="22"/>
        </w:rPr>
        <w:t>]</w:t>
      </w:r>
      <w:r>
        <w:rPr>
          <w:sz w:val="22"/>
          <w:szCs w:val="22"/>
          <w:vertAlign w:val="superscript"/>
        </w:rPr>
        <w:footnoteReference w:id="193"/>
      </w:r>
      <w:r w:rsidRPr="004D22C0">
        <w:rPr>
          <w:sz w:val="22"/>
          <w:szCs w:val="22"/>
        </w:rPr>
        <w:t>; and</w:t>
      </w:r>
    </w:p>
    <w:p w:rsidR="00A53D34" w:rsidRPr="00E15506" w:rsidRDefault="00A9182D" w:rsidP="00525485">
      <w:pPr>
        <w:pStyle w:val="DefinitionsL2"/>
        <w:keepNext/>
        <w:rPr>
          <w:sz w:val="22"/>
          <w:szCs w:val="22"/>
        </w:rPr>
      </w:pPr>
      <w:r w:rsidRPr="00E15506">
        <w:rPr>
          <w:sz w:val="22"/>
          <w:szCs w:val="22"/>
        </w:rPr>
        <w:t xml:space="preserve">the discounting shall be made on a </w:t>
      </w:r>
      <w:r w:rsidRPr="00E15506">
        <w:rPr>
          <w:sz w:val="22"/>
          <w:szCs w:val="22"/>
        </w:rPr>
        <w:t>[</w:t>
      </w:r>
      <w:r w:rsidRPr="00E15506">
        <w:rPr>
          <w:sz w:val="22"/>
          <w:szCs w:val="22"/>
        </w:rPr>
        <w:t>semi-annual</w:t>
      </w:r>
      <w:r w:rsidRPr="00E15506">
        <w:rPr>
          <w:sz w:val="22"/>
          <w:szCs w:val="22"/>
        </w:rPr>
        <w:t>/annual]</w:t>
      </w:r>
      <w:r w:rsidRPr="00E15506">
        <w:rPr>
          <w:sz w:val="22"/>
          <w:szCs w:val="22"/>
        </w:rPr>
        <w:t xml:space="preserve"> basis and on the assumption that cashflow for a </w:t>
      </w:r>
      <w:r w:rsidRPr="00E15506">
        <w:rPr>
          <w:sz w:val="22"/>
          <w:szCs w:val="22"/>
        </w:rPr>
        <w:t>[</w:t>
      </w:r>
      <w:r w:rsidRPr="00E15506">
        <w:rPr>
          <w:sz w:val="22"/>
          <w:szCs w:val="22"/>
        </w:rPr>
        <w:t>semi-annual</w:t>
      </w:r>
      <w:r w:rsidRPr="00E15506">
        <w:rPr>
          <w:sz w:val="22"/>
          <w:szCs w:val="22"/>
        </w:rPr>
        <w:t>/annual]</w:t>
      </w:r>
      <w:r w:rsidRPr="00E15506">
        <w:rPr>
          <w:sz w:val="22"/>
          <w:szCs w:val="22"/>
        </w:rPr>
        <w:t xml:space="preserve"> period occurs at the end of that </w:t>
      </w:r>
      <w:r w:rsidRPr="00E15506">
        <w:rPr>
          <w:sz w:val="22"/>
          <w:szCs w:val="22"/>
        </w:rPr>
        <w:t>[</w:t>
      </w:r>
      <w:r w:rsidRPr="00E15506">
        <w:rPr>
          <w:sz w:val="22"/>
          <w:szCs w:val="22"/>
        </w:rPr>
        <w:t>semi-annual</w:t>
      </w:r>
      <w:r w:rsidRPr="00E15506">
        <w:rPr>
          <w:sz w:val="22"/>
          <w:szCs w:val="22"/>
        </w:rPr>
        <w:t>/annual]</w:t>
      </w:r>
      <w:r w:rsidRPr="00E15506">
        <w:rPr>
          <w:sz w:val="22"/>
          <w:szCs w:val="22"/>
        </w:rPr>
        <w:t xml:space="preserve"> period.</w:t>
      </w:r>
      <w:r w:rsidRPr="00E15506">
        <w:rPr>
          <w:sz w:val="22"/>
          <w:szCs w:val="22"/>
        </w:rPr>
        <w:t xml:space="preserve"> </w:t>
      </w:r>
    </w:p>
    <w:bookmarkEnd w:id="455"/>
    <w:p w:rsidR="00A53D34" w:rsidRPr="004D22C0" w:rsidRDefault="00A9182D" w:rsidP="00213D8B">
      <w:pPr>
        <w:pStyle w:val="DefinitionsL1"/>
        <w:keepNext/>
        <w:rPr>
          <w:sz w:val="22"/>
          <w:szCs w:val="22"/>
        </w:rPr>
      </w:pPr>
      <w:r w:rsidRPr="004D22C0">
        <w:rPr>
          <w:sz w:val="22"/>
          <w:szCs w:val="22"/>
        </w:rPr>
        <w:t>"</w:t>
      </w:r>
      <w:bookmarkStart w:id="462" w:name="_9kR3WTr189467TBputyimNA241G4RNvvt9"/>
      <w:r w:rsidRPr="004D22C0">
        <w:rPr>
          <w:b/>
          <w:sz w:val="22"/>
          <w:szCs w:val="22"/>
        </w:rPr>
        <w:t>Material Adverse Effect</w:t>
      </w:r>
      <w:bookmarkEnd w:id="462"/>
      <w:r w:rsidRPr="004D22C0">
        <w:rPr>
          <w:sz w:val="22"/>
          <w:szCs w:val="22"/>
        </w:rPr>
        <w:t>"</w:t>
      </w:r>
      <w:r w:rsidRPr="004D22C0">
        <w:rPr>
          <w:b/>
          <w:sz w:val="22"/>
          <w:szCs w:val="22"/>
        </w:rPr>
        <w:t xml:space="preserve"> </w:t>
      </w:r>
      <w:r w:rsidRPr="004D22C0">
        <w:rPr>
          <w:sz w:val="22"/>
          <w:szCs w:val="22"/>
        </w:rPr>
        <w:t>means a material adverse effect on:</w:t>
      </w:r>
    </w:p>
    <w:p w:rsidR="00A53D34" w:rsidRPr="004D22C0" w:rsidRDefault="00A9182D" w:rsidP="00213D8B">
      <w:pPr>
        <w:pStyle w:val="DefinitionsL2"/>
        <w:rPr>
          <w:sz w:val="22"/>
          <w:szCs w:val="22"/>
          <w:lang w:eastAsia="en-US" w:bidi="ar-SA"/>
        </w:rPr>
      </w:pPr>
      <w:r>
        <w:rPr>
          <w:sz w:val="22"/>
          <w:szCs w:val="22"/>
        </w:rPr>
        <w:t xml:space="preserve">the </w:t>
      </w:r>
      <w:r>
        <w:rPr>
          <w:sz w:val="22"/>
          <w:szCs w:val="22"/>
        </w:rPr>
        <w:t>present</w:t>
      </w:r>
      <w:r w:rsidRPr="004D22C0">
        <w:rPr>
          <w:sz w:val="22"/>
          <w:szCs w:val="22"/>
        </w:rPr>
        <w:t xml:space="preserve"> or </w:t>
      </w:r>
      <w:r>
        <w:rPr>
          <w:sz w:val="22"/>
          <w:szCs w:val="22"/>
        </w:rPr>
        <w:t xml:space="preserve">future </w:t>
      </w:r>
      <w:r w:rsidRPr="004D22C0">
        <w:rPr>
          <w:sz w:val="22"/>
          <w:szCs w:val="22"/>
        </w:rPr>
        <w:t xml:space="preserve">business, operations, </w:t>
      </w:r>
      <w:r>
        <w:rPr>
          <w:sz w:val="22"/>
          <w:szCs w:val="22"/>
        </w:rPr>
        <w:t xml:space="preserve">assets, </w:t>
      </w:r>
      <w:r w:rsidRPr="004D22C0">
        <w:rPr>
          <w:sz w:val="22"/>
          <w:szCs w:val="22"/>
        </w:rPr>
        <w:t xml:space="preserve">property </w:t>
      </w:r>
      <w:r w:rsidRPr="004D22C0">
        <w:rPr>
          <w:sz w:val="22"/>
          <w:szCs w:val="22"/>
        </w:rPr>
        <w:t>or condition (financial or otherwise)</w:t>
      </w:r>
      <w:r w:rsidRPr="004D22C0">
        <w:rPr>
          <w:sz w:val="22"/>
          <w:szCs w:val="22"/>
        </w:rPr>
        <w:t xml:space="preserve"> of</w:t>
      </w:r>
      <w:r w:rsidRPr="004D22C0">
        <w:rPr>
          <w:sz w:val="22"/>
          <w:szCs w:val="22"/>
        </w:rPr>
        <w:t xml:space="preserve"> the </w:t>
      </w:r>
      <w:bookmarkStart w:id="463" w:name="_9kMM7J6ZWu4AB79BaY4xoiyZP68xwL"/>
      <w:r w:rsidRPr="004D22C0">
        <w:rPr>
          <w:sz w:val="22"/>
          <w:szCs w:val="22"/>
        </w:rPr>
        <w:t>Project Company</w:t>
      </w:r>
      <w:bookmarkEnd w:id="463"/>
      <w:r>
        <w:rPr>
          <w:sz w:val="22"/>
          <w:szCs w:val="22"/>
        </w:rPr>
        <w:t xml:space="preserve"> [</w:t>
      </w:r>
      <w:r>
        <w:rPr>
          <w:sz w:val="22"/>
          <w:szCs w:val="22"/>
        </w:rPr>
        <w:t>or the [Shareholder][Sponsor]</w:t>
      </w:r>
      <w:r>
        <w:rPr>
          <w:sz w:val="22"/>
          <w:szCs w:val="22"/>
        </w:rPr>
        <w:t>]</w:t>
      </w:r>
      <w:r w:rsidRPr="004D22C0">
        <w:rPr>
          <w:sz w:val="22"/>
          <w:szCs w:val="22"/>
        </w:rPr>
        <w:t>;</w:t>
      </w:r>
    </w:p>
    <w:p w:rsidR="00B875B6" w:rsidRPr="004D22C0" w:rsidRDefault="00A9182D" w:rsidP="00213D8B">
      <w:pPr>
        <w:pStyle w:val="DefinitionsL2"/>
        <w:rPr>
          <w:sz w:val="22"/>
          <w:szCs w:val="22"/>
          <w:lang w:eastAsia="en-US" w:bidi="ar-SA"/>
        </w:rPr>
      </w:pPr>
      <w:r w:rsidRPr="004D22C0">
        <w:rPr>
          <w:sz w:val="22"/>
          <w:szCs w:val="22"/>
        </w:rPr>
        <w:t>the ability of any Major Project Part</w:t>
      </w:r>
      <w:r w:rsidRPr="004D22C0">
        <w:rPr>
          <w:sz w:val="22"/>
          <w:szCs w:val="22"/>
        </w:rPr>
        <w:t>icipant</w:t>
      </w:r>
      <w:r w:rsidRPr="004D22C0">
        <w:rPr>
          <w:sz w:val="22"/>
          <w:szCs w:val="22"/>
        </w:rPr>
        <w:t xml:space="preserve"> to perform its [payment and other material] obligations under:</w:t>
      </w:r>
    </w:p>
    <w:p w:rsidR="00B875B6" w:rsidRPr="000A61CC" w:rsidRDefault="00A9182D" w:rsidP="00B875B6">
      <w:pPr>
        <w:pStyle w:val="DefinitionsL3"/>
        <w:rPr>
          <w:sz w:val="22"/>
          <w:szCs w:val="22"/>
          <w:lang w:eastAsia="en-US" w:bidi="ar-SA"/>
        </w:rPr>
      </w:pPr>
      <w:r w:rsidRPr="000A61CC">
        <w:rPr>
          <w:sz w:val="22"/>
          <w:szCs w:val="22"/>
        </w:rPr>
        <w:t>any of the Finance Documents; or</w:t>
      </w:r>
    </w:p>
    <w:p w:rsidR="00A53D34" w:rsidRPr="000A61CC" w:rsidRDefault="00A9182D" w:rsidP="009B35B2">
      <w:pPr>
        <w:pStyle w:val="DefinitionsL3"/>
        <w:rPr>
          <w:sz w:val="22"/>
          <w:szCs w:val="22"/>
          <w:lang w:eastAsia="en-US" w:bidi="ar-SA"/>
        </w:rPr>
      </w:pPr>
      <w:r w:rsidRPr="000A61CC">
        <w:rPr>
          <w:sz w:val="22"/>
          <w:szCs w:val="22"/>
        </w:rPr>
        <w:t xml:space="preserve">any of the </w:t>
      </w:r>
      <w:r w:rsidRPr="000A61CC">
        <w:rPr>
          <w:sz w:val="22"/>
          <w:szCs w:val="22"/>
        </w:rPr>
        <w:t>Project Documents [other than any Project Documents that have been discharged or replaced];</w:t>
      </w:r>
      <w:r>
        <w:rPr>
          <w:sz w:val="22"/>
          <w:szCs w:val="22"/>
        </w:rPr>
        <w:t xml:space="preserve"> </w:t>
      </w:r>
      <w:r w:rsidRPr="008679DD">
        <w:rPr>
          <w:sz w:val="22"/>
          <w:szCs w:val="22"/>
        </w:rPr>
        <w:t>or</w:t>
      </w:r>
    </w:p>
    <w:p w:rsidR="00A53D34" w:rsidRPr="008679DD" w:rsidRDefault="00A9182D" w:rsidP="00213D8B">
      <w:pPr>
        <w:pStyle w:val="DefinitionsL2"/>
        <w:rPr>
          <w:sz w:val="22"/>
          <w:szCs w:val="22"/>
        </w:rPr>
      </w:pPr>
      <w:r>
        <w:rPr>
          <w:sz w:val="22"/>
          <w:szCs w:val="22"/>
        </w:rPr>
        <w:t xml:space="preserve">(subject to the </w:t>
      </w:r>
      <w:r>
        <w:rPr>
          <w:sz w:val="22"/>
          <w:szCs w:val="22"/>
        </w:rPr>
        <w:t>l</w:t>
      </w:r>
      <w:r>
        <w:rPr>
          <w:sz w:val="22"/>
          <w:szCs w:val="22"/>
        </w:rPr>
        <w:t xml:space="preserve">egal </w:t>
      </w:r>
      <w:r>
        <w:rPr>
          <w:sz w:val="22"/>
          <w:szCs w:val="22"/>
        </w:rPr>
        <w:t>r</w:t>
      </w:r>
      <w:r>
        <w:rPr>
          <w:sz w:val="22"/>
          <w:szCs w:val="22"/>
        </w:rPr>
        <w:t xml:space="preserve">eservations and the applicable </w:t>
      </w:r>
      <w:r>
        <w:rPr>
          <w:sz w:val="22"/>
          <w:szCs w:val="22"/>
        </w:rPr>
        <w:t>p</w:t>
      </w:r>
      <w:r>
        <w:rPr>
          <w:sz w:val="22"/>
          <w:szCs w:val="22"/>
        </w:rPr>
        <w:t xml:space="preserve">erfection </w:t>
      </w:r>
      <w:r>
        <w:rPr>
          <w:sz w:val="22"/>
          <w:szCs w:val="22"/>
        </w:rPr>
        <w:t>r</w:t>
      </w:r>
      <w:r>
        <w:rPr>
          <w:sz w:val="22"/>
          <w:szCs w:val="22"/>
        </w:rPr>
        <w:t xml:space="preserve">equirements which are not overdue) </w:t>
      </w:r>
      <w:r w:rsidRPr="004D22C0">
        <w:rPr>
          <w:sz w:val="22"/>
          <w:szCs w:val="22"/>
        </w:rPr>
        <w:t>the validity or enforceability of, or the effectiveness or r</w:t>
      </w:r>
      <w:r w:rsidRPr="004D22C0">
        <w:rPr>
          <w:sz w:val="22"/>
          <w:szCs w:val="22"/>
        </w:rPr>
        <w:t>anking of any Transaction Security granted or purported to be granted pursuant to any of, the Transaction Documents or the rights or remedies of any Finance Party under the Transaction Documents [other than</w:t>
      </w:r>
      <w:r>
        <w:rPr>
          <w:sz w:val="22"/>
          <w:szCs w:val="22"/>
        </w:rPr>
        <w:t>,</w:t>
      </w:r>
      <w:r w:rsidRPr="004D22C0">
        <w:rPr>
          <w:sz w:val="22"/>
          <w:szCs w:val="22"/>
        </w:rPr>
        <w:t xml:space="preserve"> in each case</w:t>
      </w:r>
      <w:r w:rsidRPr="004D22C0">
        <w:rPr>
          <w:sz w:val="22"/>
          <w:szCs w:val="22"/>
        </w:rPr>
        <w:t>,</w:t>
      </w:r>
      <w:r w:rsidRPr="004D22C0">
        <w:rPr>
          <w:sz w:val="22"/>
          <w:szCs w:val="22"/>
        </w:rPr>
        <w:t xml:space="preserve"> any Project Documents</w:t>
      </w:r>
      <w:r w:rsidRPr="000A61CC">
        <w:rPr>
          <w:rStyle w:val="FootnoteReference"/>
          <w:rFonts w:ascii="Times New Roman" w:hAnsi="Times New Roman"/>
          <w:sz w:val="22"/>
          <w:szCs w:val="22"/>
        </w:rPr>
        <w:t xml:space="preserve"> </w:t>
      </w:r>
      <w:r w:rsidRPr="004D22C0">
        <w:rPr>
          <w:sz w:val="22"/>
          <w:szCs w:val="22"/>
        </w:rPr>
        <w:t>that have be</w:t>
      </w:r>
      <w:r w:rsidRPr="004D22C0">
        <w:rPr>
          <w:sz w:val="22"/>
          <w:szCs w:val="22"/>
        </w:rPr>
        <w:t>en discharged or replaced</w:t>
      </w:r>
      <w:r w:rsidRPr="008679DD">
        <w:rPr>
          <w:sz w:val="22"/>
          <w:szCs w:val="22"/>
        </w:rPr>
        <w:t>]</w:t>
      </w:r>
      <w:r>
        <w:rPr>
          <w:sz w:val="22"/>
          <w:szCs w:val="22"/>
        </w:rPr>
        <w:t>.</w:t>
      </w:r>
      <w:r w:rsidRPr="008679DD">
        <w:rPr>
          <w:sz w:val="22"/>
          <w:szCs w:val="22"/>
        </w:rPr>
        <w:t xml:space="preserve"> </w:t>
      </w:r>
    </w:p>
    <w:p w:rsidR="00A306A8" w:rsidRPr="008679DD" w:rsidRDefault="00A9182D" w:rsidP="00525485">
      <w:pPr>
        <w:pStyle w:val="DefinitionsL2"/>
        <w:numPr>
          <w:ilvl w:val="0"/>
          <w:numId w:val="0"/>
        </w:numPr>
        <w:ind w:left="1440"/>
        <w:rPr>
          <w:sz w:val="22"/>
          <w:szCs w:val="22"/>
        </w:rPr>
      </w:pPr>
      <w:r>
        <w:rPr>
          <w:sz w:val="22"/>
          <w:szCs w:val="22"/>
        </w:rPr>
        <w:t xml:space="preserve"> </w:t>
      </w:r>
    </w:p>
    <w:p w:rsidR="00A53D34" w:rsidRPr="004D22C0" w:rsidRDefault="00A9182D" w:rsidP="00213D8B">
      <w:pPr>
        <w:pStyle w:val="DefinitionsL1"/>
        <w:keepNext/>
        <w:rPr>
          <w:sz w:val="22"/>
          <w:szCs w:val="22"/>
        </w:rPr>
      </w:pPr>
      <w:r w:rsidRPr="008679DD">
        <w:rPr>
          <w:sz w:val="22"/>
          <w:szCs w:val="22"/>
        </w:rPr>
        <w:t>"</w:t>
      </w:r>
      <w:bookmarkStart w:id="464" w:name="_9kR3WTr18946AbKvwp6y"/>
      <w:r w:rsidRPr="008679DD">
        <w:rPr>
          <w:b/>
          <w:sz w:val="22"/>
          <w:szCs w:val="22"/>
        </w:rPr>
        <w:t>Revenue</w:t>
      </w:r>
      <w:bookmarkEnd w:id="464"/>
      <w:r w:rsidRPr="008679DD">
        <w:rPr>
          <w:sz w:val="22"/>
          <w:szCs w:val="22"/>
        </w:rPr>
        <w:t xml:space="preserve">" means, in relation to any period, all </w:t>
      </w:r>
      <w:r w:rsidRPr="004D22C0">
        <w:rPr>
          <w:sz w:val="22"/>
          <w:szCs w:val="22"/>
        </w:rPr>
        <w:t xml:space="preserve">amounts received (or, in the case of a projection, projected to be received) by the </w:t>
      </w:r>
      <w:bookmarkStart w:id="465" w:name="_9kMM8K6ZWu4AB79BaY4xoiyZP68xwL"/>
      <w:r w:rsidRPr="004D22C0">
        <w:rPr>
          <w:sz w:val="22"/>
          <w:szCs w:val="22"/>
        </w:rPr>
        <w:t>Project Company</w:t>
      </w:r>
      <w:bookmarkEnd w:id="465"/>
      <w:r w:rsidRPr="004D22C0">
        <w:rPr>
          <w:sz w:val="22"/>
          <w:szCs w:val="22"/>
        </w:rPr>
        <w:t xml:space="preserve"> during such period (without</w:t>
      </w:r>
      <w:r>
        <w:rPr>
          <w:sz w:val="22"/>
          <w:szCs w:val="22"/>
        </w:rPr>
        <w:t xml:space="preserve"> double counting</w:t>
      </w:r>
      <w:r w:rsidRPr="004D22C0">
        <w:rPr>
          <w:sz w:val="22"/>
          <w:szCs w:val="22"/>
        </w:rPr>
        <w:t>), comprising:</w:t>
      </w:r>
    </w:p>
    <w:p w:rsidR="00A53D34" w:rsidRPr="004D22C0" w:rsidRDefault="00A9182D" w:rsidP="00213D8B">
      <w:pPr>
        <w:pStyle w:val="DefinitionsL2"/>
        <w:rPr>
          <w:sz w:val="22"/>
          <w:szCs w:val="22"/>
        </w:rPr>
      </w:pPr>
      <w:r w:rsidRPr="004D22C0">
        <w:rPr>
          <w:sz w:val="22"/>
          <w:szCs w:val="22"/>
        </w:rPr>
        <w:t xml:space="preserve">revenues </w:t>
      </w:r>
      <w:r w:rsidRPr="004D22C0">
        <w:rPr>
          <w:sz w:val="22"/>
          <w:szCs w:val="22"/>
        </w:rPr>
        <w:t>received from or in connection with [</w:t>
      </w:r>
      <w:r w:rsidRPr="004D22C0">
        <w:rPr>
          <w:i/>
          <w:iCs/>
          <w:sz w:val="22"/>
          <w:szCs w:val="22"/>
        </w:rPr>
        <w:t>insert principal source of revenue(s) for the Project</w:t>
      </w:r>
      <w:r w:rsidRPr="004D22C0">
        <w:rPr>
          <w:sz w:val="22"/>
          <w:szCs w:val="22"/>
        </w:rPr>
        <w:t>];</w:t>
      </w:r>
    </w:p>
    <w:p w:rsidR="00A53D34" w:rsidRPr="004D22C0" w:rsidRDefault="00A9182D" w:rsidP="00213D8B">
      <w:pPr>
        <w:pStyle w:val="DefinitionsL2"/>
        <w:rPr>
          <w:sz w:val="22"/>
          <w:szCs w:val="22"/>
        </w:rPr>
      </w:pPr>
      <w:r w:rsidRPr="004D22C0">
        <w:rPr>
          <w:sz w:val="22"/>
          <w:szCs w:val="22"/>
        </w:rPr>
        <w:t>delay liquidated damages</w:t>
      </w:r>
      <w:r w:rsidRPr="004D22C0">
        <w:rPr>
          <w:sz w:val="22"/>
          <w:szCs w:val="22"/>
        </w:rPr>
        <w:t xml:space="preserve"> received</w:t>
      </w:r>
      <w:r w:rsidRPr="004D22C0">
        <w:rPr>
          <w:sz w:val="22"/>
          <w:szCs w:val="22"/>
        </w:rPr>
        <w:t xml:space="preserve">; </w:t>
      </w:r>
    </w:p>
    <w:p w:rsidR="00A53D34" w:rsidRPr="004D22C0" w:rsidRDefault="00A9182D" w:rsidP="00213D8B">
      <w:pPr>
        <w:pStyle w:val="DefinitionsL2"/>
        <w:rPr>
          <w:sz w:val="22"/>
          <w:szCs w:val="22"/>
        </w:rPr>
      </w:pPr>
      <w:r w:rsidRPr="004D22C0">
        <w:rPr>
          <w:sz w:val="22"/>
          <w:szCs w:val="22"/>
        </w:rPr>
        <w:t>insurance proceeds received under loss of revenue insurance;</w:t>
      </w:r>
    </w:p>
    <w:p w:rsidR="00A53D34" w:rsidRPr="004D22C0" w:rsidRDefault="00A9182D" w:rsidP="00213D8B">
      <w:pPr>
        <w:pStyle w:val="DefinitionsL2"/>
        <w:rPr>
          <w:sz w:val="22"/>
          <w:szCs w:val="22"/>
        </w:rPr>
      </w:pPr>
      <w:r w:rsidRPr="004D22C0">
        <w:rPr>
          <w:sz w:val="22"/>
          <w:szCs w:val="22"/>
        </w:rPr>
        <w:t>interest paid on the Accounts;</w:t>
      </w:r>
    </w:p>
    <w:p w:rsidR="00A53D34" w:rsidRPr="004D22C0" w:rsidRDefault="00A9182D" w:rsidP="00213D8B">
      <w:pPr>
        <w:pStyle w:val="DefinitionsL2"/>
        <w:rPr>
          <w:sz w:val="22"/>
          <w:szCs w:val="22"/>
        </w:rPr>
      </w:pPr>
      <w:r w:rsidRPr="004D22C0">
        <w:rPr>
          <w:sz w:val="22"/>
          <w:szCs w:val="22"/>
        </w:rPr>
        <w:t>refunds of Tax of any kind;</w:t>
      </w:r>
    </w:p>
    <w:p w:rsidR="00A53D34" w:rsidRPr="004D22C0" w:rsidRDefault="00A9182D" w:rsidP="00213D8B">
      <w:pPr>
        <w:pStyle w:val="DefinitionsL2"/>
        <w:rPr>
          <w:sz w:val="22"/>
          <w:szCs w:val="22"/>
        </w:rPr>
      </w:pPr>
      <w:r w:rsidRPr="004D22C0">
        <w:rPr>
          <w:sz w:val="22"/>
          <w:szCs w:val="22"/>
        </w:rPr>
        <w:t xml:space="preserve">(if a positive amount) net scheduled amounts </w:t>
      </w:r>
      <w:r>
        <w:rPr>
          <w:sz w:val="22"/>
          <w:szCs w:val="22"/>
        </w:rPr>
        <w:t>paid</w:t>
      </w:r>
      <w:r w:rsidRPr="004D22C0">
        <w:rPr>
          <w:sz w:val="22"/>
          <w:szCs w:val="22"/>
        </w:rPr>
        <w:t xml:space="preserve"> </w:t>
      </w:r>
      <w:r>
        <w:rPr>
          <w:sz w:val="22"/>
          <w:szCs w:val="22"/>
        </w:rPr>
        <w:t xml:space="preserve">(or, in the case of a projection, projected to be paid) </w:t>
      </w:r>
      <w:r w:rsidRPr="004D22C0">
        <w:rPr>
          <w:sz w:val="22"/>
          <w:szCs w:val="22"/>
        </w:rPr>
        <w:t xml:space="preserve">to the </w:t>
      </w:r>
      <w:bookmarkStart w:id="466" w:name="_9kMM9L6ZWu4AB79BaY4xoiyZP68xwL"/>
      <w:r w:rsidRPr="004D22C0">
        <w:rPr>
          <w:sz w:val="22"/>
          <w:szCs w:val="22"/>
        </w:rPr>
        <w:t>Project Company</w:t>
      </w:r>
      <w:bookmarkEnd w:id="466"/>
      <w:r w:rsidRPr="004D22C0">
        <w:rPr>
          <w:sz w:val="22"/>
          <w:szCs w:val="22"/>
        </w:rPr>
        <w:t xml:space="preserve"> pursuant to the hedging agreements (other than costs of terminating a hedging agreement); and</w:t>
      </w:r>
    </w:p>
    <w:p w:rsidR="00A53D34" w:rsidRPr="004D22C0" w:rsidRDefault="00A9182D" w:rsidP="00213D8B">
      <w:pPr>
        <w:pStyle w:val="DefinitionsL2"/>
        <w:rPr>
          <w:sz w:val="22"/>
          <w:szCs w:val="22"/>
        </w:rPr>
      </w:pPr>
      <w:r w:rsidRPr="004D22C0">
        <w:rPr>
          <w:sz w:val="22"/>
          <w:szCs w:val="22"/>
        </w:rPr>
        <w:t>other amounts which the Intercred</w:t>
      </w:r>
      <w:r w:rsidRPr="004D22C0">
        <w:rPr>
          <w:sz w:val="22"/>
          <w:szCs w:val="22"/>
        </w:rPr>
        <w:t xml:space="preserve">itor Agent agrees shall be </w:t>
      </w:r>
      <w:bookmarkStart w:id="467" w:name="_9kMJI5YVt3AB68CdMxyr80"/>
      <w:r w:rsidRPr="004D22C0">
        <w:rPr>
          <w:sz w:val="22"/>
          <w:szCs w:val="22"/>
        </w:rPr>
        <w:t>Revenue</w:t>
      </w:r>
      <w:bookmarkEnd w:id="467"/>
      <w:r w:rsidRPr="004D22C0">
        <w:rPr>
          <w:sz w:val="22"/>
          <w:szCs w:val="22"/>
        </w:rPr>
        <w:t>,</w:t>
      </w:r>
    </w:p>
    <w:p w:rsidR="00A53D34" w:rsidRPr="004D22C0" w:rsidRDefault="00A9182D" w:rsidP="000A61CC">
      <w:pPr>
        <w:pStyle w:val="BodyText1"/>
        <w:rPr>
          <w:sz w:val="22"/>
          <w:szCs w:val="22"/>
        </w:rPr>
      </w:pPr>
      <w:r w:rsidRPr="004D22C0">
        <w:rPr>
          <w:sz w:val="22"/>
          <w:szCs w:val="22"/>
        </w:rPr>
        <w:t xml:space="preserve">but </w:t>
      </w:r>
      <w:bookmarkStart w:id="468" w:name="_9kMKJ5YVt3AB68CdMxyr80"/>
      <w:r w:rsidRPr="004D22C0">
        <w:rPr>
          <w:sz w:val="22"/>
          <w:szCs w:val="22"/>
        </w:rPr>
        <w:t>Revenue</w:t>
      </w:r>
      <w:bookmarkEnd w:id="468"/>
      <w:r w:rsidRPr="004D22C0">
        <w:rPr>
          <w:sz w:val="22"/>
          <w:szCs w:val="22"/>
        </w:rPr>
        <w:t xml:space="preserve"> shall not include</w:t>
      </w:r>
      <w:r>
        <w:rPr>
          <w:sz w:val="22"/>
          <w:szCs w:val="22"/>
        </w:rPr>
        <w:t xml:space="preserve"> the proceeds of any financial indebtedness, </w:t>
      </w:r>
      <w:r w:rsidRPr="004D22C0">
        <w:rPr>
          <w:sz w:val="22"/>
          <w:szCs w:val="22"/>
        </w:rPr>
        <w:t>equity or pursuant to any guarantee or other insurance in respect of the foregoing or any compensation.</w:t>
      </w:r>
    </w:p>
    <w:p w:rsidR="00A53D34" w:rsidRPr="004D22C0" w:rsidRDefault="00A9182D" w:rsidP="00EE593D">
      <w:pPr>
        <w:pStyle w:val="Schedule1L1"/>
        <w:rPr>
          <w:sz w:val="22"/>
          <w:szCs w:val="22"/>
        </w:rPr>
      </w:pPr>
      <w:r w:rsidRPr="004D22C0">
        <w:rPr>
          <w:sz w:val="22"/>
          <w:szCs w:val="22"/>
        </w:rPr>
        <w:br/>
      </w:r>
      <w:r w:rsidRPr="004D22C0">
        <w:rPr>
          <w:sz w:val="22"/>
          <w:szCs w:val="22"/>
        </w:rPr>
        <w:br/>
      </w:r>
      <w:bookmarkStart w:id="469" w:name="_Ref35635544"/>
      <w:bookmarkStart w:id="470" w:name="_Toc52237077"/>
      <w:r w:rsidRPr="004D22C0">
        <w:rPr>
          <w:sz w:val="22"/>
          <w:szCs w:val="22"/>
        </w:rPr>
        <w:t>Breakdown of Project Costs</w:t>
      </w:r>
      <w:bookmarkEnd w:id="469"/>
      <w:bookmarkEnd w:id="470"/>
    </w:p>
    <w:p w:rsidR="00A53D34" w:rsidRPr="000A61CC" w:rsidRDefault="00A9182D" w:rsidP="00213D8B">
      <w:pPr>
        <w:pStyle w:val="TableL1"/>
        <w:keepNext/>
        <w:rPr>
          <w:rFonts w:cs="Times New Roman"/>
          <w:b/>
          <w:bCs/>
          <w:sz w:val="22"/>
          <w:szCs w:val="22"/>
        </w:rPr>
      </w:pPr>
      <w:r w:rsidRPr="002316A0">
        <w:rPr>
          <w:rFonts w:cs="Times New Roman"/>
          <w:b/>
          <w:bCs/>
          <w:sz w:val="22"/>
          <w:szCs w:val="22"/>
        </w:rPr>
        <w:t>Breakdown:</w:t>
      </w:r>
    </w:p>
    <w:p w:rsidR="00A53D34" w:rsidRPr="000A61CC" w:rsidRDefault="00A9182D" w:rsidP="00213D8B">
      <w:pPr>
        <w:pStyle w:val="TableL2"/>
        <w:rPr>
          <w:rFonts w:cs="Times New Roman"/>
          <w:sz w:val="22"/>
          <w:szCs w:val="22"/>
        </w:rPr>
      </w:pPr>
      <w:r w:rsidRPr="002316A0">
        <w:rPr>
          <w:rFonts w:cs="Times New Roman"/>
          <w:sz w:val="22"/>
          <w:szCs w:val="22"/>
        </w:rPr>
        <w:t>Hi</w:t>
      </w:r>
      <w:r w:rsidRPr="002316A0">
        <w:rPr>
          <w:rFonts w:cs="Times New Roman"/>
          <w:sz w:val="22"/>
          <w:szCs w:val="22"/>
        </w:rPr>
        <w:t>storic costs/Development costs</w:t>
      </w:r>
      <w:r>
        <w:rPr>
          <w:rStyle w:val="FootnoteReference"/>
          <w:rFonts w:ascii="Times New Roman" w:hAnsi="Times New Roman" w:cs="Times New Roman"/>
          <w:sz w:val="22"/>
          <w:szCs w:val="22"/>
        </w:rPr>
        <w:footnoteReference w:id="194"/>
      </w:r>
      <w:r w:rsidRPr="002316A0">
        <w:rPr>
          <w:rFonts w:cs="Times New Roman"/>
          <w:sz w:val="22"/>
          <w:szCs w:val="22"/>
        </w:rPr>
        <w:t>: [</w:t>
      </w:r>
      <w:bookmarkStart w:id="471" w:name="_9kMM5F7ZVw9A67AB"/>
      <w:bookmarkStart w:id="472" w:name="_9kMM5H6ZWu9A67EI"/>
      <w:r w:rsidRPr="002316A0">
        <w:rPr>
          <w:rFonts w:cs="Times New Roman"/>
          <w:sz w:val="22"/>
          <w:szCs w:val="22"/>
        </w:rPr>
        <w:t>•</w:t>
      </w:r>
      <w:bookmarkEnd w:id="471"/>
      <w:bookmarkEnd w:id="472"/>
      <w:r w:rsidRPr="002316A0">
        <w:rPr>
          <w:rFonts w:cs="Times New Roman"/>
          <w:sz w:val="22"/>
          <w:szCs w:val="22"/>
        </w:rPr>
        <w:t>]</w:t>
      </w:r>
    </w:p>
    <w:p w:rsidR="00A53D34" w:rsidRPr="000A61CC" w:rsidRDefault="00A9182D" w:rsidP="00213D8B">
      <w:pPr>
        <w:pStyle w:val="TableL2"/>
        <w:rPr>
          <w:rFonts w:cs="Times New Roman"/>
          <w:sz w:val="22"/>
          <w:szCs w:val="22"/>
        </w:rPr>
      </w:pPr>
      <w:r w:rsidRPr="002316A0">
        <w:rPr>
          <w:rFonts w:cs="Times New Roman"/>
          <w:sz w:val="22"/>
          <w:szCs w:val="22"/>
        </w:rPr>
        <w:t>Capital expenditure/Construction costs: [</w:t>
      </w:r>
      <w:bookmarkStart w:id="473" w:name="_9kMM6G7ZVw9A67AB"/>
      <w:bookmarkStart w:id="474" w:name="_9kMM6I6ZWu9A67EI"/>
      <w:r w:rsidRPr="002316A0">
        <w:rPr>
          <w:rFonts w:cs="Times New Roman"/>
          <w:sz w:val="22"/>
          <w:szCs w:val="22"/>
        </w:rPr>
        <w:t>•</w:t>
      </w:r>
      <w:bookmarkEnd w:id="473"/>
      <w:bookmarkEnd w:id="474"/>
      <w:r w:rsidRPr="002316A0">
        <w:rPr>
          <w:rFonts w:cs="Times New Roman"/>
          <w:sz w:val="22"/>
          <w:szCs w:val="22"/>
        </w:rPr>
        <w:t>]</w:t>
      </w:r>
    </w:p>
    <w:p w:rsidR="00A53D34" w:rsidRPr="000A61CC" w:rsidRDefault="00A9182D" w:rsidP="00213D8B">
      <w:pPr>
        <w:pStyle w:val="TableL2"/>
        <w:rPr>
          <w:rFonts w:cs="Times New Roman"/>
          <w:sz w:val="22"/>
          <w:szCs w:val="22"/>
        </w:rPr>
      </w:pPr>
      <w:r w:rsidRPr="002316A0">
        <w:rPr>
          <w:rFonts w:cs="Times New Roman"/>
          <w:sz w:val="22"/>
          <w:szCs w:val="22"/>
        </w:rPr>
        <w:t>Contingency</w:t>
      </w:r>
      <w:r>
        <w:rPr>
          <w:rStyle w:val="FootnoteReference"/>
          <w:rFonts w:ascii="Times New Roman" w:hAnsi="Times New Roman" w:cs="Times New Roman"/>
          <w:sz w:val="22"/>
          <w:szCs w:val="22"/>
        </w:rPr>
        <w:footnoteReference w:id="195"/>
      </w:r>
      <w:r w:rsidRPr="002316A0">
        <w:rPr>
          <w:rFonts w:cs="Times New Roman"/>
          <w:sz w:val="22"/>
          <w:szCs w:val="22"/>
        </w:rPr>
        <w:t>: [</w:t>
      </w:r>
      <w:bookmarkStart w:id="475" w:name="_9kMM7H7ZVw9A67AB"/>
      <w:bookmarkStart w:id="476" w:name="_9kMM7J6ZWu9A67EI"/>
      <w:r w:rsidRPr="002316A0">
        <w:rPr>
          <w:rFonts w:cs="Times New Roman"/>
          <w:sz w:val="22"/>
          <w:szCs w:val="22"/>
        </w:rPr>
        <w:t>•</w:t>
      </w:r>
      <w:bookmarkEnd w:id="475"/>
      <w:bookmarkEnd w:id="476"/>
      <w:r w:rsidRPr="002316A0">
        <w:rPr>
          <w:rFonts w:cs="Times New Roman"/>
          <w:sz w:val="22"/>
          <w:szCs w:val="22"/>
        </w:rPr>
        <w:t>]</w:t>
      </w:r>
    </w:p>
    <w:p w:rsidR="00A53D34" w:rsidRPr="000A61CC" w:rsidRDefault="00A9182D" w:rsidP="00213D8B">
      <w:pPr>
        <w:pStyle w:val="TableL2"/>
        <w:rPr>
          <w:rFonts w:cs="Times New Roman"/>
          <w:sz w:val="22"/>
          <w:szCs w:val="22"/>
        </w:rPr>
      </w:pPr>
      <w:r w:rsidRPr="002316A0">
        <w:rPr>
          <w:rFonts w:cs="Times New Roman"/>
          <w:sz w:val="22"/>
          <w:szCs w:val="22"/>
        </w:rPr>
        <w:t>Financing costs</w:t>
      </w:r>
      <w:r>
        <w:rPr>
          <w:rStyle w:val="FootnoteReference"/>
          <w:rFonts w:ascii="Times New Roman" w:hAnsi="Times New Roman" w:cs="Times New Roman"/>
          <w:sz w:val="22"/>
          <w:szCs w:val="22"/>
        </w:rPr>
        <w:footnoteReference w:id="196"/>
      </w:r>
      <w:r w:rsidRPr="002316A0">
        <w:rPr>
          <w:rFonts w:cs="Times New Roman"/>
          <w:sz w:val="22"/>
          <w:szCs w:val="22"/>
        </w:rPr>
        <w:t xml:space="preserve"> (i.e. fees and costs/expenses of </w:t>
      </w:r>
      <w:r w:rsidRPr="002316A0">
        <w:rPr>
          <w:rFonts w:cs="Times New Roman"/>
          <w:sz w:val="22"/>
          <w:szCs w:val="22"/>
        </w:rPr>
        <w:t>adviser</w:t>
      </w:r>
      <w:r w:rsidRPr="002316A0">
        <w:rPr>
          <w:rFonts w:cs="Times New Roman"/>
          <w:sz w:val="22"/>
          <w:szCs w:val="22"/>
        </w:rPr>
        <w:t>s and Finance Parties, costs of entry into hedging agreements): [</w:t>
      </w:r>
      <w:bookmarkStart w:id="477" w:name="_9kMM8I7ZVw9A67AB"/>
      <w:bookmarkStart w:id="478" w:name="_9kMM8K6ZWu9A67EI"/>
      <w:r w:rsidRPr="002316A0">
        <w:rPr>
          <w:rFonts w:cs="Times New Roman"/>
          <w:sz w:val="22"/>
          <w:szCs w:val="22"/>
        </w:rPr>
        <w:t>•</w:t>
      </w:r>
      <w:bookmarkEnd w:id="477"/>
      <w:bookmarkEnd w:id="478"/>
      <w:r w:rsidRPr="002316A0">
        <w:rPr>
          <w:rFonts w:cs="Times New Roman"/>
          <w:sz w:val="22"/>
          <w:szCs w:val="22"/>
        </w:rPr>
        <w:t>]</w:t>
      </w:r>
    </w:p>
    <w:p w:rsidR="00A53D34" w:rsidRPr="000A61CC" w:rsidRDefault="00A9182D" w:rsidP="00213D8B">
      <w:pPr>
        <w:pStyle w:val="TableL2"/>
        <w:rPr>
          <w:rFonts w:cs="Times New Roman"/>
          <w:sz w:val="22"/>
          <w:szCs w:val="22"/>
        </w:rPr>
      </w:pPr>
      <w:r w:rsidRPr="002316A0">
        <w:rPr>
          <w:rFonts w:cs="Times New Roman"/>
          <w:sz w:val="22"/>
          <w:szCs w:val="22"/>
        </w:rPr>
        <w:t xml:space="preserve">Interest during </w:t>
      </w:r>
      <w:r w:rsidRPr="002316A0">
        <w:rPr>
          <w:rFonts w:cs="Times New Roman"/>
          <w:sz w:val="22"/>
          <w:szCs w:val="22"/>
        </w:rPr>
        <w:t>construction: [</w:t>
      </w:r>
      <w:bookmarkStart w:id="479" w:name="_9kMM9J7ZVw9A67AB"/>
      <w:bookmarkStart w:id="480" w:name="_9kMM9L6ZWu9A67EI"/>
      <w:r w:rsidRPr="002316A0">
        <w:rPr>
          <w:rFonts w:cs="Times New Roman"/>
          <w:sz w:val="22"/>
          <w:szCs w:val="22"/>
        </w:rPr>
        <w:t>•</w:t>
      </w:r>
      <w:bookmarkEnd w:id="479"/>
      <w:bookmarkEnd w:id="480"/>
      <w:r w:rsidRPr="002316A0">
        <w:rPr>
          <w:rFonts w:cs="Times New Roman"/>
          <w:sz w:val="22"/>
          <w:szCs w:val="22"/>
        </w:rPr>
        <w:t>]</w:t>
      </w:r>
    </w:p>
    <w:p w:rsidR="00A53D34" w:rsidRPr="000A61CC" w:rsidRDefault="00A9182D" w:rsidP="00213D8B">
      <w:pPr>
        <w:pStyle w:val="TableL2"/>
        <w:rPr>
          <w:rFonts w:cs="Times New Roman"/>
          <w:sz w:val="22"/>
          <w:szCs w:val="22"/>
        </w:rPr>
      </w:pPr>
      <w:r w:rsidRPr="002316A0">
        <w:rPr>
          <w:rFonts w:cs="Times New Roman"/>
          <w:sz w:val="22"/>
          <w:szCs w:val="22"/>
        </w:rPr>
        <w:t>Other costs (e.g. insurance premia): [</w:t>
      </w:r>
      <w:bookmarkStart w:id="481" w:name="_9kMMAK7ZVw9A67AB"/>
      <w:bookmarkStart w:id="482" w:name="_9kMMAM6ZWu9A67EI"/>
      <w:r w:rsidRPr="002316A0">
        <w:rPr>
          <w:rFonts w:cs="Times New Roman"/>
          <w:sz w:val="22"/>
          <w:szCs w:val="22"/>
        </w:rPr>
        <w:t>•</w:t>
      </w:r>
      <w:bookmarkEnd w:id="481"/>
      <w:bookmarkEnd w:id="482"/>
      <w:r w:rsidRPr="002316A0">
        <w:rPr>
          <w:rFonts w:cs="Times New Roman"/>
          <w:sz w:val="22"/>
          <w:szCs w:val="22"/>
        </w:rPr>
        <w:t>]</w:t>
      </w:r>
    </w:p>
    <w:p w:rsidR="00A53D34" w:rsidRPr="000A61CC" w:rsidRDefault="00A9182D" w:rsidP="00213D8B">
      <w:pPr>
        <w:pStyle w:val="TableL2"/>
        <w:rPr>
          <w:rFonts w:cs="Times New Roman"/>
          <w:sz w:val="22"/>
          <w:szCs w:val="22"/>
        </w:rPr>
      </w:pPr>
      <w:r w:rsidRPr="002316A0">
        <w:rPr>
          <w:rFonts w:cs="Times New Roman"/>
          <w:sz w:val="22"/>
          <w:szCs w:val="22"/>
        </w:rPr>
        <w:t>[Initial funding of [</w:t>
      </w:r>
      <w:bookmarkStart w:id="483" w:name="_9kMNM5YVt3AB67DR8dtlRxF7pm"/>
      <w:r w:rsidRPr="002316A0">
        <w:rPr>
          <w:rFonts w:cs="Times New Roman"/>
          <w:sz w:val="22"/>
          <w:szCs w:val="22"/>
        </w:rPr>
        <w:t>Debt Service</w:t>
      </w:r>
      <w:bookmarkEnd w:id="483"/>
      <w:r w:rsidRPr="002316A0">
        <w:rPr>
          <w:rFonts w:cs="Times New Roman"/>
          <w:sz w:val="22"/>
          <w:szCs w:val="22"/>
        </w:rPr>
        <w:t xml:space="preserve"> Reserve Account]/[Maintenance Reserve Account]: [</w:t>
      </w:r>
      <w:bookmarkStart w:id="484" w:name="_9kMMBL7ZVw9A67AB"/>
      <w:bookmarkStart w:id="485" w:name="_9kMMBN6ZWu9A67EI"/>
      <w:r w:rsidRPr="002316A0">
        <w:rPr>
          <w:rFonts w:cs="Times New Roman"/>
          <w:sz w:val="22"/>
          <w:szCs w:val="22"/>
        </w:rPr>
        <w:t>•</w:t>
      </w:r>
      <w:bookmarkEnd w:id="484"/>
      <w:bookmarkEnd w:id="485"/>
      <w:r w:rsidRPr="002316A0">
        <w:rPr>
          <w:rFonts w:cs="Times New Roman"/>
          <w:sz w:val="22"/>
          <w:szCs w:val="22"/>
        </w:rPr>
        <w:t>]]</w:t>
      </w:r>
      <w:r>
        <w:rPr>
          <w:rStyle w:val="FootnoteReference"/>
          <w:rFonts w:ascii="Times New Roman" w:hAnsi="Times New Roman" w:cs="Times New Roman"/>
          <w:sz w:val="22"/>
          <w:szCs w:val="22"/>
        </w:rPr>
        <w:footnoteReference w:id="197"/>
      </w:r>
    </w:p>
    <w:p w:rsidR="00A53D34" w:rsidRPr="000A61CC" w:rsidRDefault="00A9182D" w:rsidP="00213D8B">
      <w:pPr>
        <w:pStyle w:val="TableL2"/>
        <w:rPr>
          <w:rFonts w:cs="Times New Roman"/>
          <w:sz w:val="22"/>
          <w:szCs w:val="22"/>
        </w:rPr>
      </w:pPr>
      <w:r w:rsidRPr="002316A0">
        <w:rPr>
          <w:rFonts w:cs="Times New Roman"/>
          <w:sz w:val="22"/>
          <w:szCs w:val="22"/>
        </w:rPr>
        <w:t>Working capital (construction period): [</w:t>
      </w:r>
      <w:bookmarkStart w:id="486" w:name="_9kMMCM7ZVw9A67AB"/>
      <w:bookmarkStart w:id="487" w:name="_9kMMCO6ZWu9A67EI"/>
      <w:r w:rsidRPr="002316A0">
        <w:rPr>
          <w:rFonts w:cs="Times New Roman"/>
          <w:sz w:val="22"/>
          <w:szCs w:val="22"/>
        </w:rPr>
        <w:t>•</w:t>
      </w:r>
      <w:bookmarkEnd w:id="486"/>
      <w:bookmarkEnd w:id="487"/>
      <w:r w:rsidRPr="002316A0">
        <w:rPr>
          <w:rFonts w:cs="Times New Roman"/>
          <w:sz w:val="22"/>
          <w:szCs w:val="22"/>
        </w:rPr>
        <w:t>]</w:t>
      </w:r>
    </w:p>
    <w:p w:rsidR="00A53D34" w:rsidRPr="004D22C0" w:rsidRDefault="00A9182D" w:rsidP="00213D8B">
      <w:pPr>
        <w:pStyle w:val="Schedule1L1"/>
        <w:rPr>
          <w:sz w:val="22"/>
          <w:szCs w:val="22"/>
        </w:rPr>
      </w:pPr>
      <w:bookmarkStart w:id="488" w:name="_Ref526527200"/>
      <w:bookmarkStart w:id="489" w:name="_Toc531174321"/>
      <w:r w:rsidRPr="004D22C0">
        <w:rPr>
          <w:sz w:val="22"/>
          <w:szCs w:val="22"/>
        </w:rPr>
        <w:br/>
      </w:r>
      <w:r w:rsidRPr="004D22C0">
        <w:rPr>
          <w:sz w:val="22"/>
          <w:szCs w:val="22"/>
        </w:rPr>
        <w:br/>
      </w:r>
      <w:bookmarkStart w:id="490" w:name="_Toc52237078"/>
      <w:r w:rsidRPr="004D22C0">
        <w:rPr>
          <w:sz w:val="22"/>
          <w:szCs w:val="22"/>
        </w:rPr>
        <w:t>Shareholding Structure</w:t>
      </w:r>
      <w:bookmarkEnd w:id="437"/>
      <w:bookmarkEnd w:id="488"/>
      <w:bookmarkEnd w:id="489"/>
      <w:r>
        <w:rPr>
          <w:rStyle w:val="FootnoteReference"/>
          <w:rFonts w:ascii="Times New Roman" w:hAnsi="Times New Roman"/>
          <w:sz w:val="22"/>
          <w:szCs w:val="22"/>
        </w:rPr>
        <w:footnoteReference w:id="198"/>
      </w:r>
      <w:bookmarkEnd w:id="490"/>
    </w:p>
    <w:p w:rsidR="00A53D34" w:rsidRPr="000A61CC" w:rsidRDefault="00A9182D" w:rsidP="00213D8B">
      <w:pPr>
        <w:widowControl w:val="0"/>
        <w:rPr>
          <w:rFonts w:ascii="Times New Roman" w:hAnsi="Times New Roman"/>
          <w:szCs w:val="22"/>
        </w:rPr>
      </w:pPr>
    </w:p>
    <w:bookmarkStart w:id="491" w:name="_Toc501649503"/>
    <w:bookmarkStart w:id="492" w:name="_Toc501649523"/>
    <w:bookmarkStart w:id="493" w:name="_Toc525216640"/>
    <w:bookmarkStart w:id="494" w:name="_Toc525301090"/>
    <w:bookmarkStart w:id="495" w:name="_Toc525301181"/>
    <w:bookmarkStart w:id="496" w:name="_Toc525317190"/>
    <w:bookmarkStart w:id="497" w:name="_Toc525499841"/>
    <w:bookmarkStart w:id="498" w:name="_Toc525499945"/>
    <w:bookmarkStart w:id="499" w:name="_Toc526327659"/>
    <w:bookmarkStart w:id="500" w:name="_Toc526526966"/>
    <w:bookmarkStart w:id="501" w:name="_Toc526527173"/>
    <w:bookmarkStart w:id="502" w:name="_Toc526527195"/>
    <w:bookmarkStart w:id="503" w:name="_Toc526845266"/>
    <w:bookmarkStart w:id="504" w:name="_Toc529956817"/>
    <w:bookmarkStart w:id="505" w:name="_Toc531174322"/>
    <w:p w:rsidR="00A53D34" w:rsidRPr="000A61CC" w:rsidRDefault="00A9182D" w:rsidP="00213D8B">
      <w:pPr>
        <w:widowControl w:val="0"/>
        <w:ind w:left="1070"/>
        <w:rPr>
          <w:rFonts w:ascii="Times New Roman" w:hAnsi="Times New Roman"/>
          <w:szCs w:val="22"/>
        </w:rPr>
      </w:pPr>
      <w:r w:rsidRPr="000A61CC">
        <w:rPr>
          <w:rFonts w:ascii="Times New Roman" w:eastAsia="Times New Roman" w:hAnsi="Times New Roman"/>
          <w:b/>
          <w:noProof/>
          <w:szCs w:val="22"/>
        </w:rPr>
        <mc:AlternateContent>
          <mc:Choice Requires="wps">
            <w:drawing>
              <wp:anchor distT="0" distB="0" distL="114300" distR="114300" simplePos="0" relativeHeight="251676672" behindDoc="0" locked="0" layoutInCell="1" allowOverlap="1">
                <wp:simplePos x="0" y="0"/>
                <wp:positionH relativeFrom="column">
                  <wp:posOffset>2952750</wp:posOffset>
                </wp:positionH>
                <wp:positionV relativeFrom="paragraph">
                  <wp:posOffset>4090035</wp:posOffset>
                </wp:positionV>
                <wp:extent cx="0" cy="733425"/>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733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width:0;height:57.75pt;margin-top:322.05pt;margin-left:232.5pt;mso-wrap-distance-bottom:0;mso-wrap-distance-left:9pt;mso-wrap-distance-right:9pt;mso-wrap-distance-top:0;mso-wrap-style:square;position:absolute;visibility:visible;z-index:251677696" strokecolor="black">
                <v:stroke endarrow="block"/>
              </v:shape>
            </w:pict>
          </mc:Fallback>
        </mc:AlternateContent>
      </w:r>
      <w:r w:rsidRPr="000A61CC">
        <w:rPr>
          <w:rFonts w:ascii="Times New Roman" w:eastAsia="Times New Roman" w:hAnsi="Times New Roman"/>
          <w:b/>
          <w:noProof/>
          <w:szCs w:val="22"/>
        </w:rPr>
        <mc:AlternateContent>
          <mc:Choice Requires="wps">
            <w:drawing>
              <wp:anchor distT="45720" distB="45720" distL="114300" distR="114300" simplePos="0" relativeHeight="251670528" behindDoc="0" locked="0" layoutInCell="1" allowOverlap="1">
                <wp:simplePos x="0" y="0"/>
                <wp:positionH relativeFrom="column">
                  <wp:posOffset>3876040</wp:posOffset>
                </wp:positionH>
                <wp:positionV relativeFrom="paragraph">
                  <wp:posOffset>2232025</wp:posOffset>
                </wp:positionV>
                <wp:extent cx="638175" cy="1850644"/>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850644"/>
                        </a:xfrm>
                        <a:prstGeom prst="rect">
                          <a:avLst/>
                        </a:prstGeom>
                        <a:noFill/>
                        <a:ln w="9525">
                          <a:noFill/>
                          <a:miter lim="800000"/>
                          <a:headEnd/>
                          <a:tailEnd/>
                        </a:ln>
                      </wps:spPr>
                      <wps:txbx>
                        <w:txbxContent>
                          <w:p w:rsidR="00297648" w:rsidRDefault="00A9182D" w:rsidP="00A53D34">
                            <w:r>
                              <w:t>[</w:t>
                            </w:r>
                            <w:r>
                              <w:rPr>
                                <w:rFonts w:ascii="Times New Roman" w:hAnsi="Times New Roman"/>
                              </w:rPr>
                              <w:t>•</w:t>
                            </w:r>
                            <w:r>
                              <w:t>]%</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05.2pt;margin-top:175.75pt;width:50.25pt;height:145.7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" filled="f" stroked="f">
                <v:textbox style="mso-fit-shape-to-text:t">
                  <w:txbxContent>
                    <w:p w:rsidR="00297648" w:rsidRDefault="00A9182D" w:rsidP="00A53D34">
                      <w:r>
                        <w:t>[</w:t>
                      </w:r>
                      <w:r>
                        <w:rPr>
                          <w:rFonts w:ascii="Times New Roman" w:hAnsi="Times New Roman"/>
                        </w:rPr>
                        <w:t>•</w:t>
                      </w:r>
                      <w:r>
                        <w:t>]%</w:t>
                      </w:r>
                    </w:p>
                  </w:txbxContent>
                </v:textbox>
                <w10:wrap type="square"/>
              </v:shape>
            </w:pict>
          </mc:Fallback>
        </mc:AlternateContent>
      </w:r>
      <w:r w:rsidRPr="000A61CC">
        <w:rPr>
          <w:rFonts w:ascii="Times New Roman" w:eastAsia="Times New Roman" w:hAnsi="Times New Roman"/>
          <w:b/>
          <w:noProof/>
          <w:szCs w:val="22"/>
        </w:rPr>
        <mc:AlternateContent>
          <mc:Choice Requires="wps">
            <w:drawing>
              <wp:anchor distT="45720" distB="45720" distL="114300" distR="114300" simplePos="0" relativeHeight="251668480" behindDoc="0" locked="0" layoutInCell="1" allowOverlap="1">
                <wp:simplePos x="0" y="0"/>
                <wp:positionH relativeFrom="column">
                  <wp:posOffset>771525</wp:posOffset>
                </wp:positionH>
                <wp:positionV relativeFrom="paragraph">
                  <wp:posOffset>2223135</wp:posOffset>
                </wp:positionV>
                <wp:extent cx="638175" cy="1850644"/>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850644"/>
                        </a:xfrm>
                        <a:prstGeom prst="rect">
                          <a:avLst/>
                        </a:prstGeom>
                        <a:noFill/>
                        <a:ln w="9525">
                          <a:noFill/>
                          <a:miter lim="800000"/>
                          <a:headEnd/>
                          <a:tailEnd/>
                        </a:ln>
                      </wps:spPr>
                      <wps:txbx>
                        <w:txbxContent>
                          <w:p w:rsidR="00297648" w:rsidRDefault="00A9182D" w:rsidP="00A53D34">
                            <w:r>
                              <w:t>[</w:t>
                            </w:r>
                            <w:r>
                              <w:rPr>
                                <w:rFonts w:ascii="Times New Roman" w:hAnsi="Times New Roman"/>
                              </w:rPr>
                              <w:t>•</w:t>
                            </w:r>
                            <w:r>
                              <w:t>]%</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0.75pt;margin-top:175.05pt;width:50.25pt;height:145.7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" filled="f" stroked="f">
                <v:textbox style="mso-fit-shape-to-text:t">
                  <w:txbxContent>
                    <w:p w:rsidR="00297648" w:rsidRDefault="00A9182D" w:rsidP="00A53D34">
                      <w:r>
                        <w:t>[</w:t>
                      </w:r>
                      <w:r>
                        <w:rPr>
                          <w:rFonts w:ascii="Times New Roman" w:hAnsi="Times New Roman"/>
                        </w:rPr>
                        <w:t>•</w:t>
                      </w:r>
                      <w:r>
                        <w:t>]%</w:t>
                      </w:r>
                    </w:p>
                  </w:txbxContent>
                </v:textbox>
                <w10:wrap type="square"/>
              </v:shape>
            </w:pict>
          </mc:Fallback>
        </mc:AlternateContent>
      </w:r>
      <w:r w:rsidRPr="000A61CC">
        <w:rPr>
          <w:rFonts w:ascii="Times New Roman" w:eastAsia="Times New Roman" w:hAnsi="Times New Roman"/>
          <w:b/>
          <w:noProof/>
          <w:szCs w:val="22"/>
        </w:rPr>
        <mc:AlternateContent>
          <mc:Choice Requires="wps">
            <w:drawing>
              <wp:anchor distT="0" distB="0" distL="114300" distR="114300" simplePos="0" relativeHeight="251660288" behindDoc="0" locked="0" layoutInCell="1" allowOverlap="1">
                <wp:simplePos x="0" y="0"/>
                <wp:positionH relativeFrom="column">
                  <wp:posOffset>3695700</wp:posOffset>
                </wp:positionH>
                <wp:positionV relativeFrom="paragraph">
                  <wp:posOffset>708660</wp:posOffset>
                </wp:positionV>
                <wp:extent cx="1498600" cy="1076325"/>
                <wp:effectExtent l="0" t="0" r="25400" b="2857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076325"/>
                        </a:xfrm>
                        <a:prstGeom prst="rect">
                          <a:avLst/>
                        </a:prstGeom>
                        <a:solidFill>
                          <a:srgbClr val="FFFFFF"/>
                        </a:solidFill>
                        <a:ln w="9525">
                          <a:solidFill>
                            <a:srgbClr val="000000"/>
                          </a:solidFill>
                          <a:miter lim="800000"/>
                          <a:headEnd/>
                          <a:tailEnd/>
                        </a:ln>
                      </wps:spPr>
                      <wps:txbx>
                        <w:txbxContent>
                          <w:p w:rsidR="00297648" w:rsidRPr="00F773C7" w:rsidRDefault="00A9182D" w:rsidP="00A53D34">
                            <w:pPr>
                              <w:jc w:val="center"/>
                            </w:pPr>
                            <w:r>
                              <w:t>[</w:t>
                            </w:r>
                            <w:r>
                              <w:rPr>
                                <w:i/>
                                <w:iCs/>
                              </w:rPr>
                              <w:t>Insert name</w:t>
                            </w:r>
                            <w:r>
                              <w:t>]</w:t>
                            </w:r>
                          </w:p>
                          <w:p w:rsidR="00297648" w:rsidRDefault="00A9182D" w:rsidP="00A53D34">
                            <w:pPr>
                              <w:jc w:val="center"/>
                            </w:pPr>
                            <w:r>
                              <w:t xml:space="preserve"> ("</w:t>
                            </w:r>
                            <w:r>
                              <w:rPr>
                                <w:b/>
                              </w:rPr>
                              <w:t>Sponsors</w:t>
                            </w:r>
                            <w:r>
                              <w:t>")</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291pt;margin-top:55.8pt;width:118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">
                <v:textbox>
                  <w:txbxContent>
                    <w:p w:rsidR="00297648" w:rsidRPr="00F773C7" w:rsidRDefault="00A9182D" w:rsidP="00A53D34">
                      <w:pPr>
                        <w:jc w:val="center"/>
                      </w:pPr>
                      <w:r>
                        <w:t>[</w:t>
                      </w:r>
                      <w:r>
                        <w:rPr>
                          <w:i/>
                          <w:iCs/>
                        </w:rPr>
                        <w:t>Insert name</w:t>
                      </w:r>
                      <w:r>
                        <w:t>]</w:t>
                      </w:r>
                    </w:p>
                    <w:p w:rsidR="00297648" w:rsidRDefault="00A9182D" w:rsidP="00A53D34">
                      <w:pPr>
                        <w:jc w:val="center"/>
                      </w:pPr>
                      <w:r>
                        <w:t xml:space="preserve"> ("</w:t>
                      </w:r>
                      <w:r>
                        <w:rPr>
                          <w:b/>
                        </w:rPr>
                        <w:t>Sponsors</w:t>
                      </w:r>
                      <w:r>
                        <w:t>")</w:t>
                      </w:r>
                    </w:p>
                  </w:txbxContent>
                </v:textbox>
              </v:shape>
            </w:pict>
          </mc:Fallback>
        </mc:AlternateContent>
      </w:r>
      <w:r w:rsidRPr="000A61CC">
        <w:rPr>
          <w:rFonts w:ascii="Times New Roman" w:eastAsia="Times New Roman" w:hAnsi="Times New Roman"/>
          <w:b/>
          <w:noProof/>
          <w:szCs w:val="22"/>
        </w:rPr>
        <mc:AlternateContent>
          <mc:Choice Requires="wps">
            <w:drawing>
              <wp:anchor distT="0" distB="0" distL="114300" distR="114300" simplePos="0" relativeHeight="251672576" behindDoc="0" locked="0" layoutInCell="1" allowOverlap="1">
                <wp:simplePos x="0" y="0"/>
                <wp:positionH relativeFrom="column">
                  <wp:posOffset>1419225</wp:posOffset>
                </wp:positionH>
                <wp:positionV relativeFrom="paragraph">
                  <wp:posOffset>1751330</wp:posOffset>
                </wp:positionV>
                <wp:extent cx="733425" cy="1772285"/>
                <wp:effectExtent l="19050" t="0" r="66675" b="94615"/>
                <wp:wrapNone/>
                <wp:docPr id="7" name="Connector: Elbow 7"/>
                <wp:cNvGraphicFramePr/>
                <a:graphic xmlns:a="http://schemas.openxmlformats.org/drawingml/2006/main">
                  <a:graphicData uri="http://schemas.microsoft.com/office/word/2010/wordprocessingShape">
                    <wps:wsp>
                      <wps:cNvCnPr/>
                      <wps:spPr>
                        <a:xfrm>
                          <a:off x="0" y="0"/>
                          <a:ext cx="733425" cy="1772285"/>
                        </a:xfrm>
                        <a:prstGeom prst="bentConnector3">
                          <a:avLst>
                            <a:gd name="adj1" fmla="val -128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30" type="#_x0000_t34" style="width:57.75pt;height:139.55pt;margin-top:137.9pt;margin-left:111.75pt;mso-height-percent:0;mso-height-relative:margin;mso-width-percent:0;mso-width-relative:margin;mso-wrap-distance-bottom:0;mso-wrap-distance-left:9pt;mso-wrap-distance-right:9pt;mso-wrap-distance-top:0;mso-wrap-style:square;position:absolute;visibility:visible;z-index:251673600" adj="-277" strokecolor="black">
                <v:stroke endarrow="block"/>
              </v:shape>
            </w:pict>
          </mc:Fallback>
        </mc:AlternateContent>
      </w:r>
      <w:r w:rsidRPr="000A61CC">
        <w:rPr>
          <w:rFonts w:ascii="Times New Roman" w:eastAsia="Times New Roman" w:hAnsi="Times New Roman"/>
          <w:b/>
          <w:noProof/>
          <w:szCs w:val="22"/>
        </w:rPr>
        <mc:AlternateContent>
          <mc:Choice Requires="wps">
            <w:drawing>
              <wp:anchor distT="0" distB="0" distL="114300" distR="114300" simplePos="0" relativeHeight="251674624" behindDoc="0" locked="0" layoutInCell="1" allowOverlap="1">
                <wp:simplePos x="0" y="0"/>
                <wp:positionH relativeFrom="column">
                  <wp:posOffset>3685540</wp:posOffset>
                </wp:positionH>
                <wp:positionV relativeFrom="paragraph">
                  <wp:posOffset>1784985</wp:posOffset>
                </wp:positionV>
                <wp:extent cx="924560" cy="1733550"/>
                <wp:effectExtent l="38100" t="0" r="27940" b="95250"/>
                <wp:wrapNone/>
                <wp:docPr id="8" name="Connector: Elbow 8"/>
                <wp:cNvGraphicFramePr/>
                <a:graphic xmlns:a="http://schemas.openxmlformats.org/drawingml/2006/main">
                  <a:graphicData uri="http://schemas.microsoft.com/office/word/2010/wordprocessingShape">
                    <wps:wsp>
                      <wps:cNvCnPr/>
                      <wps:spPr>
                        <a:xfrm flipH="1">
                          <a:off x="0" y="0"/>
                          <a:ext cx="924560" cy="1733550"/>
                        </a:xfrm>
                        <a:prstGeom prst="bentConnector3">
                          <a:avLst>
                            <a:gd name="adj1" fmla="val 1085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8" o:spid="_x0000_s1031" type="#_x0000_t34" style="width:72.8pt;height:136.5pt;margin-top:140.55pt;margin-left:290.2pt;flip:x;mso-wrap-distance-bottom:0;mso-wrap-distance-left:9pt;mso-wrap-distance-right:9pt;mso-wrap-distance-top:0;mso-wrap-style:square;position:absolute;visibility:visible;z-index:251675648" adj="2344" strokecolor="black">
                <v:stroke endarrow="block"/>
              </v:shape>
            </w:pict>
          </mc:Fallback>
        </mc:AlternateContent>
      </w:r>
      <w:r w:rsidRPr="000A61CC">
        <w:rPr>
          <w:rFonts w:ascii="Times New Roman" w:eastAsia="Times New Roman" w:hAnsi="Times New Roman"/>
          <w:b/>
          <w:noProof/>
          <w:szCs w:val="22"/>
        </w:rPr>
        <mc:AlternateContent>
          <mc:Choice Requires="wps">
            <w:drawing>
              <wp:anchor distT="0" distB="0" distL="114300" distR="114300" simplePos="0" relativeHeight="251658240" behindDoc="0" locked="0" layoutInCell="1" allowOverlap="1">
                <wp:simplePos x="0" y="0"/>
                <wp:positionH relativeFrom="column">
                  <wp:posOffset>679450</wp:posOffset>
                </wp:positionH>
                <wp:positionV relativeFrom="paragraph">
                  <wp:posOffset>737235</wp:posOffset>
                </wp:positionV>
                <wp:extent cx="1498600" cy="1014095"/>
                <wp:effectExtent l="0" t="0" r="25400" b="1460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014095"/>
                        </a:xfrm>
                        <a:prstGeom prst="rect">
                          <a:avLst/>
                        </a:prstGeom>
                        <a:solidFill>
                          <a:srgbClr val="FFFFFF"/>
                        </a:solidFill>
                        <a:ln w="9525">
                          <a:solidFill>
                            <a:srgbClr val="000000"/>
                          </a:solidFill>
                          <a:miter lim="800000"/>
                          <a:headEnd/>
                          <a:tailEnd/>
                        </a:ln>
                      </wps:spPr>
                      <wps:txbx>
                        <w:txbxContent>
                          <w:p w:rsidR="00297648" w:rsidRPr="00F773C7" w:rsidRDefault="00A9182D" w:rsidP="00A53D34">
                            <w:pPr>
                              <w:jc w:val="center"/>
                            </w:pPr>
                            <w:r>
                              <w:t>[</w:t>
                            </w:r>
                            <w:r>
                              <w:rPr>
                                <w:i/>
                                <w:iCs/>
                              </w:rPr>
                              <w:t>Insert name</w:t>
                            </w:r>
                            <w:r>
                              <w:t>]</w:t>
                            </w:r>
                          </w:p>
                          <w:p w:rsidR="00297648" w:rsidRDefault="00A9182D" w:rsidP="00A53D34">
                            <w:pPr>
                              <w:jc w:val="center"/>
                            </w:pPr>
                            <w:r>
                              <w:t xml:space="preserve"> ("</w:t>
                            </w:r>
                            <w:r>
                              <w:rPr>
                                <w:b/>
                              </w:rPr>
                              <w:t>Sponsors</w:t>
                            </w:r>
                            <w:r>
                              <w:t>")</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53.5pt;margin-top:58.05pt;width:118pt;height:7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">
                <v:textbox>
                  <w:txbxContent>
                    <w:p w:rsidR="00297648" w:rsidRPr="00F773C7" w:rsidRDefault="00A9182D" w:rsidP="00A53D34">
                      <w:pPr>
                        <w:jc w:val="center"/>
                      </w:pPr>
                      <w:r>
                        <w:t>[</w:t>
                      </w:r>
                      <w:r>
                        <w:rPr>
                          <w:i/>
                          <w:iCs/>
                        </w:rPr>
                        <w:t>Insert name</w:t>
                      </w:r>
                      <w:r>
                        <w:t>]</w:t>
                      </w:r>
                    </w:p>
                    <w:p w:rsidR="00297648" w:rsidRDefault="00A9182D" w:rsidP="00A53D34">
                      <w:pPr>
                        <w:jc w:val="center"/>
                      </w:pPr>
                      <w:r>
                        <w:t xml:space="preserve"> ("</w:t>
                      </w:r>
                      <w:r>
                        <w:rPr>
                          <w:b/>
                        </w:rPr>
                        <w:t>Sponsors</w:t>
                      </w:r>
                      <w:r>
                        <w:t>")</w:t>
                      </w:r>
                    </w:p>
                  </w:txbxContent>
                </v:textbox>
              </v:shape>
            </w:pict>
          </mc:Fallback>
        </mc:AlternateContent>
      </w:r>
      <w:r w:rsidRPr="000A61CC">
        <w:rPr>
          <w:rFonts w:ascii="Times New Roman" w:eastAsia="Times New Roman" w:hAnsi="Times New Roman"/>
          <w:b/>
          <w:noProof/>
          <w:szCs w:val="22"/>
        </w:rPr>
        <mc:AlternateContent>
          <mc:Choice Requires="wps">
            <w:drawing>
              <wp:anchor distT="0" distB="0" distL="114300" distR="114300" simplePos="0" relativeHeight="251666432" behindDoc="0" locked="0" layoutInCell="1" allowOverlap="1">
                <wp:simplePos x="0" y="0"/>
                <wp:positionH relativeFrom="column">
                  <wp:posOffset>2273300</wp:posOffset>
                </wp:positionH>
                <wp:positionV relativeFrom="paragraph">
                  <wp:posOffset>4304665</wp:posOffset>
                </wp:positionV>
                <wp:extent cx="656590" cy="328295"/>
                <wp:effectExtent l="6350" t="8890" r="13335" b="571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328295"/>
                        </a:xfrm>
                        <a:prstGeom prst="rect">
                          <a:avLst/>
                        </a:prstGeom>
                        <a:solidFill>
                          <a:srgbClr val="FFFFFF"/>
                        </a:solidFill>
                        <a:ln w="9525">
                          <a:solidFill>
                            <a:schemeClr val="bg1">
                              <a:lumMod val="100000"/>
                              <a:lumOff val="0"/>
                            </a:schemeClr>
                          </a:solidFill>
                          <a:miter lim="800000"/>
                          <a:headEnd/>
                          <a:tailEnd/>
                        </a:ln>
                      </wps:spPr>
                      <wps:txbx>
                        <w:txbxContent>
                          <w:p w:rsidR="00297648" w:rsidRDefault="00A9182D" w:rsidP="00A53D34">
                            <w:pPr>
                              <w:jc w:val="center"/>
                            </w:pPr>
                            <w:r>
                              <w:t>100%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179pt;margin-top:338.95pt;width:51.7pt;height:2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" strokecolor="white [3212]">
                <v:textbox>
                  <w:txbxContent>
                    <w:p w:rsidR="00297648" w:rsidRDefault="00A9182D" w:rsidP="00A53D34">
                      <w:pPr>
                        <w:jc w:val="center"/>
                      </w:pPr>
                      <w:r>
                        <w:t>100%</w:t>
                      </w:r>
                    </w:p>
                  </w:txbxContent>
                </v:textbox>
              </v:shape>
            </w:pict>
          </mc:Fallback>
        </mc:AlternateContent>
      </w:r>
      <w:r w:rsidRPr="000A61CC">
        <w:rPr>
          <w:rFonts w:ascii="Times New Roman" w:eastAsia="Times New Roman" w:hAnsi="Times New Roman"/>
          <w:b/>
          <w:noProof/>
          <w:szCs w:val="22"/>
        </w:rPr>
        <mc:AlternateContent>
          <mc:Choice Requires="wps">
            <w:drawing>
              <wp:anchor distT="0" distB="0" distL="114300" distR="114300" simplePos="0" relativeHeight="251664384" behindDoc="0" locked="0" layoutInCell="1" allowOverlap="1">
                <wp:simplePos x="0" y="0"/>
                <wp:positionH relativeFrom="column">
                  <wp:posOffset>2168525</wp:posOffset>
                </wp:positionH>
                <wp:positionV relativeFrom="paragraph">
                  <wp:posOffset>4809490</wp:posOffset>
                </wp:positionV>
                <wp:extent cx="1466215" cy="1014095"/>
                <wp:effectExtent l="0" t="0" r="19685" b="1460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1014095"/>
                        </a:xfrm>
                        <a:prstGeom prst="rect">
                          <a:avLst/>
                        </a:prstGeom>
                        <a:solidFill>
                          <a:srgbClr val="FFFFFF"/>
                        </a:solidFill>
                        <a:ln w="9525">
                          <a:solidFill>
                            <a:srgbClr val="000000"/>
                          </a:solidFill>
                          <a:miter lim="800000"/>
                          <a:headEnd/>
                          <a:tailEnd/>
                        </a:ln>
                      </wps:spPr>
                      <wps:txbx>
                        <w:txbxContent>
                          <w:p w:rsidR="00297648" w:rsidRPr="00F773C7" w:rsidRDefault="00A9182D" w:rsidP="00A53D34">
                            <w:pPr>
                              <w:jc w:val="center"/>
                            </w:pPr>
                            <w:r>
                              <w:t>[</w:t>
                            </w:r>
                            <w:r>
                              <w:rPr>
                                <w:i/>
                                <w:iCs/>
                              </w:rPr>
                              <w:t>Project Company</w:t>
                            </w:r>
                            <w:r>
                              <w:t>]</w:t>
                            </w:r>
                          </w:p>
                          <w:p w:rsidR="00297648" w:rsidRDefault="00A9182D" w:rsidP="00A53D34">
                            <w:pPr>
                              <w:jc w:val="center"/>
                            </w:pPr>
                            <w:r>
                              <w:t>(the "</w:t>
                            </w:r>
                            <w:r>
                              <w:rPr>
                                <w:b/>
                              </w:rPr>
                              <w:t>Project Company</w:t>
                            </w:r>
                            <w:r>
                              <w:t>")</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170.75pt;margin-top:378.7pt;width:115.45pt;height:7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">
                <v:textbox>
                  <w:txbxContent>
                    <w:p w:rsidR="00297648" w:rsidRPr="00F773C7" w:rsidRDefault="00A9182D" w:rsidP="00A53D34">
                      <w:pPr>
                        <w:jc w:val="center"/>
                      </w:pPr>
                      <w:r>
                        <w:t>[</w:t>
                      </w:r>
                      <w:r>
                        <w:rPr>
                          <w:i/>
                          <w:iCs/>
                        </w:rPr>
                        <w:t>Project Company</w:t>
                      </w:r>
                      <w:r>
                        <w:t>]</w:t>
                      </w:r>
                    </w:p>
                    <w:p w:rsidR="00297648" w:rsidRDefault="00A9182D" w:rsidP="00A53D34">
                      <w:pPr>
                        <w:jc w:val="center"/>
                      </w:pPr>
                      <w:r>
                        <w:t>(the "</w:t>
                      </w:r>
                      <w:r>
                        <w:rPr>
                          <w:b/>
                        </w:rPr>
                        <w:t>Project Company</w:t>
                      </w:r>
                      <w:r>
                        <w:t>")</w:t>
                      </w:r>
                    </w:p>
                  </w:txbxContent>
                </v:textbox>
              </v:shape>
            </w:pict>
          </mc:Fallback>
        </mc:AlternateContent>
      </w:r>
      <w:r w:rsidRPr="000A61CC">
        <w:rPr>
          <w:rFonts w:ascii="Times New Roman" w:eastAsia="Times New Roman" w:hAnsi="Times New Roman"/>
          <w:b/>
          <w:noProof/>
          <w:szCs w:val="22"/>
        </w:rPr>
        <mc:AlternateContent>
          <mc:Choice Requires="wps">
            <w:drawing>
              <wp:anchor distT="0" distB="0" distL="114300" distR="114300" simplePos="0" relativeHeight="251662336" behindDoc="0" locked="0" layoutInCell="1" allowOverlap="1">
                <wp:simplePos x="0" y="0"/>
                <wp:positionH relativeFrom="column">
                  <wp:posOffset>2162175</wp:posOffset>
                </wp:positionH>
                <wp:positionV relativeFrom="paragraph">
                  <wp:posOffset>3009900</wp:posOffset>
                </wp:positionV>
                <wp:extent cx="1523365" cy="1076325"/>
                <wp:effectExtent l="0" t="0" r="19685" b="285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1076325"/>
                        </a:xfrm>
                        <a:prstGeom prst="rect">
                          <a:avLst/>
                        </a:prstGeom>
                        <a:solidFill>
                          <a:srgbClr val="FFFFFF"/>
                        </a:solidFill>
                        <a:ln w="9525">
                          <a:solidFill>
                            <a:srgbClr val="000000"/>
                          </a:solidFill>
                          <a:miter lim="800000"/>
                          <a:headEnd/>
                          <a:tailEnd/>
                        </a:ln>
                      </wps:spPr>
                      <wps:txbx>
                        <w:txbxContent>
                          <w:p w:rsidR="00297648" w:rsidRPr="00F773C7" w:rsidRDefault="00A9182D" w:rsidP="00A53D34">
                            <w:pPr>
                              <w:jc w:val="center"/>
                            </w:pPr>
                            <w:r>
                              <w:t>[</w:t>
                            </w:r>
                            <w:r>
                              <w:rPr>
                                <w:i/>
                                <w:iCs/>
                              </w:rPr>
                              <w:t>Insert name</w:t>
                            </w:r>
                            <w:r>
                              <w:t>]</w:t>
                            </w:r>
                          </w:p>
                          <w:p w:rsidR="00297648" w:rsidRDefault="00A9182D" w:rsidP="00A53D34">
                            <w:pPr>
                              <w:jc w:val="center"/>
                            </w:pPr>
                            <w:r>
                              <w:t>("</w:t>
                            </w:r>
                            <w:r>
                              <w:rPr>
                                <w:b/>
                              </w:rPr>
                              <w:t>Shareholder</w:t>
                            </w:r>
                            <w:r w:rsidRPr="00DA2225">
                              <w:t>")</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left:0;text-align:left;margin-left:170.25pt;margin-top:237pt;width:119.95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">
                <v:textbox>
                  <w:txbxContent>
                    <w:p w:rsidR="00297648" w:rsidRPr="00F773C7" w:rsidRDefault="00A9182D" w:rsidP="00A53D34">
                      <w:pPr>
                        <w:jc w:val="center"/>
                      </w:pPr>
                      <w:r>
                        <w:t>[</w:t>
                      </w:r>
                      <w:r>
                        <w:rPr>
                          <w:i/>
                          <w:iCs/>
                        </w:rPr>
                        <w:t>Insert name</w:t>
                      </w:r>
                      <w:r>
                        <w:t>]</w:t>
                      </w:r>
                    </w:p>
                    <w:p w:rsidR="00297648" w:rsidRDefault="00A9182D" w:rsidP="00A53D34">
                      <w:pPr>
                        <w:jc w:val="center"/>
                      </w:pPr>
                      <w:r>
                        <w:t>("</w:t>
                      </w:r>
                      <w:r>
                        <w:rPr>
                          <w:b/>
                        </w:rPr>
                        <w:t>Shareholder</w:t>
                      </w:r>
                      <w:r w:rsidRPr="00DA2225">
                        <w:t>")</w:t>
                      </w:r>
                    </w:p>
                  </w:txbxContent>
                </v:textbox>
              </v:shape>
            </w:pict>
          </mc:Fallback>
        </mc:AlternateContent>
      </w:r>
      <w:bookmarkEnd w:id="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sectPr w:rsidR="00A53D34" w:rsidRPr="000A61CC" w:rsidSect="002B050B">
      <w:headerReference w:type="even" r:id="rId15"/>
      <w:headerReference w:type="default" r:id="rId16"/>
      <w:headerReference w:type="first" r:id="rId17"/>
      <w:footerReference w:type="first" r:id="rId18"/>
      <w:endnotePr>
        <w:numFmt w:val="lowerLetter"/>
      </w:endnotePr>
      <w:pgSz w:w="11907" w:h="16840" w:code="9"/>
      <w:pgMar w:top="1134" w:right="1418" w:bottom="1134" w:left="1418" w:header="720" w:footer="284"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36"/>
    </wne:keymap>
    <wne:keymap wne:kcmPrimary="0632">
      <wne:acd wne:acdName="acd37"/>
    </wne:keymap>
    <wne:keymap wne:kcmPrimary="0633">
      <wne:acd wne:acdName="acd38"/>
    </wne:keymap>
    <wne:keymap wne:kcmPrimary="0634">
      <wne:acd wne:acdName="acd39"/>
    </wne:keymap>
    <wne:keymap wne:kcmPrimary="0635">
      <wne:acd wne:acdName="acd40"/>
    </wne:keymap>
    <wne:keymap wne:kcmPrimary="0636">
      <wne:acd wne:acdName="acd41"/>
    </wne:keymap>
    <wne:keymap wne:kcmPrimary="0637">
      <wne:acd wne:acdName="acd42"/>
    </wne:keymap>
    <wne:keymap wne:kcmPrimary="0638">
      <wne:acd wne:acdName="acd43"/>
    </wne:keymap>
    <wne:keymap wne:kcmPrimary="063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cdName="acd33" wne:fciIndexBasedOn="0065"/>
    <wne:acd wne:acdName="acd34" wne:fciIndexBasedOn="0065"/>
    <wne:acd wne:acdName="acd35" wne:fciIndexBasedOn="0065"/>
    <wne:acd wne:argValue="AgBEAGUAZgBpAG4AaQB0AGkAbwBuAHMAIABMADEA" wne:acdName="acd36" wne:fciIndexBasedOn="0065"/>
    <wne:acd wne:argValue="AgBEAGUAZgBpAG4AaQB0AGkAbwBuAHMAIABMADIA" wne:acdName="acd37" wne:fciIndexBasedOn="0065"/>
    <wne:acd wne:argValue="AgBEAGUAZgBpAG4AaQB0AGkAbwBuAHMAIABMADMA" wne:acdName="acd38" wne:fciIndexBasedOn="0065"/>
    <wne:acd wne:argValue="AgBEAGUAZgBpAG4AaQB0AGkAbwBuAHMAIABMADQA" wne:acdName="acd39" wne:fciIndexBasedOn="0065"/>
    <wne:acd wne:argValue="AgBEAGUAZgBpAG4AaQB0AGkAbwBuAHMAIABMADUA" wne:acdName="acd40" wne:fciIndexBasedOn="0065"/>
    <wne:acd wne:argValue="AgBEAGUAZgBpAG4AaQB0AGkAbwBuAHMAIABMADYA" wne:acdName="acd41" wne:fciIndexBasedOn="0065"/>
    <wne:acd wne:argValue="AgBEAGUAZgBpAG4AaQB0AGkAbwBuAHMAIABMADcA" wne:acdName="acd42" wne:fciIndexBasedOn="0065"/>
    <wne:acd wne:argValue="AgBEAGUAZgBpAG4AaQB0AGkAbwBuAHMAIABMADgA" wne:acdName="acd43" wne:fciIndexBasedOn="0065"/>
    <wne:acd wne:argValue="AgBEAGUAZgBpAG4AaQB0AGkAbwBuAHMAIABMADk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82D" w:rsidRDefault="00A9182D">
      <w:pPr>
        <w:spacing w:after="0"/>
      </w:pPr>
      <w:r>
        <w:separator/>
      </w:r>
    </w:p>
  </w:endnote>
  <w:endnote w:type="continuationSeparator" w:id="0">
    <w:p w:rsidR="00A9182D" w:rsidRDefault="00A918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48" w:rsidRDefault="00A91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3023"/>
      <w:gridCol w:w="3024"/>
      <w:gridCol w:w="3024"/>
    </w:tblGrid>
    <w:tr w:rsidR="000C453E" w:rsidTr="00A10046">
      <w:sdt>
        <w:sdtPr>
          <w:alias w:val="CCDocID"/>
          <w:id w:val="-1797518426"/>
          <w:placeholder>
            <w:docPart w:val="985ADA2E78C74AE89E17753908ADE71F"/>
          </w:placeholder>
          <w:dataBinding w:prefixMappings="xmlns:ns0='http://schemas.microsoft.com/office/2006/metadata/properties' xmlns:ns1='14485fe4-3b22-4cad-85de-dc2bb85747c8' " w:xpath="/ns0:properties[1]/documentManagement[1]/ns1:DLCPolicyLabelValue[1]" w:storeItemID="{41694A54-7F90-407A-9AA3-34AA63CC8DB7}"/>
          <w:text/>
        </w:sdtPr>
        <w:sdtEndPr/>
        <w:sdtContent>
          <w:tc>
            <w:tcPr>
              <w:tcW w:w="1666" w:type="pct"/>
            </w:tcPr>
            <w:p w:rsidR="00297648" w:rsidRDefault="00A9182D" w:rsidP="001B306A">
              <w:pPr>
                <w:pStyle w:val="Footer"/>
              </w:pPr>
              <w:r>
                <w:t>544686-4-2-v8.0</w:t>
              </w:r>
            </w:p>
          </w:tc>
        </w:sdtContent>
      </w:sdt>
      <w:tc>
        <w:tcPr>
          <w:tcW w:w="1667" w:type="pct"/>
        </w:tcPr>
        <w:p w:rsidR="00297648" w:rsidRPr="00CD2B45" w:rsidRDefault="00A9182D" w:rsidP="001B306A">
          <w:pPr>
            <w:pStyle w:val="Footer"/>
            <w:jc w:val="center"/>
            <w:rPr>
              <w:rStyle w:val="PageNumber"/>
              <w:rFonts w:eastAsia="SimSun"/>
            </w:rPr>
          </w:pPr>
          <w:r>
            <w:rPr>
              <w:rStyle w:val="PageNumber"/>
              <w:rFonts w:eastAsia="SimSun"/>
            </w:rPr>
            <w:t xml:space="preserve">- </w:t>
          </w:r>
          <w:r>
            <w:rPr>
              <w:rStyle w:val="PageNumber"/>
              <w:rFonts w:eastAsia="SimSun"/>
            </w:rPr>
            <w:fldChar w:fldCharType="begin"/>
          </w:r>
          <w:r>
            <w:rPr>
              <w:rStyle w:val="PageNumber"/>
              <w:rFonts w:eastAsia="SimSun"/>
            </w:rPr>
            <w:instrText xml:space="preserve"> PAGE  \* MERGEFORMAT </w:instrText>
          </w:r>
          <w:r>
            <w:rPr>
              <w:rStyle w:val="PageNumber"/>
              <w:rFonts w:eastAsia="SimSun"/>
            </w:rPr>
            <w:fldChar w:fldCharType="separate"/>
          </w:r>
          <w:r>
            <w:rPr>
              <w:rStyle w:val="PageNumber"/>
              <w:rFonts w:eastAsia="SimSun"/>
            </w:rPr>
            <w:t>12</w:t>
          </w:r>
          <w:r>
            <w:rPr>
              <w:rStyle w:val="PageNumber"/>
              <w:rFonts w:eastAsia="SimSun"/>
            </w:rPr>
            <w:fldChar w:fldCharType="end"/>
          </w:r>
          <w:r>
            <w:rPr>
              <w:rStyle w:val="PageNumber"/>
              <w:rFonts w:eastAsia="SimSun"/>
            </w:rPr>
            <w:t xml:space="preserve"> -</w:t>
          </w:r>
        </w:p>
      </w:tc>
      <w:tc>
        <w:tcPr>
          <w:tcW w:w="1667" w:type="pct"/>
        </w:tcPr>
        <w:p w:rsidR="00297648" w:rsidRDefault="00A9182D" w:rsidP="001B306A">
          <w:pPr>
            <w:pStyle w:val="FooterRight"/>
          </w:pPr>
          <w:r>
            <w:t>17-40732064</w:t>
          </w:r>
        </w:p>
      </w:tc>
    </w:tr>
  </w:tbl>
  <w:p w:rsidR="00297648" w:rsidRDefault="00A9182D" w:rsidP="001B306A">
    <w:pPr>
      <w:pStyle w:val="Footer"/>
      <w:tabs>
        <w:tab w:val="left" w:pos="284"/>
        <w:tab w:val="center" w:pos="4536"/>
        <w:tab w:val="right" w:pos="864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3023"/>
      <w:gridCol w:w="3024"/>
      <w:gridCol w:w="3024"/>
    </w:tblGrid>
    <w:tr w:rsidR="000C453E" w:rsidTr="00A10046">
      <w:sdt>
        <w:sdtPr>
          <w:alias w:val="CCDocID"/>
          <w:id w:val="1525204727"/>
          <w:dataBinding w:prefixMappings="xmlns:ns0='http://schemas.microsoft.com/office/2006/metadata/properties' xmlns:ns1='14485fe4-3b22-4cad-85de-dc2bb85747c8' " w:xpath="/ns0:properties[1]/documentManagement[1]/ns1:DLCPolicyLabelValue[1]" w:storeItemID="{41694A54-7F90-407A-9AA3-34AA63CC8DB7}"/>
          <w:text/>
        </w:sdtPr>
        <w:sdtEndPr/>
        <w:sdtContent>
          <w:tc>
            <w:tcPr>
              <w:tcW w:w="1666" w:type="pct"/>
            </w:tcPr>
            <w:p w:rsidR="00297648" w:rsidRDefault="00A9182D" w:rsidP="001B306A">
              <w:pPr>
                <w:pStyle w:val="Footer"/>
              </w:pPr>
              <w:r>
                <w:t>544686-4-2-v8.0</w:t>
              </w:r>
            </w:p>
          </w:tc>
        </w:sdtContent>
      </w:sdt>
      <w:tc>
        <w:tcPr>
          <w:tcW w:w="1667" w:type="pct"/>
        </w:tcPr>
        <w:p w:rsidR="00297648" w:rsidRPr="00CD2B45" w:rsidRDefault="00A9182D" w:rsidP="001B306A">
          <w:pPr>
            <w:pStyle w:val="Footer"/>
            <w:jc w:val="center"/>
            <w:rPr>
              <w:rStyle w:val="PageNumber"/>
              <w:rFonts w:eastAsia="SimSun"/>
            </w:rPr>
          </w:pPr>
          <w:r>
            <w:rPr>
              <w:rStyle w:val="PageNumber"/>
              <w:rFonts w:eastAsia="SimSun"/>
            </w:rPr>
            <w:t xml:space="preserve">- </w:t>
          </w:r>
          <w:r>
            <w:rPr>
              <w:rStyle w:val="PageNumber"/>
              <w:rFonts w:eastAsia="SimSun"/>
            </w:rPr>
            <w:fldChar w:fldCharType="begin"/>
          </w:r>
          <w:r>
            <w:rPr>
              <w:rStyle w:val="PageNumber"/>
              <w:rFonts w:eastAsia="SimSun"/>
            </w:rPr>
            <w:instrText xml:space="preserve"> PAGE  \* MERGEFORMAT </w:instrText>
          </w:r>
          <w:r>
            <w:rPr>
              <w:rStyle w:val="PageNumber"/>
              <w:rFonts w:eastAsia="SimSun"/>
            </w:rPr>
            <w:fldChar w:fldCharType="separate"/>
          </w:r>
          <w:r>
            <w:rPr>
              <w:rStyle w:val="PageNumber"/>
              <w:rFonts w:eastAsia="SimSun"/>
            </w:rPr>
            <w:t>2</w:t>
          </w:r>
          <w:r>
            <w:rPr>
              <w:rStyle w:val="PageNumber"/>
              <w:rFonts w:eastAsia="SimSun"/>
            </w:rPr>
            <w:fldChar w:fldCharType="end"/>
          </w:r>
          <w:r>
            <w:rPr>
              <w:rStyle w:val="PageNumber"/>
              <w:rFonts w:eastAsia="SimSun"/>
            </w:rPr>
            <w:t xml:space="preserve"> -</w:t>
          </w:r>
        </w:p>
      </w:tc>
      <w:tc>
        <w:tcPr>
          <w:tcW w:w="1667" w:type="pct"/>
        </w:tcPr>
        <w:p w:rsidR="00297648" w:rsidRDefault="00A9182D" w:rsidP="001B306A">
          <w:pPr>
            <w:pStyle w:val="FooterRight"/>
          </w:pPr>
          <w:r>
            <w:t>17-40732064</w:t>
          </w:r>
        </w:p>
      </w:tc>
    </w:tr>
  </w:tbl>
  <w:p w:rsidR="00297648" w:rsidRDefault="00A9182D" w:rsidP="001B306A">
    <w:pPr>
      <w:pStyle w:val="Footer"/>
      <w:tabs>
        <w:tab w:val="left" w:pos="284"/>
        <w:tab w:val="center" w:pos="4536"/>
        <w:tab w:val="right" w:pos="8647"/>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3023"/>
      <w:gridCol w:w="3024"/>
      <w:gridCol w:w="3024"/>
    </w:tblGrid>
    <w:tr w:rsidR="000C453E" w:rsidTr="00A10046">
      <w:sdt>
        <w:sdtPr>
          <w:alias w:val="CCDocID"/>
          <w:id w:val="-1840539314"/>
          <w:dataBinding w:prefixMappings="xmlns:ns0='http://schemas.microsoft.com/office/2006/metadata/properties' xmlns:ns1='14485fe4-3b22-4cad-85de-dc2bb85747c8' " w:xpath="/ns0:properties[1]/documentManagement[1]/ns1:DLCPolicyLabelValue[1]" w:storeItemID="{41694A54-7F90-407A-9AA3-34AA63CC8DB7}"/>
          <w:text/>
        </w:sdtPr>
        <w:sdtEndPr/>
        <w:sdtContent>
          <w:tc>
            <w:tcPr>
              <w:tcW w:w="1666" w:type="pct"/>
            </w:tcPr>
            <w:p w:rsidR="00297648" w:rsidRDefault="00A9182D" w:rsidP="001B306A">
              <w:pPr>
                <w:pStyle w:val="Footer"/>
              </w:pPr>
              <w:r>
                <w:t>544686-4-2-v8.0</w:t>
              </w:r>
            </w:p>
          </w:tc>
        </w:sdtContent>
      </w:sdt>
      <w:tc>
        <w:tcPr>
          <w:tcW w:w="1667" w:type="pct"/>
        </w:tcPr>
        <w:p w:rsidR="00297648" w:rsidRPr="00CD2B45" w:rsidRDefault="00A9182D" w:rsidP="001B306A">
          <w:pPr>
            <w:pStyle w:val="Footer"/>
            <w:jc w:val="center"/>
            <w:rPr>
              <w:rStyle w:val="PageNumber"/>
              <w:rFonts w:eastAsia="SimSun"/>
            </w:rPr>
          </w:pPr>
          <w:r>
            <w:rPr>
              <w:rStyle w:val="PageNumber"/>
              <w:rFonts w:eastAsia="SimSun"/>
            </w:rPr>
            <w:t xml:space="preserve">- </w:t>
          </w:r>
          <w:r>
            <w:rPr>
              <w:rStyle w:val="PageNumber"/>
              <w:rFonts w:eastAsia="SimSun"/>
            </w:rPr>
            <w:fldChar w:fldCharType="begin"/>
          </w:r>
          <w:r>
            <w:rPr>
              <w:rStyle w:val="PageNumber"/>
              <w:rFonts w:eastAsia="SimSun"/>
            </w:rPr>
            <w:instrText xml:space="preserve"> PAGE  \* MERGEFORMAT </w:instrText>
          </w:r>
          <w:r>
            <w:rPr>
              <w:rStyle w:val="PageNumber"/>
              <w:rFonts w:eastAsia="SimSun"/>
            </w:rPr>
            <w:fldChar w:fldCharType="separate"/>
          </w:r>
          <w:r>
            <w:rPr>
              <w:rStyle w:val="PageNumber"/>
              <w:rFonts w:eastAsia="SimSun"/>
            </w:rPr>
            <w:t>2</w:t>
          </w:r>
          <w:r>
            <w:rPr>
              <w:rStyle w:val="PageNumber"/>
              <w:rFonts w:eastAsia="SimSun"/>
            </w:rPr>
            <w:fldChar w:fldCharType="end"/>
          </w:r>
          <w:r>
            <w:rPr>
              <w:rStyle w:val="PageNumber"/>
              <w:rFonts w:eastAsia="SimSun"/>
            </w:rPr>
            <w:t xml:space="preserve"> -</w:t>
          </w:r>
        </w:p>
      </w:tc>
      <w:tc>
        <w:tcPr>
          <w:tcW w:w="1667" w:type="pct"/>
        </w:tcPr>
        <w:p w:rsidR="00297648" w:rsidRDefault="00A9182D" w:rsidP="001B306A">
          <w:pPr>
            <w:pStyle w:val="FooterRight"/>
          </w:pPr>
          <w:r>
            <w:t>17-40732064</w:t>
          </w:r>
        </w:p>
      </w:tc>
    </w:tr>
  </w:tbl>
  <w:p w:rsidR="00297648" w:rsidRDefault="00A9182D" w:rsidP="001B306A">
    <w:pPr>
      <w:pStyle w:val="Footer"/>
      <w:tabs>
        <w:tab w:val="left" w:pos="284"/>
        <w:tab w:val="center" w:pos="4536"/>
        <w:tab w:val="right" w:pos="864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82D" w:rsidRDefault="00A9182D">
      <w:pPr>
        <w:pStyle w:val="Footer"/>
        <w:pBdr>
          <w:top w:val="single" w:sz="4" w:space="1" w:color="C0C0C0"/>
        </w:pBdr>
      </w:pPr>
    </w:p>
  </w:footnote>
  <w:footnote w:type="continuationSeparator" w:id="0">
    <w:p w:rsidR="00A9182D" w:rsidRDefault="00A9182D" w:rsidP="00366F72">
      <w:pPr>
        <w:spacing w:after="0"/>
      </w:pPr>
      <w:r>
        <w:continuationSeparator/>
      </w:r>
    </w:p>
  </w:footnote>
  <w:footnote w:type="continuationNotice" w:id="1">
    <w:p w:rsidR="00A9182D" w:rsidRDefault="00A9182D" w:rsidP="00366F72">
      <w:pPr>
        <w:spacing w:after="0"/>
      </w:pPr>
    </w:p>
  </w:footnote>
  <w:footnote w:id="2">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FA680A">
        <w:rPr>
          <w:rFonts w:ascii="Times New Roman" w:hAnsi="Times New Roman"/>
          <w:szCs w:val="18"/>
        </w:rPr>
        <w:tab/>
        <w:t xml:space="preserve">This should include any person </w:t>
      </w:r>
      <w:r w:rsidRPr="00FA680A">
        <w:rPr>
          <w:rFonts w:ascii="Times New Roman" w:hAnsi="Times New Roman"/>
          <w:szCs w:val="18"/>
        </w:rPr>
        <w:t>providing equity or sponsor support (including cash deficiency support or completion guarantees) for the Project.</w:t>
      </w:r>
    </w:p>
  </w:footnote>
  <w:footnote w:id="3">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FA680A">
        <w:rPr>
          <w:rFonts w:ascii="Times New Roman" w:hAnsi="Times New Roman"/>
          <w:szCs w:val="18"/>
        </w:rPr>
        <w:tab/>
        <w:t>To be included if the Sponsors do not directly own the Borrower.</w:t>
      </w:r>
    </w:p>
  </w:footnote>
  <w:footnote w:id="4">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FA680A">
        <w:rPr>
          <w:rFonts w:ascii="Times New Roman" w:hAnsi="Times New Roman"/>
          <w:szCs w:val="18"/>
        </w:rPr>
        <w:tab/>
        <w:t>All key project contract counterparties to be included here</w:t>
      </w:r>
      <w:bookmarkStart w:id="9" w:name="_9kMNM5YVt7FC6CF"/>
      <w:r w:rsidRPr="00FA680A">
        <w:rPr>
          <w:rFonts w:ascii="Times New Roman" w:hAnsi="Times New Roman"/>
          <w:szCs w:val="18"/>
        </w:rPr>
        <w:t>.</w:t>
      </w:r>
      <w:bookmarkEnd w:id="9"/>
      <w:r w:rsidRPr="00FA680A">
        <w:rPr>
          <w:rFonts w:ascii="Times New Roman" w:hAnsi="Times New Roman"/>
          <w:szCs w:val="18"/>
        </w:rPr>
        <w:t xml:space="preserve"> Additional/alternative counterparties may include the grantor of any concession (or counterparty to any Buil</w:t>
      </w:r>
      <w:r>
        <w:rPr>
          <w:rFonts w:ascii="Times New Roman" w:hAnsi="Times New Roman"/>
          <w:szCs w:val="18"/>
        </w:rPr>
        <w:t>d</w:t>
      </w:r>
      <w:r w:rsidRPr="00FA680A">
        <w:rPr>
          <w:rFonts w:ascii="Times New Roman" w:hAnsi="Times New Roman"/>
          <w:szCs w:val="18"/>
        </w:rPr>
        <w:t xml:space="preserve">-Operate-Transfer or implementation agreement), fuel/feedstock supplier(s), utilities providers, long-term services providers, land lessor(s) and </w:t>
      </w:r>
      <w:r w:rsidRPr="00FA680A">
        <w:rPr>
          <w:rFonts w:ascii="Times New Roman" w:hAnsi="Times New Roman"/>
          <w:szCs w:val="18"/>
        </w:rPr>
        <w:t>any guarantors of any such counterparties.</w:t>
      </w:r>
    </w:p>
  </w:footnote>
  <w:footnote w:id="5">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FA680A">
        <w:rPr>
          <w:rFonts w:ascii="Times New Roman" w:hAnsi="Times New Roman"/>
          <w:szCs w:val="18"/>
        </w:rPr>
        <w:tab/>
        <w:t>The Major Project Participant concept, if it is used, will typically apply to: (</w:t>
      </w:r>
      <w:r>
        <w:rPr>
          <w:rFonts w:ascii="Times New Roman" w:hAnsi="Times New Roman"/>
          <w:szCs w:val="18"/>
        </w:rPr>
        <w:t>1</w:t>
      </w:r>
      <w:r w:rsidRPr="00FA680A">
        <w:rPr>
          <w:rFonts w:ascii="Times New Roman" w:hAnsi="Times New Roman"/>
          <w:szCs w:val="18"/>
        </w:rPr>
        <w:t>) conditions precedent (to provide constitutional documents, financial statements); (</w:t>
      </w:r>
      <w:r>
        <w:rPr>
          <w:rFonts w:ascii="Times New Roman" w:hAnsi="Times New Roman"/>
          <w:szCs w:val="18"/>
        </w:rPr>
        <w:t>2</w:t>
      </w:r>
      <w:r w:rsidRPr="00FA680A">
        <w:rPr>
          <w:rFonts w:ascii="Times New Roman" w:hAnsi="Times New Roman"/>
          <w:szCs w:val="18"/>
        </w:rPr>
        <w:t>) undertakings (financial statements); (</w:t>
      </w:r>
      <w:r>
        <w:rPr>
          <w:rFonts w:ascii="Times New Roman" w:hAnsi="Times New Roman"/>
          <w:szCs w:val="18"/>
        </w:rPr>
        <w:t>3</w:t>
      </w:r>
      <w:r w:rsidRPr="00FA680A">
        <w:rPr>
          <w:rFonts w:ascii="Times New Roman" w:hAnsi="Times New Roman"/>
          <w:szCs w:val="18"/>
        </w:rPr>
        <w:t>)</w:t>
      </w:r>
      <w:r w:rsidRPr="00FA680A">
        <w:rPr>
          <w:rFonts w:ascii="Times New Roman" w:hAnsi="Times New Roman"/>
          <w:szCs w:val="18"/>
        </w:rPr>
        <w:t xml:space="preserve"> Events of Default (insolvency, cross default); and (</w:t>
      </w:r>
      <w:r>
        <w:rPr>
          <w:rFonts w:ascii="Times New Roman" w:hAnsi="Times New Roman"/>
          <w:szCs w:val="18"/>
        </w:rPr>
        <w:t>4</w:t>
      </w:r>
      <w:r w:rsidRPr="00FA680A">
        <w:rPr>
          <w:rFonts w:ascii="Times New Roman" w:hAnsi="Times New Roman"/>
          <w:szCs w:val="18"/>
        </w:rPr>
        <w:t>) definition of Material Adverse Effect.</w:t>
      </w:r>
    </w:p>
  </w:footnote>
  <w:footnote w:id="6">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FA680A">
        <w:rPr>
          <w:rFonts w:ascii="Times New Roman" w:hAnsi="Times New Roman"/>
          <w:szCs w:val="18"/>
        </w:rPr>
        <w:tab/>
        <w:t>Terminology to be amended depending on the form of the Construction Contract.</w:t>
      </w:r>
    </w:p>
  </w:footnote>
  <w:footnote w:id="7">
    <w:p w:rsidR="00297648" w:rsidRPr="00FA680A" w:rsidRDefault="00A9182D" w:rsidP="00F809F9">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FA680A">
        <w:rPr>
          <w:rFonts w:ascii="Times New Roman" w:hAnsi="Times New Roman"/>
          <w:szCs w:val="18"/>
        </w:rPr>
        <w:tab/>
        <w:t xml:space="preserve">Counterparties should only be classified as Major Project Participants for </w:t>
      </w:r>
      <w:r w:rsidRPr="00FA680A">
        <w:rPr>
          <w:rFonts w:ascii="Times New Roman" w:hAnsi="Times New Roman"/>
          <w:szCs w:val="18"/>
        </w:rPr>
        <w:t>so long as they have material obligations under the Project Documents. Shareholders may require that they are also only Major Project Participants for so long as they have obligations under the relevant equity support documents.</w:t>
      </w:r>
    </w:p>
  </w:footnote>
  <w:footnote w:id="8">
    <w:p w:rsidR="00297648" w:rsidRPr="000A61CC" w:rsidRDefault="00A9182D" w:rsidP="00F809F9">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r>
      <w:r w:rsidRPr="00FA680A">
        <w:rPr>
          <w:rFonts w:ascii="Times New Roman" w:hAnsi="Times New Roman"/>
          <w:szCs w:val="18"/>
        </w:rPr>
        <w:tab/>
        <w:t>Parties to agree on the</w:t>
      </w:r>
      <w:r w:rsidRPr="00FA680A">
        <w:rPr>
          <w:rFonts w:ascii="Times New Roman" w:hAnsi="Times New Roman"/>
          <w:szCs w:val="18"/>
        </w:rPr>
        <w:t xml:space="preserve"> scope of Major Project Participant.</w:t>
      </w:r>
    </w:p>
  </w:footnote>
  <w:footnote w:id="9">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Pr>
          <w:rFonts w:ascii="Times New Roman" w:hAnsi="Times New Roman"/>
          <w:szCs w:val="18"/>
        </w:rPr>
        <w:tab/>
      </w:r>
      <w:r w:rsidRPr="00FA680A">
        <w:rPr>
          <w:rFonts w:ascii="Times New Roman" w:hAnsi="Times New Roman"/>
          <w:szCs w:val="18"/>
        </w:rPr>
        <w:tab/>
        <w:t>Where there are a number of Facilities, there is generally one overall agent coordinating the facilities and an individual Facility Agent for each separate facility.  This template refers to the overall agent as the</w:t>
      </w:r>
      <w:r w:rsidRPr="00FA680A">
        <w:rPr>
          <w:rFonts w:ascii="Times New Roman" w:hAnsi="Times New Roman"/>
          <w:szCs w:val="18"/>
        </w:rPr>
        <w:t xml:space="preserve"> Intercreditor Agent.</w:t>
      </w:r>
    </w:p>
  </w:footnote>
  <w:footnote w:id="10">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Pr>
          <w:rFonts w:ascii="Times New Roman" w:hAnsi="Times New Roman"/>
          <w:szCs w:val="18"/>
        </w:rPr>
        <w:tab/>
      </w:r>
      <w:r w:rsidRPr="00FA680A">
        <w:rPr>
          <w:rFonts w:ascii="Times New Roman" w:hAnsi="Times New Roman"/>
          <w:szCs w:val="18"/>
        </w:rPr>
        <w:t>As per the above, if there are multiple facilities, insert the identity of each Facility Agent.</w:t>
      </w:r>
    </w:p>
  </w:footnote>
  <w:footnote w:id="11">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Often both an onshore security agent (in respect of local law security) and offshore security agent (in respect of non-local law or</w:t>
      </w:r>
      <w:r w:rsidRPr="00FA680A">
        <w:rPr>
          <w:rFonts w:ascii="Times New Roman" w:hAnsi="Times New Roman"/>
          <w:szCs w:val="18"/>
        </w:rPr>
        <w:t xml:space="preserve"> offshore security) are required.</w:t>
      </w:r>
    </w:p>
  </w:footnote>
  <w:footnote w:id="12">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Local law advice should be sought to ascertain the appropriate structure for holding the security (as a trust is not recognised in all jurisdictions).</w:t>
      </w:r>
    </w:p>
  </w:footnote>
  <w:footnote w:id="13">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Account Bank(s) should be listed here and may be party to the</w:t>
      </w:r>
      <w:r w:rsidRPr="00FA680A">
        <w:rPr>
          <w:rFonts w:ascii="Times New Roman" w:hAnsi="Times New Roman"/>
          <w:szCs w:val="18"/>
        </w:rPr>
        <w:t xml:space="preserve"> Common Terms Agreement– as generally the Account Bank will also be a Lender </w:t>
      </w:r>
      <w:r>
        <w:rPr>
          <w:rFonts w:ascii="Times New Roman" w:hAnsi="Times New Roman"/>
          <w:szCs w:val="18"/>
        </w:rPr>
        <w:t xml:space="preserve">and </w:t>
      </w:r>
      <w:r w:rsidRPr="00FA680A">
        <w:rPr>
          <w:rFonts w:ascii="Times New Roman" w:hAnsi="Times New Roman"/>
          <w:szCs w:val="18"/>
        </w:rPr>
        <w:t>so will not object to being a party – but</w:t>
      </w:r>
      <w:r>
        <w:rPr>
          <w:rFonts w:ascii="Times New Roman" w:hAnsi="Times New Roman"/>
          <w:szCs w:val="18"/>
        </w:rPr>
        <w:t>,</w:t>
      </w:r>
      <w:r w:rsidRPr="00FA680A">
        <w:rPr>
          <w:rFonts w:ascii="Times New Roman" w:hAnsi="Times New Roman"/>
          <w:szCs w:val="18"/>
        </w:rPr>
        <w:t xml:space="preserve"> in some cases</w:t>
      </w:r>
      <w:r>
        <w:rPr>
          <w:rFonts w:ascii="Times New Roman" w:hAnsi="Times New Roman"/>
          <w:szCs w:val="18"/>
        </w:rPr>
        <w:t>,</w:t>
      </w:r>
      <w:r w:rsidRPr="00FA680A">
        <w:rPr>
          <w:rFonts w:ascii="Times New Roman" w:hAnsi="Times New Roman"/>
          <w:szCs w:val="18"/>
        </w:rPr>
        <w:t xml:space="preserve"> </w:t>
      </w:r>
      <w:r>
        <w:rPr>
          <w:rFonts w:ascii="Times New Roman" w:hAnsi="Times New Roman"/>
          <w:szCs w:val="18"/>
        </w:rPr>
        <w:t xml:space="preserve">it </w:t>
      </w:r>
      <w:r w:rsidRPr="00FA680A">
        <w:rPr>
          <w:rFonts w:ascii="Times New Roman" w:hAnsi="Times New Roman"/>
          <w:szCs w:val="18"/>
        </w:rPr>
        <w:t>may not be.  The reason for this is that the Account Bank is not an agent for the Finance Parties and is performin</w:t>
      </w:r>
      <w:r w:rsidRPr="00FA680A">
        <w:rPr>
          <w:rFonts w:ascii="Times New Roman" w:hAnsi="Times New Roman"/>
          <w:szCs w:val="18"/>
        </w:rPr>
        <w:t>g an administrative function in the course of which it complies strictly with instructions, relies only on notice that relevant conditions are satisfied without being required to make its own investigations and is not required to exercise any discretions.</w:t>
      </w:r>
    </w:p>
  </w:footnote>
  <w:footnote w:id="14">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An onshore/offshore account bank split has been assumed on the basis of there being both onshore and offshore accounts</w:t>
      </w:r>
      <w:bookmarkStart w:id="13" w:name="_9kMPO5YVt7FC6CF"/>
      <w:r w:rsidRPr="00FA680A">
        <w:rPr>
          <w:rFonts w:ascii="Times New Roman" w:hAnsi="Times New Roman"/>
          <w:szCs w:val="18"/>
        </w:rPr>
        <w:t>.</w:t>
      </w:r>
      <w:bookmarkEnd w:id="13"/>
      <w:r w:rsidRPr="00FA680A">
        <w:rPr>
          <w:rFonts w:ascii="Times New Roman" w:hAnsi="Times New Roman"/>
          <w:szCs w:val="18"/>
        </w:rPr>
        <w:t xml:space="preserve"> Again however, this is subject to what is permissible in the relevant Project jurisdiction, as some jurisdictions may limit the abili</w:t>
      </w:r>
      <w:r w:rsidRPr="00FA680A">
        <w:rPr>
          <w:rFonts w:ascii="Times New Roman" w:hAnsi="Times New Roman"/>
          <w:szCs w:val="18"/>
        </w:rPr>
        <w:t xml:space="preserve">ty of the </w:t>
      </w:r>
      <w:bookmarkStart w:id="14" w:name="_9kMMBN6ZWu4AB79BaY4xoiyZP68xwL"/>
      <w:r w:rsidRPr="00FA680A">
        <w:rPr>
          <w:rFonts w:ascii="Times New Roman" w:hAnsi="Times New Roman"/>
          <w:szCs w:val="18"/>
        </w:rPr>
        <w:t>Project Company</w:t>
      </w:r>
      <w:bookmarkEnd w:id="14"/>
      <w:r w:rsidRPr="00FA680A">
        <w:rPr>
          <w:rFonts w:ascii="Times New Roman" w:hAnsi="Times New Roman"/>
          <w:szCs w:val="18"/>
        </w:rPr>
        <w:t xml:space="preserve"> to maintain offshore accounts in the absence of special permissions, which may or may not be readily obtainable.</w:t>
      </w:r>
    </w:p>
  </w:footnote>
  <w:footnote w:id="15">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This is the bank (or banks) that issues any letters of credit (L/C) that are issued under L/C or working capital f</w:t>
      </w:r>
      <w:r w:rsidRPr="00FA680A">
        <w:rPr>
          <w:rFonts w:ascii="Times New Roman" w:hAnsi="Times New Roman"/>
          <w:szCs w:val="18"/>
        </w:rPr>
        <w:t>acilities that form part of the senior financing</w:t>
      </w:r>
      <w:bookmarkStart w:id="15" w:name="_9kMHzG6ZWu8GD7DG"/>
      <w:r w:rsidRPr="00FA680A">
        <w:rPr>
          <w:rFonts w:ascii="Times New Roman" w:hAnsi="Times New Roman"/>
          <w:szCs w:val="18"/>
        </w:rPr>
        <w:t>.</w:t>
      </w:r>
      <w:bookmarkEnd w:id="15"/>
      <w:r w:rsidRPr="00FA680A">
        <w:rPr>
          <w:rFonts w:ascii="Times New Roman" w:hAnsi="Times New Roman"/>
          <w:szCs w:val="18"/>
        </w:rPr>
        <w:t xml:space="preserve"> This should not include L/C issuers of L/Cs or other credit support that is issued for the account of the Sponsors, even where issued on behalf of the </w:t>
      </w:r>
      <w:bookmarkStart w:id="16" w:name="_9kMMCO6ZWu4AB79BaY4xoiyZP68xwL"/>
      <w:r w:rsidRPr="00FA680A">
        <w:rPr>
          <w:rFonts w:ascii="Times New Roman" w:hAnsi="Times New Roman"/>
          <w:szCs w:val="18"/>
        </w:rPr>
        <w:t>Project Company</w:t>
      </w:r>
      <w:bookmarkEnd w:id="16"/>
      <w:r w:rsidRPr="00FA680A">
        <w:rPr>
          <w:rFonts w:ascii="Times New Roman" w:hAnsi="Times New Roman"/>
          <w:szCs w:val="18"/>
        </w:rPr>
        <w:t xml:space="preserve">.  Also known as a Fronting Bank or </w:t>
      </w:r>
      <w:r>
        <w:rPr>
          <w:rFonts w:ascii="Times New Roman" w:hAnsi="Times New Roman"/>
          <w:szCs w:val="18"/>
        </w:rPr>
        <w:t xml:space="preserve">a </w:t>
      </w:r>
      <w:r w:rsidRPr="00FA680A">
        <w:rPr>
          <w:rFonts w:ascii="Times New Roman" w:hAnsi="Times New Roman"/>
          <w:szCs w:val="18"/>
        </w:rPr>
        <w:t>L/</w:t>
      </w:r>
      <w:r w:rsidRPr="00FA680A">
        <w:rPr>
          <w:rFonts w:ascii="Times New Roman" w:hAnsi="Times New Roman"/>
          <w:szCs w:val="18"/>
        </w:rPr>
        <w:t>C Fronting Bank.</w:t>
      </w:r>
    </w:p>
  </w:footnote>
  <w:footnote w:id="16">
    <w:p w:rsidR="00297648" w:rsidRPr="000A61CC" w:rsidRDefault="00A9182D" w:rsidP="00A53D34">
      <w:pPr>
        <w:pStyle w:val="FootnoteText"/>
        <w:tabs>
          <w:tab w:val="left" w:pos="426"/>
        </w:tabs>
        <w:ind w:left="426" w:hanging="426"/>
        <w:rPr>
          <w:rFonts w:ascii="Times New Roman" w:hAnsi="Times New Roman"/>
          <w:szCs w:val="18"/>
          <w:lang w:val="en-US"/>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lang w:val="en-US"/>
        </w:rPr>
        <w:tab/>
      </w:r>
      <w:bookmarkStart w:id="17" w:name="_Hlk31117208"/>
      <w:r w:rsidRPr="000A61CC">
        <w:rPr>
          <w:rFonts w:ascii="Times New Roman" w:hAnsi="Times New Roman"/>
          <w:szCs w:val="18"/>
          <w:lang w:val="en-US"/>
        </w:rPr>
        <w:t>If there is a large Lender group, various role banks may be appointed to coordinate different due diligence or financing workstreams, depending on the needs of the transaction.</w:t>
      </w:r>
      <w:bookmarkEnd w:id="17"/>
    </w:p>
  </w:footnote>
  <w:footnote w:id="17">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A Documentation Bank may be appointed to </w:t>
      </w:r>
      <w:r w:rsidRPr="00FA680A">
        <w:rPr>
          <w:rFonts w:ascii="Times New Roman" w:hAnsi="Times New Roman"/>
          <w:szCs w:val="18"/>
        </w:rPr>
        <w:t>negotiate the Finance Documents on behalf of the Lenders or a subset of the Lenders.</w:t>
      </w:r>
    </w:p>
  </w:footnote>
  <w:footnote w:id="18">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The Technical Bank's role is to act as the Lenders' coordinator with regard to consultations involving the </w:t>
      </w:r>
      <w:bookmarkStart w:id="18" w:name="_9kMMDP6ZWu4AB79BaY4xoiyZP68xwL"/>
      <w:r w:rsidRPr="00FA680A">
        <w:rPr>
          <w:rFonts w:ascii="Times New Roman" w:hAnsi="Times New Roman"/>
          <w:szCs w:val="18"/>
        </w:rPr>
        <w:t>Project Company</w:t>
      </w:r>
      <w:bookmarkEnd w:id="18"/>
      <w:r w:rsidRPr="00FA680A">
        <w:rPr>
          <w:rFonts w:ascii="Times New Roman" w:hAnsi="Times New Roman"/>
          <w:szCs w:val="18"/>
        </w:rPr>
        <w:t xml:space="preserve"> and the Technical Adviser.</w:t>
      </w:r>
    </w:p>
  </w:footnote>
  <w:footnote w:id="19">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Environment</w:t>
      </w:r>
      <w:r w:rsidRPr="00FA680A">
        <w:rPr>
          <w:rFonts w:ascii="Times New Roman" w:hAnsi="Times New Roman"/>
          <w:szCs w:val="18"/>
        </w:rPr>
        <w:t xml:space="preserve">al Bank's role is to act as the Lenders' coordinator with regard to consultations involving the </w:t>
      </w:r>
      <w:bookmarkStart w:id="19" w:name="_9kMN5G6ZWu4AB79BaY4xoiyZP68xwL"/>
      <w:r w:rsidRPr="00FA680A">
        <w:rPr>
          <w:rFonts w:ascii="Times New Roman" w:hAnsi="Times New Roman"/>
          <w:szCs w:val="18"/>
        </w:rPr>
        <w:t>Project Company</w:t>
      </w:r>
      <w:bookmarkEnd w:id="19"/>
      <w:r w:rsidRPr="00FA680A">
        <w:rPr>
          <w:rFonts w:ascii="Times New Roman" w:hAnsi="Times New Roman"/>
          <w:szCs w:val="18"/>
        </w:rPr>
        <w:t xml:space="preserve"> and the Environmental and Social Adviser.</w:t>
      </w:r>
    </w:p>
  </w:footnote>
  <w:footnote w:id="20">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FA680A">
        <w:rPr>
          <w:rFonts w:ascii="Times New Roman" w:hAnsi="Times New Roman"/>
          <w:szCs w:val="18"/>
        </w:rPr>
        <w:t xml:space="preserve">The Insurance Bank's role is to act as the Lenders' coordinator with regard to consultations involving the </w:t>
      </w:r>
      <w:bookmarkStart w:id="20" w:name="_9kMN6H6ZWu4AB79BaY4xoiyZP68xwL"/>
      <w:r w:rsidRPr="00FA680A">
        <w:rPr>
          <w:rFonts w:ascii="Times New Roman" w:hAnsi="Times New Roman"/>
          <w:szCs w:val="18"/>
        </w:rPr>
        <w:t>Project Company</w:t>
      </w:r>
      <w:bookmarkEnd w:id="20"/>
      <w:r w:rsidRPr="00FA680A">
        <w:rPr>
          <w:rFonts w:ascii="Times New Roman" w:hAnsi="Times New Roman"/>
          <w:szCs w:val="18"/>
        </w:rPr>
        <w:t xml:space="preserve"> and the Insurance Adviser.</w:t>
      </w:r>
    </w:p>
  </w:footnote>
  <w:footnote w:id="21">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A Hedging Coordination Bank would typically be responsible for liaising with the </w:t>
      </w:r>
      <w:bookmarkStart w:id="21" w:name="_9kMN7I6ZWu4AB79BaY4xoiyZP68xwL"/>
      <w:r w:rsidRPr="00FA680A">
        <w:rPr>
          <w:rFonts w:ascii="Times New Roman" w:hAnsi="Times New Roman"/>
          <w:szCs w:val="18"/>
        </w:rPr>
        <w:t>Project Company</w:t>
      </w:r>
      <w:bookmarkEnd w:id="21"/>
      <w:r w:rsidRPr="00FA680A">
        <w:rPr>
          <w:rFonts w:ascii="Times New Roman" w:hAnsi="Times New Roman"/>
          <w:szCs w:val="18"/>
        </w:rPr>
        <w:t xml:space="preserve"> to fin</w:t>
      </w:r>
      <w:r w:rsidRPr="00FA680A">
        <w:rPr>
          <w:rFonts w:ascii="Times New Roman" w:hAnsi="Times New Roman"/>
          <w:szCs w:val="18"/>
        </w:rPr>
        <w:t>alise the hedging strategy and reach an agreement on the process for undertaking the required hedging arrangements.  On some projects, it may be agreed that one or two banks (known as Hedging Arrangers) will enter into the hedging initially, with subsequen</w:t>
      </w:r>
      <w:r w:rsidRPr="00FA680A">
        <w:rPr>
          <w:rFonts w:ascii="Times New Roman" w:hAnsi="Times New Roman"/>
          <w:szCs w:val="18"/>
        </w:rPr>
        <w:t>t novations to other Hedging Banks.</w:t>
      </w:r>
    </w:p>
  </w:footnote>
  <w:footnote w:id="22">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The Modelling Bank's role is to act as the Lenders' coordinator with regard to consultations involving the </w:t>
      </w:r>
      <w:bookmarkStart w:id="22" w:name="_9kMN8J6ZWu4AB79BaY4xoiyZP68xwL"/>
      <w:r w:rsidRPr="00FA680A">
        <w:rPr>
          <w:rFonts w:ascii="Times New Roman" w:hAnsi="Times New Roman"/>
          <w:szCs w:val="18"/>
        </w:rPr>
        <w:t>Project Company</w:t>
      </w:r>
      <w:bookmarkEnd w:id="22"/>
      <w:r w:rsidRPr="00FA680A">
        <w:rPr>
          <w:rFonts w:ascii="Times New Roman" w:hAnsi="Times New Roman"/>
          <w:szCs w:val="18"/>
        </w:rPr>
        <w:t xml:space="preserve"> and the Model Auditor.</w:t>
      </w:r>
    </w:p>
  </w:footnote>
  <w:footnote w:id="23">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All advisers appointed by the Lenders to be listed here.  This is a </w:t>
      </w:r>
      <w:r w:rsidRPr="00FA680A">
        <w:rPr>
          <w:rFonts w:ascii="Times New Roman" w:hAnsi="Times New Roman"/>
          <w:szCs w:val="18"/>
        </w:rPr>
        <w:t>suggested list, but there will be variations depending on the project.</w:t>
      </w:r>
    </w:p>
  </w:footnote>
  <w:footnote w:id="24">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Depending on the project, other advisers may be appointed in areas such as: (</w:t>
      </w:r>
      <w:r>
        <w:rPr>
          <w:rFonts w:ascii="Times New Roman" w:hAnsi="Times New Roman"/>
          <w:szCs w:val="18"/>
        </w:rPr>
        <w:t>1</w:t>
      </w:r>
      <w:r w:rsidRPr="00FA680A">
        <w:rPr>
          <w:rFonts w:ascii="Times New Roman" w:hAnsi="Times New Roman"/>
          <w:szCs w:val="18"/>
        </w:rPr>
        <w:t>) market (e.g. where the revenues generated by the Project are dependent on a market); (</w:t>
      </w:r>
      <w:r>
        <w:rPr>
          <w:rFonts w:ascii="Times New Roman" w:hAnsi="Times New Roman"/>
          <w:szCs w:val="18"/>
        </w:rPr>
        <w:t>2</w:t>
      </w:r>
      <w:r w:rsidRPr="00FA680A">
        <w:rPr>
          <w:rFonts w:ascii="Times New Roman" w:hAnsi="Times New Roman"/>
          <w:szCs w:val="18"/>
        </w:rPr>
        <w:t>) fuel or raw m</w:t>
      </w:r>
      <w:r w:rsidRPr="00FA680A">
        <w:rPr>
          <w:rFonts w:ascii="Times New Roman" w:hAnsi="Times New Roman"/>
          <w:szCs w:val="18"/>
        </w:rPr>
        <w:t>aterial (e.g. where inputs to the Project are not provided under a long-term contract); (</w:t>
      </w:r>
      <w:r>
        <w:rPr>
          <w:rFonts w:ascii="Times New Roman" w:hAnsi="Times New Roman"/>
          <w:szCs w:val="18"/>
        </w:rPr>
        <w:t>3</w:t>
      </w:r>
      <w:r w:rsidRPr="00FA680A">
        <w:rPr>
          <w:rFonts w:ascii="Times New Roman" w:hAnsi="Times New Roman"/>
          <w:szCs w:val="18"/>
        </w:rPr>
        <w:t>) traffic (e.g. for projects where revenues are dependent on traffic flows); (</w:t>
      </w:r>
      <w:r>
        <w:rPr>
          <w:rFonts w:ascii="Times New Roman" w:hAnsi="Times New Roman"/>
          <w:szCs w:val="18"/>
        </w:rPr>
        <w:t>4</w:t>
      </w:r>
      <w:r w:rsidRPr="00FA680A">
        <w:rPr>
          <w:rFonts w:ascii="Times New Roman" w:hAnsi="Times New Roman"/>
          <w:szCs w:val="18"/>
        </w:rPr>
        <w:t>) natural resources (e.g. on a mining or upstream oil and gas project, a reserve report</w:t>
      </w:r>
      <w:r w:rsidRPr="00FA680A">
        <w:rPr>
          <w:rFonts w:ascii="Times New Roman" w:hAnsi="Times New Roman"/>
          <w:szCs w:val="18"/>
        </w:rPr>
        <w:t xml:space="preserve"> and feasibility report may be required; on a wind power project, advice on energy yield may be required).</w:t>
      </w:r>
    </w:p>
  </w:footnote>
  <w:footnote w:id="25">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Include the types of facilities that would be required for the Project. </w:t>
      </w:r>
    </w:p>
  </w:footnote>
  <w:footnote w:id="26">
    <w:p w:rsidR="00297648" w:rsidRPr="000A61CC" w:rsidRDefault="00A9182D">
      <w:pPr>
        <w:pStyle w:val="FootnoteText"/>
        <w:tabs>
          <w:tab w:val="left" w:pos="426"/>
        </w:tabs>
        <w:ind w:left="426" w:hanging="426"/>
        <w:rPr>
          <w:rFonts w:ascii="Times New Roman" w:hAnsi="Times New Roman"/>
          <w:szCs w:val="18"/>
        </w:rPr>
      </w:pPr>
      <w:r w:rsidRPr="000A61CC">
        <w:rPr>
          <w:rFonts w:ascii="Times New Roman" w:hAnsi="Times New Roman"/>
          <w:szCs w:val="18"/>
          <w:vertAlign w:val="superscript"/>
        </w:rPr>
        <w:footnoteRef/>
      </w:r>
      <w:r w:rsidRPr="00FA680A">
        <w:rPr>
          <w:rFonts w:ascii="Times New Roman" w:hAnsi="Times New Roman"/>
          <w:szCs w:val="18"/>
          <w:vertAlign w:val="superscript"/>
        </w:rPr>
        <w:t xml:space="preserve"> </w:t>
      </w:r>
      <w:r w:rsidRPr="00FA680A">
        <w:rPr>
          <w:rFonts w:ascii="Times New Roman" w:hAnsi="Times New Roman"/>
          <w:szCs w:val="18"/>
        </w:rPr>
        <w:tab/>
        <w:t>On many projects, working capital will not be required until the opera</w:t>
      </w:r>
      <w:r w:rsidRPr="000A61CC">
        <w:rPr>
          <w:rFonts w:ascii="Times New Roman" w:hAnsi="Times New Roman"/>
          <w:szCs w:val="18"/>
        </w:rPr>
        <w:t>ting period (or at least, the working capital requirements will be minimal prior to the operational period).  Consequently, borrowers may prefer not to enter into a working capital facility until the operational period commences</w:t>
      </w:r>
      <w:bookmarkStart w:id="31" w:name="_9kR3WTr5DA49J"/>
      <w:r w:rsidRPr="000A61CC">
        <w:rPr>
          <w:rFonts w:ascii="Times New Roman" w:hAnsi="Times New Roman"/>
          <w:szCs w:val="18"/>
        </w:rPr>
        <w:t>.</w:t>
      </w:r>
      <w:bookmarkEnd w:id="31"/>
      <w:r w:rsidRPr="000A61CC">
        <w:rPr>
          <w:rFonts w:ascii="Times New Roman" w:hAnsi="Times New Roman"/>
          <w:szCs w:val="18"/>
        </w:rPr>
        <w:t xml:space="preserve">  The working capital requi</w:t>
      </w:r>
      <w:r w:rsidRPr="000A61CC">
        <w:rPr>
          <w:rFonts w:ascii="Times New Roman" w:hAnsi="Times New Roman"/>
          <w:szCs w:val="18"/>
        </w:rPr>
        <w:t>rements in any event will be determined by the Financial Model and appropriate arrangements for the specific project must be agreed between the parties.</w:t>
      </w:r>
    </w:p>
  </w:footnote>
  <w:footnote w:id="27">
    <w:p w:rsidR="00297648" w:rsidRPr="000A61CC" w:rsidRDefault="00A9182D" w:rsidP="00A535F3">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ab/>
        <w:t>T</w:t>
      </w:r>
      <w:r w:rsidRPr="00FA680A">
        <w:rPr>
          <w:rFonts w:ascii="Times New Roman" w:hAnsi="Times New Roman"/>
          <w:szCs w:val="18"/>
        </w:rPr>
        <w:t>his would provide contingency funding to cover unforeseen cost overruns during the construction peri</w:t>
      </w:r>
      <w:r w:rsidRPr="00FA680A">
        <w:rPr>
          <w:rFonts w:ascii="Times New Roman" w:hAnsi="Times New Roman"/>
          <w:szCs w:val="18"/>
        </w:rPr>
        <w:t>od.</w:t>
      </w:r>
    </w:p>
  </w:footnote>
  <w:footnote w:id="28">
    <w:p w:rsidR="00297648" w:rsidRPr="000A61CC" w:rsidRDefault="00A9182D" w:rsidP="00A535F3">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ab/>
        <w:t>T</w:t>
      </w:r>
      <w:r w:rsidRPr="00FA680A">
        <w:rPr>
          <w:rFonts w:ascii="Times New Roman" w:hAnsi="Times New Roman"/>
          <w:szCs w:val="18"/>
        </w:rPr>
        <w:t xml:space="preserve">his is a loan advanced against the credit of the Sponsors (so they do not have to inject equity until a later date – see footnote </w:t>
      </w:r>
      <w:r w:rsidRPr="002316A0">
        <w:rPr>
          <w:rFonts w:ascii="Times New Roman" w:hAnsi="Times New Roman"/>
          <w:szCs w:val="18"/>
        </w:rPr>
        <w:fldChar w:fldCharType="begin"/>
      </w:r>
      <w:r w:rsidRPr="00FA680A">
        <w:rPr>
          <w:rFonts w:ascii="Times New Roman" w:hAnsi="Times New Roman"/>
          <w:szCs w:val="18"/>
        </w:rPr>
        <w:instrText xml:space="preserve"> NOTEREF _Ref326915242 \h  \* MERGEFORMAT </w:instrText>
      </w:r>
      <w:r w:rsidRPr="002316A0">
        <w:rPr>
          <w:rFonts w:ascii="Times New Roman" w:hAnsi="Times New Roman"/>
          <w:szCs w:val="18"/>
        </w:rPr>
      </w:r>
      <w:r w:rsidRPr="002316A0">
        <w:rPr>
          <w:rFonts w:ascii="Times New Roman" w:hAnsi="Times New Roman"/>
          <w:szCs w:val="18"/>
        </w:rPr>
        <w:fldChar w:fldCharType="separate"/>
      </w:r>
      <w:r>
        <w:rPr>
          <w:rFonts w:ascii="Times New Roman" w:hAnsi="Times New Roman"/>
          <w:szCs w:val="18"/>
        </w:rPr>
        <w:t>32</w:t>
      </w:r>
      <w:r w:rsidRPr="002316A0">
        <w:rPr>
          <w:rFonts w:ascii="Times New Roman" w:hAnsi="Times New Roman"/>
          <w:szCs w:val="18"/>
        </w:rPr>
        <w:fldChar w:fldCharType="end"/>
      </w:r>
      <w:r w:rsidRPr="00FA680A">
        <w:rPr>
          <w:rFonts w:ascii="Times New Roman" w:hAnsi="Times New Roman"/>
          <w:szCs w:val="18"/>
        </w:rPr>
        <w:t>)</w:t>
      </w:r>
      <w:r>
        <w:rPr>
          <w:rFonts w:ascii="Times New Roman" w:hAnsi="Times New Roman"/>
          <w:szCs w:val="18"/>
        </w:rPr>
        <w:t xml:space="preserve"> and could be</w:t>
      </w:r>
      <w:r>
        <w:rPr>
          <w:rFonts w:ascii="Times New Roman" w:hAnsi="Times New Roman"/>
          <w:szCs w:val="18"/>
        </w:rPr>
        <w:t xml:space="preserve"> structured as a loan to the Project Company or the Sponsors. The option in this template assumes that the Equity Bridge Facility </w:t>
      </w:r>
      <w:r w:rsidRPr="00FA680A">
        <w:rPr>
          <w:rFonts w:ascii="Times New Roman" w:hAnsi="Times New Roman"/>
          <w:szCs w:val="18"/>
        </w:rPr>
        <w:t xml:space="preserve">is structured as a loan to the </w:t>
      </w:r>
      <w:bookmarkStart w:id="32" w:name="_9kMN9K6ZWu4AB79BaY4xoiyZP68xwL"/>
      <w:r w:rsidRPr="00FA680A">
        <w:rPr>
          <w:rFonts w:ascii="Times New Roman" w:hAnsi="Times New Roman"/>
          <w:szCs w:val="18"/>
        </w:rPr>
        <w:t>Project Company</w:t>
      </w:r>
      <w:bookmarkEnd w:id="32"/>
      <w:r w:rsidRPr="00FA680A">
        <w:rPr>
          <w:rFonts w:ascii="Times New Roman" w:hAnsi="Times New Roman"/>
          <w:szCs w:val="18"/>
        </w:rPr>
        <w:t xml:space="preserve"> which is then guaranteed (on a several basis) by each of the Sponsors. </w:t>
      </w:r>
      <w:r>
        <w:rPr>
          <w:rFonts w:ascii="Times New Roman" w:hAnsi="Times New Roman"/>
          <w:szCs w:val="18"/>
        </w:rPr>
        <w:t xml:space="preserve">Whether </w:t>
      </w:r>
      <w:r>
        <w:rPr>
          <w:rFonts w:ascii="Times New Roman" w:hAnsi="Times New Roman"/>
          <w:szCs w:val="18"/>
        </w:rPr>
        <w:t>f</w:t>
      </w:r>
      <w:r w:rsidRPr="00FA680A">
        <w:rPr>
          <w:rFonts w:ascii="Times New Roman" w:hAnsi="Times New Roman"/>
          <w:szCs w:val="18"/>
        </w:rPr>
        <w:t>inancing costs in respect of the Equity Bridge Facility would be included within "Project Costs"</w:t>
      </w:r>
      <w:r>
        <w:rPr>
          <w:rFonts w:ascii="Times New Roman" w:hAnsi="Times New Roman"/>
          <w:szCs w:val="18"/>
        </w:rPr>
        <w:t xml:space="preserve"> is subject to negotiation although it is fairly common and</w:t>
      </w:r>
      <w:r w:rsidRPr="00FA680A">
        <w:rPr>
          <w:rFonts w:ascii="Times New Roman" w:hAnsi="Times New Roman"/>
          <w:szCs w:val="18"/>
        </w:rPr>
        <w:t xml:space="preserve"> subject </w:t>
      </w:r>
      <w:r>
        <w:rPr>
          <w:rFonts w:ascii="Times New Roman" w:hAnsi="Times New Roman"/>
          <w:szCs w:val="18"/>
        </w:rPr>
        <w:t>in</w:t>
      </w:r>
      <w:r w:rsidRPr="00FA680A">
        <w:rPr>
          <w:rFonts w:ascii="Times New Roman" w:hAnsi="Times New Roman"/>
          <w:szCs w:val="18"/>
        </w:rPr>
        <w:t xml:space="preserve"> some cases to a limit determined on the basis of the Financial Model.</w:t>
      </w:r>
    </w:p>
  </w:footnote>
  <w:footnote w:id="29">
    <w:p w:rsidR="00297648" w:rsidRPr="000A61CC" w:rsidRDefault="00A9182D" w:rsidP="00A535F3">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ab/>
        <w:t>Where export cre</w:t>
      </w:r>
      <w:r w:rsidRPr="000A61CC">
        <w:rPr>
          <w:rFonts w:ascii="Times New Roman" w:hAnsi="Times New Roman"/>
          <w:szCs w:val="18"/>
        </w:rPr>
        <w:t>dit agencies (ECAs) are involved in the financing for a project (whether through the provision of direct funding or cover under an insurance policy or guarantee), generally there will be a separate facility agreement for each ECA which will contain the dis</w:t>
      </w:r>
      <w:r w:rsidRPr="000A61CC">
        <w:rPr>
          <w:rFonts w:ascii="Times New Roman" w:hAnsi="Times New Roman"/>
          <w:szCs w:val="18"/>
        </w:rPr>
        <w:t xml:space="preserve">bursement mechanics specific to that ECA, while the general financing terms that are common to the ECA facility/ies and any other Lender groups will be set out in a Common Terms Agreement.  Generally, ECAs </w:t>
      </w:r>
      <w:r>
        <w:rPr>
          <w:rFonts w:ascii="Times New Roman" w:hAnsi="Times New Roman"/>
          <w:szCs w:val="18"/>
        </w:rPr>
        <w:t>which</w:t>
      </w:r>
      <w:r w:rsidRPr="000A61CC">
        <w:rPr>
          <w:rFonts w:ascii="Times New Roman" w:hAnsi="Times New Roman"/>
          <w:szCs w:val="18"/>
        </w:rPr>
        <w:t xml:space="preserve"> are providing cover (rather than direct fund</w:t>
      </w:r>
      <w:r w:rsidRPr="000A61CC">
        <w:rPr>
          <w:rFonts w:ascii="Times New Roman" w:hAnsi="Times New Roman"/>
          <w:szCs w:val="18"/>
        </w:rPr>
        <w:t>ing) will not be party to the Finance Documents (other than their insurance policies or guarantees).</w:t>
      </w:r>
    </w:p>
  </w:footnote>
  <w:footnote w:id="30">
    <w:p w:rsidR="00297648" w:rsidRPr="000A61CC" w:rsidRDefault="00A9182D" w:rsidP="004B63AA">
      <w:pPr>
        <w:pStyle w:val="FootnoteText"/>
        <w:tabs>
          <w:tab w:val="clear" w:pos="113"/>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t>Development finance institutions (DFIs) are often involved in the financing for a project (whether through the provision of direct funding or cover unde</w:t>
      </w:r>
      <w:r w:rsidRPr="000A61CC">
        <w:rPr>
          <w:rFonts w:ascii="Times New Roman" w:hAnsi="Times New Roman"/>
          <w:szCs w:val="18"/>
        </w:rPr>
        <w:t>r an insurance policy or guarantee) undertaken by the private sector in order to support economic development in developing markets. DFIs may also offer alternative forms of support depending on the nature and needs of the project, such as equity investmen</w:t>
      </w:r>
      <w:r w:rsidRPr="000A61CC">
        <w:rPr>
          <w:rFonts w:ascii="Times New Roman" w:hAnsi="Times New Roman"/>
          <w:szCs w:val="18"/>
        </w:rPr>
        <w:t>t or quasi-equity products (e.g. mezzanine financing).</w:t>
      </w:r>
    </w:p>
  </w:footnote>
  <w:footnote w:id="31">
    <w:p w:rsidR="00297648" w:rsidRPr="000A61CC" w:rsidRDefault="00A9182D" w:rsidP="004028B5">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ab/>
        <w:t xml:space="preserve">On some projects a </w:t>
      </w:r>
      <w:r w:rsidRPr="002316A0">
        <w:rPr>
          <w:rFonts w:ascii="Times New Roman" w:hAnsi="Times New Roman"/>
          <w:szCs w:val="18"/>
        </w:rPr>
        <w:t>VAT/</w:t>
      </w:r>
      <w:r w:rsidRPr="000A61CC">
        <w:rPr>
          <w:rFonts w:ascii="Times New Roman" w:hAnsi="Times New Roman"/>
          <w:szCs w:val="18"/>
        </w:rPr>
        <w:t xml:space="preserve">GST facility is provided in order to 'bridge' payments of </w:t>
      </w:r>
      <w:r w:rsidRPr="002316A0">
        <w:rPr>
          <w:rFonts w:ascii="Times New Roman" w:hAnsi="Times New Roman"/>
          <w:szCs w:val="18"/>
        </w:rPr>
        <w:t>VAT/</w:t>
      </w:r>
      <w:r w:rsidRPr="000A61CC">
        <w:rPr>
          <w:rFonts w:ascii="Times New Roman" w:hAnsi="Times New Roman"/>
          <w:szCs w:val="18"/>
        </w:rPr>
        <w:t xml:space="preserve">GST which the </w:t>
      </w:r>
      <w:bookmarkStart w:id="33" w:name="_9kMNAL6ZWu4AB79BaY4xoiyZP68xwL"/>
      <w:r w:rsidRPr="000A61CC">
        <w:rPr>
          <w:rFonts w:ascii="Times New Roman" w:hAnsi="Times New Roman"/>
          <w:szCs w:val="18"/>
        </w:rPr>
        <w:t>Project Company</w:t>
      </w:r>
      <w:bookmarkEnd w:id="33"/>
      <w:r w:rsidRPr="000A61CC">
        <w:rPr>
          <w:rFonts w:ascii="Times New Roman" w:hAnsi="Times New Roman"/>
          <w:szCs w:val="18"/>
        </w:rPr>
        <w:t xml:space="preserve"> can subsequently reclaim</w:t>
      </w:r>
      <w:bookmarkStart w:id="34" w:name="_9kMH1I6ZWu8GD7DG"/>
      <w:r w:rsidRPr="000A61CC">
        <w:rPr>
          <w:rFonts w:ascii="Times New Roman" w:hAnsi="Times New Roman"/>
          <w:szCs w:val="18"/>
        </w:rPr>
        <w:t>.</w:t>
      </w:r>
      <w:bookmarkEnd w:id="34"/>
      <w:r w:rsidRPr="000A61CC">
        <w:rPr>
          <w:rFonts w:ascii="Times New Roman" w:hAnsi="Times New Roman"/>
          <w:szCs w:val="18"/>
        </w:rPr>
        <w:t xml:space="preserve"> Depending on the </w:t>
      </w:r>
      <w:r w:rsidRPr="002316A0">
        <w:rPr>
          <w:rFonts w:ascii="Times New Roman" w:hAnsi="Times New Roman"/>
          <w:szCs w:val="18"/>
        </w:rPr>
        <w:t>VAT/</w:t>
      </w:r>
      <w:r w:rsidRPr="000A61CC">
        <w:rPr>
          <w:rFonts w:ascii="Times New Roman" w:hAnsi="Times New Roman"/>
          <w:szCs w:val="18"/>
        </w:rPr>
        <w:t>GST refund regime in the relevant jur</w:t>
      </w:r>
      <w:r w:rsidRPr="000A61CC">
        <w:rPr>
          <w:rFonts w:ascii="Times New Roman" w:hAnsi="Times New Roman"/>
          <w:szCs w:val="18"/>
        </w:rPr>
        <w:t xml:space="preserve">isdiction, this may be structured either as a revolving facility or as a term </w:t>
      </w:r>
      <w:bookmarkStart w:id="35" w:name="_9kMH2J6ZWu8GD7DG"/>
      <w:r w:rsidRPr="000A61CC">
        <w:rPr>
          <w:rFonts w:ascii="Times New Roman" w:hAnsi="Times New Roman"/>
          <w:szCs w:val="18"/>
        </w:rPr>
        <w:t>facility.</w:t>
      </w:r>
      <w:bookmarkEnd w:id="35"/>
      <w:r w:rsidRPr="000A61CC">
        <w:rPr>
          <w:rFonts w:ascii="Times New Roman" w:hAnsi="Times New Roman"/>
          <w:szCs w:val="18"/>
        </w:rPr>
        <w:t xml:space="preserve"> In either case it would be repaid out of </w:t>
      </w:r>
      <w:r w:rsidRPr="002316A0">
        <w:rPr>
          <w:rFonts w:ascii="Times New Roman" w:hAnsi="Times New Roman"/>
          <w:szCs w:val="18"/>
        </w:rPr>
        <w:t>VAT/</w:t>
      </w:r>
      <w:r w:rsidRPr="000A61CC">
        <w:rPr>
          <w:rFonts w:ascii="Times New Roman" w:hAnsi="Times New Roman"/>
          <w:szCs w:val="18"/>
        </w:rPr>
        <w:t xml:space="preserve">GST refunds received by the </w:t>
      </w:r>
      <w:bookmarkStart w:id="36" w:name="_9kMNBM6ZWu4AB79BaY4xoiyZP68xwL"/>
      <w:r w:rsidRPr="000A61CC">
        <w:rPr>
          <w:rFonts w:ascii="Times New Roman" w:hAnsi="Times New Roman"/>
          <w:szCs w:val="18"/>
        </w:rPr>
        <w:t>Project Company</w:t>
      </w:r>
      <w:bookmarkEnd w:id="36"/>
      <w:r w:rsidRPr="000A61CC">
        <w:rPr>
          <w:rFonts w:ascii="Times New Roman" w:hAnsi="Times New Roman"/>
          <w:szCs w:val="18"/>
        </w:rPr>
        <w:t xml:space="preserve"> (and have priority over such refunds as against other senior lenders).  </w:t>
      </w:r>
    </w:p>
  </w:footnote>
  <w:footnote w:id="32">
    <w:p w:rsidR="00297648" w:rsidRPr="000A61CC" w:rsidRDefault="00A9182D" w:rsidP="00A53D34">
      <w:pPr>
        <w:pStyle w:val="FootnoteText"/>
        <w:tabs>
          <w:tab w:val="left" w:pos="426"/>
        </w:tabs>
        <w:ind w:left="426" w:hanging="426"/>
        <w:rPr>
          <w:rFonts w:ascii="Times New Roman" w:hAnsi="Times New Roman"/>
          <w:szCs w:val="18"/>
        </w:rPr>
      </w:pPr>
      <w:r w:rsidRPr="00FA680A">
        <w:rPr>
          <w:rFonts w:ascii="Times New Roman" w:hAnsi="Times New Roman"/>
          <w:szCs w:val="18"/>
          <w:vertAlign w:val="superscript"/>
        </w:rPr>
        <w:footnoteRef/>
      </w:r>
      <w:r w:rsidRPr="00FA680A">
        <w:rPr>
          <w:rFonts w:ascii="Times New Roman" w:hAnsi="Times New Roman"/>
          <w:szCs w:val="18"/>
        </w:rPr>
        <w:t xml:space="preserve"> </w:t>
      </w:r>
      <w:r w:rsidRPr="00FA680A">
        <w:rPr>
          <w:rFonts w:ascii="Times New Roman" w:hAnsi="Times New Roman"/>
          <w:szCs w:val="18"/>
        </w:rPr>
        <w:tab/>
        <w:t>Exa</w:t>
      </w:r>
      <w:r w:rsidRPr="00FA680A">
        <w:rPr>
          <w:rFonts w:ascii="Times New Roman" w:hAnsi="Times New Roman"/>
          <w:szCs w:val="18"/>
        </w:rPr>
        <w:t xml:space="preserve">mples of other facilities that may be provided include: </w:t>
      </w:r>
    </w:p>
    <w:p w:rsidR="00297648" w:rsidRPr="000A61CC" w:rsidRDefault="00A9182D" w:rsidP="00213D8B">
      <w:pPr>
        <w:pStyle w:val="NoteContinuation"/>
        <w:numPr>
          <w:ilvl w:val="0"/>
          <w:numId w:val="143"/>
        </w:numPr>
        <w:tabs>
          <w:tab w:val="left" w:pos="426"/>
        </w:tabs>
        <w:ind w:left="851" w:hanging="425"/>
        <w:rPr>
          <w:rFonts w:cs="Times New Roman"/>
          <w:sz w:val="18"/>
          <w:szCs w:val="18"/>
        </w:rPr>
      </w:pPr>
      <w:r w:rsidRPr="002316A0">
        <w:rPr>
          <w:rFonts w:cs="Times New Roman"/>
          <w:sz w:val="18"/>
          <w:szCs w:val="18"/>
        </w:rPr>
        <w:t>L/C Facility – there may be a need for a separate facility to issue letters of credit where these are required as part of the Project.</w:t>
      </w:r>
    </w:p>
    <w:p w:rsidR="00297648" w:rsidRPr="000A61CC" w:rsidRDefault="00A9182D" w:rsidP="00213D8B">
      <w:pPr>
        <w:pStyle w:val="NoteContinuation"/>
        <w:numPr>
          <w:ilvl w:val="0"/>
          <w:numId w:val="143"/>
        </w:numPr>
        <w:tabs>
          <w:tab w:val="left" w:pos="426"/>
        </w:tabs>
        <w:ind w:left="851" w:hanging="425"/>
        <w:rPr>
          <w:rFonts w:cs="Times New Roman"/>
          <w:sz w:val="18"/>
          <w:szCs w:val="18"/>
        </w:rPr>
      </w:pPr>
      <w:r w:rsidRPr="002316A0">
        <w:rPr>
          <w:rFonts w:cs="Times New Roman"/>
          <w:sz w:val="18"/>
          <w:szCs w:val="18"/>
        </w:rPr>
        <w:t xml:space="preserve">Mezzanine Facility – a project may involve mezzanine funding if </w:t>
      </w:r>
      <w:r w:rsidRPr="002316A0">
        <w:rPr>
          <w:rFonts w:cs="Times New Roman"/>
          <w:sz w:val="18"/>
          <w:szCs w:val="18"/>
        </w:rPr>
        <w:t>there is a funding gap (i.e. a shortfall in available senior debt funding and the amount of equity that can be raised).  Mezzanine Lenders will be subordinated to senior Lenders.</w:t>
      </w:r>
    </w:p>
    <w:p w:rsidR="00297648" w:rsidRPr="00FA680A" w:rsidRDefault="00A9182D" w:rsidP="00213D8B">
      <w:pPr>
        <w:pStyle w:val="NoteContinuation"/>
        <w:numPr>
          <w:ilvl w:val="0"/>
          <w:numId w:val="143"/>
        </w:numPr>
        <w:tabs>
          <w:tab w:val="left" w:pos="426"/>
        </w:tabs>
        <w:ind w:left="851" w:hanging="425"/>
        <w:rPr>
          <w:rFonts w:cs="Times New Roman"/>
          <w:sz w:val="18"/>
          <w:szCs w:val="18"/>
        </w:rPr>
      </w:pPr>
      <w:r w:rsidRPr="00FA680A">
        <w:rPr>
          <w:rFonts w:cs="Times New Roman"/>
          <w:sz w:val="18"/>
          <w:szCs w:val="18"/>
        </w:rPr>
        <w:t>Islamic Facility – on some projects, there may be Islamic financing alongside</w:t>
      </w:r>
      <w:r w:rsidRPr="00FA680A">
        <w:rPr>
          <w:rFonts w:cs="Times New Roman"/>
          <w:sz w:val="18"/>
          <w:szCs w:val="18"/>
        </w:rPr>
        <w:t xml:space="preserve"> international bank financing and typically this will involve drafting </w:t>
      </w:r>
      <w:r w:rsidRPr="00ED4FD5">
        <w:rPr>
          <w:rFonts w:cs="Times New Roman"/>
          <w:sz w:val="18"/>
          <w:szCs w:val="18"/>
        </w:rPr>
        <w:t>separate commercial bank</w:t>
      </w:r>
      <w:r w:rsidRPr="00FA680A">
        <w:rPr>
          <w:rFonts w:cs="Times New Roman"/>
          <w:sz w:val="18"/>
          <w:szCs w:val="18"/>
        </w:rPr>
        <w:t xml:space="preserve"> and Islamic facility documents (with an umbrella Common Terms Agreement and </w:t>
      </w:r>
      <w:r>
        <w:rPr>
          <w:rFonts w:cs="Times New Roman"/>
          <w:sz w:val="18"/>
          <w:szCs w:val="18"/>
        </w:rPr>
        <w:t>a Security Trust and Intercreditor Deed</w:t>
      </w:r>
      <w:r w:rsidRPr="00FA680A">
        <w:rPr>
          <w:rFonts w:cs="Times New Roman"/>
          <w:sz w:val="18"/>
          <w:szCs w:val="18"/>
        </w:rPr>
        <w:t xml:space="preserve">).  </w:t>
      </w:r>
    </w:p>
  </w:footnote>
  <w:footnote w:id="33">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2316A0">
        <w:rPr>
          <w:rFonts w:ascii="Times New Roman" w:hAnsi="Times New Roman"/>
          <w:szCs w:val="18"/>
        </w:rPr>
        <w:t xml:space="preserve">Details of the </w:t>
      </w:r>
      <w:r w:rsidRPr="002316A0">
        <w:rPr>
          <w:rFonts w:ascii="Times New Roman" w:hAnsi="Times New Roman"/>
          <w:szCs w:val="18"/>
        </w:rPr>
        <w:t xml:space="preserve">Sponsors/Shareholders' contribution by way of equity to be included here.  The equity contribution obligations will generally be contained in a separate agreement (e.g. Shareholder Contribution and Sponsor Support Agreement, Equity Contribution Agreement, </w:t>
      </w:r>
      <w:r w:rsidRPr="002316A0">
        <w:rPr>
          <w:rFonts w:ascii="Times New Roman" w:hAnsi="Times New Roman"/>
          <w:szCs w:val="18"/>
        </w:rPr>
        <w:t>Equity Support and Retention Agreement)</w:t>
      </w:r>
      <w:bookmarkStart w:id="39" w:name="_9kMH3K6ZWu8GD7DG"/>
      <w:r w:rsidRPr="002316A0">
        <w:rPr>
          <w:rFonts w:ascii="Times New Roman" w:hAnsi="Times New Roman"/>
          <w:szCs w:val="18"/>
        </w:rPr>
        <w:t>.</w:t>
      </w:r>
      <w:bookmarkEnd w:id="39"/>
      <w:r w:rsidRPr="002316A0">
        <w:rPr>
          <w:rFonts w:ascii="Times New Roman" w:hAnsi="Times New Roman"/>
          <w:szCs w:val="18"/>
        </w:rPr>
        <w:t xml:space="preserve"> This agreement would also contain provisions covering any other support and undertakings provided by Sponsors and/or Shareholders in relation to the Project, including share retention, subordination and other genera</w:t>
      </w:r>
      <w:r w:rsidRPr="002316A0">
        <w:rPr>
          <w:rFonts w:ascii="Times New Roman" w:hAnsi="Times New Roman"/>
          <w:szCs w:val="18"/>
        </w:rPr>
        <w:t>l undertakings. For the purpose of this term sheet such agreement is referred to as the Shareholder Contribution and Sponsor Support Agreement but consider updating this term for your transaction as necessary.</w:t>
      </w:r>
      <w:r>
        <w:rPr>
          <w:rFonts w:ascii="Times New Roman" w:hAnsi="Times New Roman"/>
          <w:szCs w:val="18"/>
        </w:rPr>
        <w:t xml:space="preserve"> Any Equity Bridge Facility to the Project Comp</w:t>
      </w:r>
      <w:r>
        <w:rPr>
          <w:rFonts w:ascii="Times New Roman" w:hAnsi="Times New Roman"/>
          <w:szCs w:val="18"/>
        </w:rPr>
        <w:t xml:space="preserve">any will be subordinated to the other Facilities and needs to be replaced by Base Equity within an agreed time period. </w:t>
      </w:r>
    </w:p>
    <w:p w:rsidR="00297648" w:rsidRPr="000A61CC" w:rsidRDefault="00A9182D" w:rsidP="00213D8B">
      <w:pPr>
        <w:pStyle w:val="NoteContinuation"/>
        <w:tabs>
          <w:tab w:val="left" w:pos="426"/>
        </w:tabs>
        <w:ind w:left="851" w:hanging="425"/>
        <w:rPr>
          <w:rFonts w:cs="Times New Roman"/>
          <w:sz w:val="18"/>
          <w:szCs w:val="18"/>
        </w:rPr>
      </w:pPr>
      <w:r w:rsidRPr="002316A0">
        <w:rPr>
          <w:rFonts w:cs="Times New Roman"/>
          <w:sz w:val="18"/>
          <w:szCs w:val="18"/>
        </w:rPr>
        <w:t>Some example wording has been provided, but in each case the following should be considered:</w:t>
      </w:r>
    </w:p>
    <w:p w:rsidR="00297648" w:rsidRPr="002316A0" w:rsidRDefault="00A9182D" w:rsidP="0099042F">
      <w:pPr>
        <w:pStyle w:val="NoteContinuation"/>
        <w:numPr>
          <w:ilvl w:val="0"/>
          <w:numId w:val="145"/>
        </w:numPr>
        <w:tabs>
          <w:tab w:val="left" w:pos="426"/>
        </w:tabs>
        <w:ind w:left="851" w:hanging="425"/>
        <w:rPr>
          <w:rFonts w:cs="Times New Roman"/>
          <w:sz w:val="18"/>
          <w:szCs w:val="18"/>
        </w:rPr>
      </w:pPr>
      <w:r w:rsidRPr="002316A0">
        <w:rPr>
          <w:rFonts w:cs="Times New Roman"/>
          <w:sz w:val="18"/>
          <w:szCs w:val="18"/>
        </w:rPr>
        <w:t xml:space="preserve">will all equity be funded "upfront", or will it be contributed pro rata with Utilisations of the Loans, or back-ended (and if so, will it be backed by credit support, and can Lenders </w:t>
      </w:r>
      <w:r w:rsidRPr="002316A0">
        <w:rPr>
          <w:rFonts w:eastAsia="Times New Roman" w:cs="Times New Roman"/>
          <w:sz w:val="18"/>
          <w:szCs w:val="18"/>
        </w:rPr>
        <w:t xml:space="preserve">'accelerate' </w:t>
      </w:r>
      <w:r w:rsidRPr="002316A0">
        <w:rPr>
          <w:rFonts w:cs="Times New Roman"/>
          <w:sz w:val="18"/>
          <w:szCs w:val="18"/>
        </w:rPr>
        <w:t xml:space="preserve">equity payments following an Event of Default: see footnote </w:t>
      </w:r>
      <w:r w:rsidRPr="002316A0">
        <w:rPr>
          <w:rFonts w:cs="Times New Roman"/>
          <w:sz w:val="18"/>
          <w:szCs w:val="18"/>
        </w:rPr>
        <w:fldChar w:fldCharType="begin"/>
      </w:r>
      <w:r w:rsidRPr="002316A0">
        <w:rPr>
          <w:rFonts w:cs="Times New Roman"/>
          <w:sz w:val="18"/>
          <w:szCs w:val="18"/>
        </w:rPr>
        <w:instrText xml:space="preserve"> NOTEREF _Ref27484807 \h  \* MERGEFORMAT </w:instrText>
      </w:r>
      <w:r w:rsidRPr="002316A0">
        <w:rPr>
          <w:rFonts w:cs="Times New Roman"/>
          <w:sz w:val="18"/>
          <w:szCs w:val="18"/>
        </w:rPr>
      </w:r>
      <w:r w:rsidRPr="002316A0">
        <w:rPr>
          <w:rFonts w:cs="Times New Roman"/>
          <w:sz w:val="18"/>
          <w:szCs w:val="18"/>
        </w:rPr>
        <w:fldChar w:fldCharType="separate"/>
      </w:r>
      <w:r>
        <w:rPr>
          <w:rFonts w:cs="Times New Roman"/>
          <w:sz w:val="18"/>
          <w:szCs w:val="18"/>
        </w:rPr>
        <w:t>33</w:t>
      </w:r>
      <w:r w:rsidRPr="002316A0">
        <w:rPr>
          <w:rFonts w:cs="Times New Roman"/>
          <w:sz w:val="18"/>
          <w:szCs w:val="18"/>
        </w:rPr>
        <w:fldChar w:fldCharType="end"/>
      </w:r>
      <w:r w:rsidRPr="002316A0">
        <w:rPr>
          <w:rFonts w:cs="Times New Roman"/>
          <w:sz w:val="18"/>
          <w:szCs w:val="18"/>
        </w:rPr>
        <w:t xml:space="preserve"> below) or in accordance with an equity contribution instalment schedule;</w:t>
      </w:r>
    </w:p>
    <w:p w:rsidR="00297648" w:rsidRPr="000A61CC" w:rsidRDefault="00A9182D" w:rsidP="00213D8B">
      <w:pPr>
        <w:pStyle w:val="NoteContinuation"/>
        <w:numPr>
          <w:ilvl w:val="0"/>
          <w:numId w:val="145"/>
        </w:numPr>
        <w:tabs>
          <w:tab w:val="left" w:pos="426"/>
        </w:tabs>
        <w:ind w:left="851" w:hanging="425"/>
        <w:rPr>
          <w:rFonts w:cs="Times New Roman"/>
          <w:sz w:val="18"/>
          <w:szCs w:val="18"/>
        </w:rPr>
      </w:pPr>
      <w:r w:rsidRPr="002316A0">
        <w:rPr>
          <w:rFonts w:cs="Times New Roman"/>
          <w:sz w:val="18"/>
          <w:szCs w:val="18"/>
        </w:rPr>
        <w:t>where equity is to be back-ended (i.e. contributed at the end of the cons</w:t>
      </w:r>
      <w:r w:rsidRPr="002316A0">
        <w:rPr>
          <w:rFonts w:cs="Times New Roman"/>
          <w:sz w:val="18"/>
          <w:szCs w:val="18"/>
        </w:rPr>
        <w:t>truction period), will an equity bridge structure be used (and if so, when and how will the equity bridge loan be repaid);</w:t>
      </w:r>
    </w:p>
    <w:p w:rsidR="00297648" w:rsidRPr="000A61CC" w:rsidRDefault="00A9182D" w:rsidP="00213D8B">
      <w:pPr>
        <w:pStyle w:val="NoteContinuation"/>
        <w:numPr>
          <w:ilvl w:val="0"/>
          <w:numId w:val="145"/>
        </w:numPr>
        <w:tabs>
          <w:tab w:val="left" w:pos="426"/>
        </w:tabs>
        <w:ind w:left="851" w:hanging="425"/>
        <w:rPr>
          <w:rFonts w:cs="Times New Roman"/>
          <w:sz w:val="18"/>
          <w:szCs w:val="18"/>
        </w:rPr>
      </w:pPr>
      <w:r w:rsidRPr="002316A0">
        <w:rPr>
          <w:rFonts w:cs="Times New Roman"/>
          <w:sz w:val="18"/>
          <w:szCs w:val="18"/>
        </w:rPr>
        <w:t>will a portion of equity be on a standby basis (and if so, will it be backed by credit support); and</w:t>
      </w:r>
    </w:p>
    <w:p w:rsidR="00297648" w:rsidRPr="000A61CC" w:rsidRDefault="00A9182D" w:rsidP="00213D8B">
      <w:pPr>
        <w:pStyle w:val="NoteContinuation"/>
        <w:numPr>
          <w:ilvl w:val="0"/>
          <w:numId w:val="145"/>
        </w:numPr>
        <w:tabs>
          <w:tab w:val="left" w:pos="426"/>
        </w:tabs>
        <w:ind w:left="851" w:hanging="425"/>
        <w:rPr>
          <w:rFonts w:cs="Times New Roman"/>
          <w:sz w:val="18"/>
          <w:szCs w:val="18"/>
        </w:rPr>
      </w:pPr>
      <w:r w:rsidRPr="002316A0">
        <w:rPr>
          <w:rFonts w:cs="Times New Roman"/>
          <w:sz w:val="18"/>
          <w:szCs w:val="18"/>
        </w:rPr>
        <w:t>can sponsors contribute equity i</w:t>
      </w:r>
      <w:r w:rsidRPr="002316A0">
        <w:rPr>
          <w:rFonts w:cs="Times New Roman"/>
          <w:sz w:val="18"/>
          <w:szCs w:val="18"/>
        </w:rPr>
        <w:t>n the form of subordinated debt (shareholder loans) as well as true share capital (if so, the arrangements will need to comply with thin capitalisation rules in the relevant jurisdiction)?</w:t>
      </w:r>
    </w:p>
  </w:footnote>
  <w:footnote w:id="34">
    <w:p w:rsidR="00297648" w:rsidRPr="000A61CC" w:rsidRDefault="00A9182D" w:rsidP="00A53D34">
      <w:pPr>
        <w:pStyle w:val="FootnoteText"/>
        <w:tabs>
          <w:tab w:val="left" w:pos="426"/>
        </w:tabs>
        <w:ind w:left="426" w:hanging="426"/>
        <w:rPr>
          <w:rFonts w:ascii="Times New Roman" w:hAnsi="Times New Roman"/>
          <w:szCs w:val="18"/>
          <w:lang w:val="en-US"/>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lang w:val="en-US"/>
        </w:rPr>
        <w:tab/>
        <w:t xml:space="preserve">Any ability of the Finance Parties to 'accelerate' </w:t>
      </w:r>
      <w:r w:rsidRPr="000A61CC">
        <w:rPr>
          <w:rFonts w:ascii="Times New Roman" w:hAnsi="Times New Roman"/>
          <w:szCs w:val="18"/>
          <w:lang w:val="en-US"/>
        </w:rPr>
        <w:t>uncontributed equity while an Event of Default is continuing will be subject to negotiation on a project-by-project basis and may be made subject to further conditions</w:t>
      </w:r>
      <w:bookmarkStart w:id="50" w:name="_9kMH4L6ZWu8GD7DG"/>
      <w:r w:rsidRPr="000A61CC">
        <w:rPr>
          <w:rFonts w:ascii="Times New Roman" w:hAnsi="Times New Roman"/>
          <w:szCs w:val="18"/>
          <w:lang w:val="en-US"/>
        </w:rPr>
        <w:t xml:space="preserve"> such as </w:t>
      </w:r>
      <w:bookmarkEnd w:id="50"/>
      <w:r w:rsidRPr="000A61CC">
        <w:rPr>
          <w:rFonts w:ascii="Times New Roman" w:eastAsia="Times New Roman" w:hAnsi="Times New Roman"/>
          <w:szCs w:val="18"/>
          <w:lang w:val="en-AU"/>
        </w:rPr>
        <w:t>limitation of the acceleration triggers to "major" Events of Default such as non</w:t>
      </w:r>
      <w:r w:rsidRPr="000A61CC">
        <w:rPr>
          <w:rFonts w:ascii="Times New Roman" w:eastAsia="Times New Roman" w:hAnsi="Times New Roman"/>
          <w:szCs w:val="18"/>
          <w:lang w:val="en-AU"/>
        </w:rPr>
        <w:t>-payment, insolvency etc. or only once an acceleration of the Loans upon the occurrence of an Event of Default has commenced.</w:t>
      </w:r>
      <w:r w:rsidRPr="000A61CC">
        <w:rPr>
          <w:rFonts w:ascii="Times New Roman" w:eastAsia="Times New Roman" w:hAnsi="Times New Roman"/>
          <w:szCs w:val="18"/>
          <w:u w:val="single"/>
          <w:lang w:val="en-AU"/>
        </w:rPr>
        <w:t xml:space="preserve"> </w:t>
      </w:r>
      <w:r w:rsidRPr="000A61CC">
        <w:rPr>
          <w:rFonts w:ascii="Times New Roman" w:hAnsi="Times New Roman"/>
          <w:szCs w:val="18"/>
          <w:lang w:val="en-US"/>
        </w:rPr>
        <w:t xml:space="preserve"> </w:t>
      </w:r>
    </w:p>
  </w:footnote>
  <w:footnote w:id="35">
    <w:p w:rsidR="00297648" w:rsidRPr="00FA680A" w:rsidRDefault="00A9182D" w:rsidP="007914B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Whether Standby Equity is required, and the conditions under which it will be contributed, will be </w:t>
      </w:r>
      <w:r w:rsidRPr="000A61CC">
        <w:rPr>
          <w:rFonts w:ascii="Times New Roman" w:hAnsi="Times New Roman"/>
          <w:szCs w:val="18"/>
          <w:lang w:val="en-US"/>
        </w:rPr>
        <w:t xml:space="preserve">subject to negotiation on </w:t>
      </w:r>
      <w:r w:rsidRPr="000A61CC">
        <w:rPr>
          <w:rFonts w:ascii="Times New Roman" w:hAnsi="Times New Roman"/>
          <w:szCs w:val="18"/>
          <w:lang w:val="en-US"/>
        </w:rPr>
        <w:t>a project-by-project basis</w:t>
      </w:r>
      <w:r w:rsidRPr="00FA680A">
        <w:rPr>
          <w:rFonts w:ascii="Times New Roman" w:hAnsi="Times New Roman"/>
          <w:szCs w:val="18"/>
        </w:rPr>
        <w:t xml:space="preserve">. If a Standby Facility is included, then Standby Equity should be contributed pro rata with the Standby Facility. </w:t>
      </w:r>
    </w:p>
  </w:footnote>
  <w:footnote w:id="36">
    <w:p w:rsidR="00297648" w:rsidRPr="00FA680A" w:rsidRDefault="00A9182D" w:rsidP="007914B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rating requirement will need to refer to the relevant rating agency/ies which set the ratings (which will u</w:t>
      </w:r>
      <w:r w:rsidRPr="00FA680A">
        <w:rPr>
          <w:rFonts w:ascii="Times New Roman" w:hAnsi="Times New Roman"/>
          <w:szCs w:val="18"/>
        </w:rPr>
        <w:t xml:space="preserve">sually be one or more of Moody's, Standard </w:t>
      </w:r>
      <w:r>
        <w:rPr>
          <w:rFonts w:ascii="Times New Roman" w:hAnsi="Times New Roman"/>
          <w:szCs w:val="18"/>
        </w:rPr>
        <w:t>&amp;</w:t>
      </w:r>
      <w:r w:rsidRPr="00FA680A">
        <w:rPr>
          <w:rFonts w:ascii="Times New Roman" w:hAnsi="Times New Roman"/>
          <w:szCs w:val="18"/>
        </w:rPr>
        <w:t xml:space="preserve"> Poor's or Fitch).</w:t>
      </w:r>
      <w:r>
        <w:rPr>
          <w:rFonts w:ascii="Times New Roman" w:hAnsi="Times New Roman"/>
          <w:szCs w:val="18"/>
        </w:rPr>
        <w:t xml:space="preserve"> </w:t>
      </w:r>
    </w:p>
  </w:footnote>
  <w:footnote w:id="37">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In classic 'non-recourse' project financing, sponsors have no further financial obligations beyond contribution of equity.  However, some form of additional financial obligation (i.e. spons</w:t>
      </w:r>
      <w:r w:rsidRPr="00FA680A">
        <w:rPr>
          <w:rFonts w:ascii="Times New Roman" w:hAnsi="Times New Roman"/>
          <w:szCs w:val="18"/>
        </w:rPr>
        <w:t>or support) may be offered on specific projects and/or for specific risks.  In these circumstances, the sponsor support will generally be contained in the Shareholder Contribution and Sponsor Support Agreement (in addition to other customary obligations, s</w:t>
      </w:r>
      <w:r w:rsidRPr="00FA680A">
        <w:rPr>
          <w:rFonts w:ascii="Times New Roman" w:hAnsi="Times New Roman"/>
          <w:szCs w:val="18"/>
        </w:rPr>
        <w:t xml:space="preserve">uch as equity contribution, share retention and subordination undertakings), but a summary of the principal support to be provided is typically included in the term sheet as this is a key consideration for Lenders. </w:t>
      </w:r>
    </w:p>
    <w:p w:rsidR="00297648" w:rsidRPr="000A61CC" w:rsidRDefault="00A9182D" w:rsidP="00213D8B">
      <w:pPr>
        <w:pStyle w:val="NoteContinuation"/>
        <w:tabs>
          <w:tab w:val="left" w:pos="426"/>
        </w:tabs>
        <w:ind w:left="851" w:hanging="425"/>
        <w:rPr>
          <w:rFonts w:cs="Times New Roman"/>
          <w:sz w:val="18"/>
          <w:szCs w:val="18"/>
        </w:rPr>
      </w:pPr>
      <w:r w:rsidRPr="002316A0">
        <w:rPr>
          <w:rFonts w:cs="Times New Roman"/>
          <w:sz w:val="18"/>
          <w:szCs w:val="18"/>
        </w:rPr>
        <w:t>Two common types of sponsor support are:</w:t>
      </w:r>
    </w:p>
    <w:p w:rsidR="00297648" w:rsidRPr="000A61CC" w:rsidRDefault="00A9182D" w:rsidP="00213D8B">
      <w:pPr>
        <w:pStyle w:val="NoteContinuation"/>
        <w:numPr>
          <w:ilvl w:val="0"/>
          <w:numId w:val="146"/>
        </w:numPr>
        <w:tabs>
          <w:tab w:val="left" w:pos="426"/>
        </w:tabs>
        <w:ind w:left="993" w:hanging="321"/>
        <w:rPr>
          <w:rFonts w:cs="Times New Roman"/>
          <w:sz w:val="18"/>
          <w:szCs w:val="18"/>
        </w:rPr>
      </w:pPr>
      <w:r w:rsidRPr="002316A0">
        <w:rPr>
          <w:rFonts w:cs="Times New Roman"/>
          <w:sz w:val="18"/>
          <w:szCs w:val="18"/>
        </w:rPr>
        <w:t>completion support (or "completion guarantee") – these terms may be used to describe a wide spectrum of support for the achievement of completion of the project, ranging from an undertaking to provide a limited amount of standby equity in order to fund co</w:t>
      </w:r>
      <w:r w:rsidRPr="002316A0">
        <w:rPr>
          <w:rFonts w:cs="Times New Roman"/>
          <w:sz w:val="18"/>
          <w:szCs w:val="18"/>
        </w:rPr>
        <w:t>st overruns or meet other funding shortfalls to a full guarantee of repayment of debt if completion is not achieved by a certain date;</w:t>
      </w:r>
      <w:r>
        <w:rPr>
          <w:rFonts w:cs="Times New Roman"/>
          <w:sz w:val="18"/>
          <w:szCs w:val="18"/>
        </w:rPr>
        <w:t xml:space="preserve"> and </w:t>
      </w:r>
    </w:p>
    <w:p w:rsidR="00297648" w:rsidRPr="00E30646" w:rsidRDefault="00A9182D" w:rsidP="00213D8B">
      <w:pPr>
        <w:pStyle w:val="NoteContinuation"/>
        <w:numPr>
          <w:ilvl w:val="0"/>
          <w:numId w:val="146"/>
        </w:numPr>
        <w:tabs>
          <w:tab w:val="left" w:pos="426"/>
        </w:tabs>
        <w:ind w:left="993" w:hanging="321"/>
        <w:rPr>
          <w:rFonts w:cs="Times New Roman"/>
          <w:sz w:val="18"/>
          <w:szCs w:val="18"/>
        </w:rPr>
      </w:pPr>
      <w:r w:rsidRPr="002316A0">
        <w:rPr>
          <w:rFonts w:cs="Times New Roman"/>
          <w:sz w:val="18"/>
          <w:szCs w:val="18"/>
        </w:rPr>
        <w:t>specific post-completion support – this may be required where Lenders are unwilling or unable to take certain specif</w:t>
      </w:r>
      <w:r w:rsidRPr="002316A0">
        <w:rPr>
          <w:rFonts w:cs="Times New Roman"/>
          <w:sz w:val="18"/>
          <w:szCs w:val="18"/>
        </w:rPr>
        <w:t>ic post-</w:t>
      </w:r>
      <w:r w:rsidRPr="00E30646">
        <w:rPr>
          <w:rFonts w:cs="Times New Roman"/>
          <w:sz w:val="18"/>
          <w:szCs w:val="18"/>
        </w:rPr>
        <w:t>completion risks and will need to be assessed on a project-by-project basis (e.g. where there is a concern over demand risk, Sponsors may give a standby offtake undertaking).</w:t>
      </w:r>
    </w:p>
  </w:footnote>
  <w:footnote w:id="38">
    <w:p w:rsidR="00297648" w:rsidRPr="00525485" w:rsidRDefault="00A9182D" w:rsidP="00525485">
      <w:pPr>
        <w:pStyle w:val="FootnoteText"/>
        <w:tabs>
          <w:tab w:val="left" w:pos="426"/>
        </w:tabs>
        <w:ind w:left="426" w:hanging="426"/>
        <w:rPr>
          <w:rFonts w:ascii="Times New Roman" w:hAnsi="Times New Roman"/>
        </w:rPr>
      </w:pPr>
      <w:r w:rsidRPr="00525485">
        <w:rPr>
          <w:rStyle w:val="FootnoteReference"/>
          <w:rFonts w:ascii="Times New Roman" w:hAnsi="Times New Roman"/>
        </w:rPr>
        <w:footnoteRef/>
      </w:r>
      <w:r w:rsidRPr="00525485">
        <w:rPr>
          <w:rFonts w:ascii="Times New Roman" w:hAnsi="Times New Roman"/>
        </w:rPr>
        <w:t xml:space="preserve"> </w:t>
      </w:r>
      <w:r w:rsidRPr="00525485">
        <w:rPr>
          <w:rFonts w:ascii="Times New Roman" w:hAnsi="Times New Roman"/>
        </w:rPr>
        <w:tab/>
      </w:r>
      <w:r w:rsidRPr="00525485">
        <w:rPr>
          <w:rFonts w:ascii="Times New Roman" w:hAnsi="Times New Roman"/>
        </w:rPr>
        <w:t xml:space="preserve">There may be additional revenue sources (e.g. </w:t>
      </w:r>
      <w:r>
        <w:rPr>
          <w:rFonts w:ascii="Times New Roman" w:hAnsi="Times New Roman"/>
        </w:rPr>
        <w:t xml:space="preserve">a </w:t>
      </w:r>
      <w:r w:rsidRPr="00525485">
        <w:rPr>
          <w:rFonts w:ascii="Times New Roman" w:hAnsi="Times New Roman"/>
        </w:rPr>
        <w:t xml:space="preserve">government grant and pre-completion revenues) which may be included in the Debt to Equity Ratio calculation. </w:t>
      </w:r>
    </w:p>
  </w:footnote>
  <w:footnote w:id="39">
    <w:p w:rsidR="00297648" w:rsidRDefault="00A9182D" w:rsidP="00525485">
      <w:pPr>
        <w:pStyle w:val="FootnoteText"/>
        <w:tabs>
          <w:tab w:val="left" w:pos="426"/>
        </w:tabs>
        <w:ind w:left="426" w:hanging="426"/>
      </w:pPr>
      <w:r w:rsidRPr="00525485">
        <w:rPr>
          <w:rStyle w:val="FootnoteReference"/>
          <w:rFonts w:ascii="Times New Roman" w:hAnsi="Times New Roman"/>
        </w:rPr>
        <w:footnoteRef/>
      </w:r>
      <w:r w:rsidRPr="00525485">
        <w:rPr>
          <w:rFonts w:ascii="Times New Roman" w:hAnsi="Times New Roman"/>
        </w:rPr>
        <w:t xml:space="preserve">     </w:t>
      </w:r>
      <w:r w:rsidRPr="00525485">
        <w:rPr>
          <w:rFonts w:ascii="Times New Roman" w:hAnsi="Times New Roman"/>
        </w:rPr>
        <w:tab/>
        <w:t>Parties to amend as necessary.</w:t>
      </w:r>
      <w:r>
        <w:t xml:space="preserve"> </w:t>
      </w:r>
    </w:p>
  </w:footnote>
  <w:footnote w:id="40">
    <w:p w:rsidR="00297648" w:rsidRPr="00FA680A" w:rsidRDefault="00A9182D" w:rsidP="00525485">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FA680A">
        <w:rPr>
          <w:rFonts w:ascii="Times New Roman" w:hAnsi="Times New Roman"/>
          <w:szCs w:val="18"/>
        </w:rPr>
        <w:t xml:space="preserve">This definition is generally used to describe the commencement of the operation of the project level.  In certain transactions (e.g. ECA backed) it may </w:t>
      </w:r>
      <w:r>
        <w:rPr>
          <w:rFonts w:ascii="Times New Roman" w:hAnsi="Times New Roman"/>
          <w:szCs w:val="18"/>
        </w:rPr>
        <w:t>affect</w:t>
      </w:r>
      <w:r w:rsidRPr="00FA680A">
        <w:rPr>
          <w:rFonts w:ascii="Times New Roman" w:hAnsi="Times New Roman"/>
          <w:szCs w:val="18"/>
        </w:rPr>
        <w:t xml:space="preserve"> the availability period and the first repayment date.</w:t>
      </w:r>
    </w:p>
  </w:footnote>
  <w:footnote w:id="41">
    <w:p w:rsidR="00297648" w:rsidRPr="00B477B3" w:rsidRDefault="00A9182D" w:rsidP="008F0706">
      <w:pPr>
        <w:pStyle w:val="FootnoteText"/>
        <w:tabs>
          <w:tab w:val="clear" w:pos="113"/>
        </w:tabs>
        <w:ind w:left="560" w:hanging="560"/>
        <w:rPr>
          <w:rFonts w:ascii="Times New Roman" w:hAnsi="Times New Roman"/>
          <w:szCs w:val="18"/>
        </w:rPr>
      </w:pPr>
      <w:r w:rsidRPr="00B477B3">
        <w:rPr>
          <w:rStyle w:val="FootnoteReference"/>
          <w:rFonts w:ascii="Times New Roman" w:hAnsi="Times New Roman"/>
          <w:szCs w:val="18"/>
        </w:rPr>
        <w:footnoteRef/>
      </w:r>
      <w:r w:rsidRPr="00B477B3">
        <w:rPr>
          <w:rFonts w:ascii="Times New Roman" w:hAnsi="Times New Roman"/>
          <w:szCs w:val="18"/>
        </w:rPr>
        <w:t xml:space="preserve"> </w:t>
      </w:r>
      <w:r w:rsidRPr="00B477B3">
        <w:rPr>
          <w:rFonts w:ascii="Times New Roman" w:hAnsi="Times New Roman"/>
          <w:szCs w:val="18"/>
        </w:rPr>
        <w:tab/>
      </w:r>
      <w:r w:rsidRPr="002316A0">
        <w:rPr>
          <w:rFonts w:ascii="Times New Roman" w:hAnsi="Times New Roman"/>
          <w:szCs w:val="18"/>
        </w:rPr>
        <w:t xml:space="preserve">This term sheet assumes that there will </w:t>
      </w:r>
      <w:r w:rsidRPr="002316A0">
        <w:rPr>
          <w:rFonts w:ascii="Times New Roman" w:hAnsi="Times New Roman"/>
          <w:szCs w:val="18"/>
        </w:rPr>
        <w:t>be one Project Completion Date. Some transactions also include a Financial Completion Date where additional requirements are included prior to the release of sponsor support or the permitted payment of restricted payments (such as distributions or repaymen</w:t>
      </w:r>
      <w:r w:rsidRPr="002316A0">
        <w:rPr>
          <w:rFonts w:ascii="Times New Roman" w:hAnsi="Times New Roman"/>
          <w:szCs w:val="18"/>
        </w:rPr>
        <w:t xml:space="preserve">t of shareholder loans). </w:t>
      </w:r>
      <w:r w:rsidRPr="00B477B3">
        <w:rPr>
          <w:rFonts w:ascii="Times New Roman" w:hAnsi="Times New Roman"/>
          <w:szCs w:val="18"/>
          <w:lang w:eastAsia="zh-CN"/>
        </w:rPr>
        <w:t>F</w:t>
      </w:r>
      <w:r w:rsidRPr="00B477B3">
        <w:rPr>
          <w:rFonts w:ascii="Times New Roman" w:hAnsi="Times New Roman"/>
          <w:szCs w:val="18"/>
        </w:rPr>
        <w:t xml:space="preserve">or some deals, there may not be a separate Financial Completion </w:t>
      </w:r>
      <w:r w:rsidRPr="002316A0">
        <w:rPr>
          <w:rFonts w:ascii="Times New Roman" w:hAnsi="Times New Roman"/>
          <w:szCs w:val="18"/>
        </w:rPr>
        <w:t>Test</w:t>
      </w:r>
      <w:r w:rsidRPr="00B477B3">
        <w:rPr>
          <w:rFonts w:ascii="Times New Roman" w:hAnsi="Times New Roman"/>
          <w:szCs w:val="18"/>
        </w:rPr>
        <w:t xml:space="preserve"> concept, e.g. for some Public-Private Partnership financings, completion is commonly pegged to completion under the offtake agreement alone, which entails accept</w:t>
      </w:r>
      <w:r w:rsidRPr="00B477B3">
        <w:rPr>
          <w:rFonts w:ascii="Times New Roman" w:hAnsi="Times New Roman"/>
          <w:szCs w:val="18"/>
        </w:rPr>
        <w:t>ance by the authority/Offtaker(</w:t>
      </w:r>
      <w:r w:rsidRPr="002316A0">
        <w:rPr>
          <w:rFonts w:ascii="Times New Roman" w:hAnsi="Times New Roman"/>
          <w:szCs w:val="18"/>
        </w:rPr>
        <w:t>s)</w:t>
      </w:r>
      <w:r w:rsidRPr="00B477B3">
        <w:rPr>
          <w:rFonts w:ascii="Times New Roman" w:hAnsi="Times New Roman"/>
          <w:szCs w:val="18"/>
        </w:rPr>
        <w:t>.</w:t>
      </w:r>
    </w:p>
  </w:footnote>
  <w:footnote w:id="42">
    <w:p w:rsidR="00297648" w:rsidRDefault="00A9182D" w:rsidP="00525485">
      <w:pPr>
        <w:pStyle w:val="FootnoteText"/>
        <w:tabs>
          <w:tab w:val="left" w:pos="426"/>
        </w:tabs>
        <w:ind w:left="426" w:hanging="426"/>
      </w:pPr>
      <w:r>
        <w:rPr>
          <w:rStyle w:val="FootnoteReference"/>
        </w:rPr>
        <w:footnoteRef/>
      </w:r>
      <w:r>
        <w:t xml:space="preserve"> </w:t>
      </w:r>
      <w:r>
        <w:tab/>
        <w:t xml:space="preserve">This Projected DSCR test may not be included in projects where any market risk is being taken (e.g. traffic risk on a road project or </w:t>
      </w:r>
      <w:r w:rsidRPr="00525485">
        <w:rPr>
          <w:rFonts w:ascii="Times New Roman" w:hAnsi="Times New Roman"/>
          <w:szCs w:val="18"/>
        </w:rPr>
        <w:t>pricing</w:t>
      </w:r>
      <w:r>
        <w:t xml:space="preserve"> risk for a resource project). In such scenarios alternative operational reli</w:t>
      </w:r>
      <w:r>
        <w:t xml:space="preserve">ability tests may be required.  </w:t>
      </w:r>
    </w:p>
  </w:footnote>
  <w:footnote w:id="43">
    <w:p w:rsidR="00297648" w:rsidRPr="000A61CC" w:rsidRDefault="00A9182D" w:rsidP="000A61CC">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Pr>
          <w:rFonts w:ascii="Times New Roman" w:hAnsi="Times New Roman"/>
          <w:szCs w:val="18"/>
        </w:rPr>
        <w:tab/>
      </w:r>
      <w:r w:rsidRPr="000A61CC">
        <w:rPr>
          <w:rFonts w:ascii="Times New Roman" w:hAnsi="Times New Roman"/>
          <w:szCs w:val="18"/>
        </w:rPr>
        <w:t xml:space="preserve">For further information about reserve accounts, see the </w:t>
      </w:r>
      <w:r w:rsidRPr="000A61CC">
        <w:rPr>
          <w:rFonts w:ascii="Times New Roman" w:hAnsi="Times New Roman"/>
          <w:i/>
          <w:iCs/>
          <w:szCs w:val="18"/>
        </w:rPr>
        <w:t>Project Accounts</w:t>
      </w:r>
      <w:r w:rsidRPr="000A61CC">
        <w:rPr>
          <w:rFonts w:ascii="Times New Roman" w:hAnsi="Times New Roman"/>
          <w:szCs w:val="18"/>
        </w:rPr>
        <w:t xml:space="preserve"> section below</w:t>
      </w:r>
      <w:r>
        <w:rPr>
          <w:rFonts w:ascii="Times New Roman" w:hAnsi="Times New Roman"/>
          <w:szCs w:val="18"/>
        </w:rPr>
        <w:t>,</w:t>
      </w:r>
      <w:r w:rsidRPr="000A61CC">
        <w:rPr>
          <w:rFonts w:ascii="Times New Roman" w:hAnsi="Times New Roman"/>
          <w:szCs w:val="18"/>
        </w:rPr>
        <w:t xml:space="preserve"> including footnotes.  Note that if the DSRA is to be funded from cashflow, then there may be no requirement for the account to be funded on or prior to the Financial Completion Date.  In such circumstances, Lenders may be comfortable that a fully funded D</w:t>
      </w:r>
      <w:r w:rsidRPr="000A61CC">
        <w:rPr>
          <w:rFonts w:ascii="Times New Roman" w:hAnsi="Times New Roman"/>
          <w:szCs w:val="18"/>
        </w:rPr>
        <w:t>SRA is simply a distribution test (i.e. the Project Company can only make distributions to the Sponsors/Shareholders if the DSRA is fully funded).</w:t>
      </w:r>
      <w:r>
        <w:rPr>
          <w:rFonts w:ascii="Times New Roman" w:hAnsi="Times New Roman"/>
          <w:szCs w:val="18"/>
        </w:rPr>
        <w:t xml:space="preserve"> </w:t>
      </w:r>
    </w:p>
  </w:footnote>
  <w:footnote w:id="44">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What the appropriate longstop date will be on a specific project is likely to be the subject of negotiati</w:t>
      </w:r>
      <w:r w:rsidRPr="00FA680A">
        <w:rPr>
          <w:rFonts w:ascii="Times New Roman" w:hAnsi="Times New Roman"/>
          <w:szCs w:val="18"/>
        </w:rPr>
        <w:t>on and consideration will need to be given to various factors, including the contractual framework and the Financial Model.</w:t>
      </w:r>
    </w:p>
  </w:footnote>
  <w:footnote w:id="45">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Such a true-up may be appropriate to allow the Sponsors to take some or all of the benefit of any cost saving during construction</w:t>
      </w:r>
      <w:r w:rsidRPr="00FA680A">
        <w:rPr>
          <w:rFonts w:ascii="Times New Roman" w:hAnsi="Times New Roman"/>
          <w:szCs w:val="18"/>
        </w:rPr>
        <w:t>, particularly in circumstances where base equity has been funded upfront (including through an equity bridge facility)</w:t>
      </w:r>
      <w:bookmarkStart w:id="59" w:name="_9kMH5M6ZWu8GD7DG"/>
      <w:r w:rsidRPr="00FA680A">
        <w:rPr>
          <w:rFonts w:ascii="Times New Roman" w:hAnsi="Times New Roman"/>
          <w:szCs w:val="18"/>
        </w:rPr>
        <w:t>.</w:t>
      </w:r>
      <w:bookmarkEnd w:id="59"/>
      <w:r w:rsidRPr="00FA680A">
        <w:rPr>
          <w:rFonts w:ascii="Times New Roman" w:hAnsi="Times New Roman"/>
          <w:szCs w:val="18"/>
        </w:rPr>
        <w:t xml:space="preserve"> Sponsors will have a disproportionate share of the cost saving if the equity true-up allows a higher debt to equity ratio than in the b</w:t>
      </w:r>
      <w:r w:rsidRPr="00FA680A">
        <w:rPr>
          <w:rFonts w:ascii="Times New Roman" w:hAnsi="Times New Roman"/>
          <w:szCs w:val="18"/>
        </w:rPr>
        <w:t>ase case, while if the same debt to equity ratio is used, the cost savings will be shared proportionately between Sponsors and Lenders.</w:t>
      </w:r>
    </w:p>
  </w:footnote>
  <w:footnote w:id="46">
    <w:p w:rsidR="00297648" w:rsidRPr="00187729" w:rsidRDefault="00A9182D" w:rsidP="00FD2A9F">
      <w:pPr>
        <w:pStyle w:val="FootnoteText"/>
        <w:tabs>
          <w:tab w:val="left" w:pos="426"/>
        </w:tabs>
        <w:ind w:left="426" w:hanging="426"/>
      </w:pPr>
      <w:r>
        <w:rPr>
          <w:rStyle w:val="FootnoteReference"/>
        </w:rPr>
        <w:footnoteRef/>
      </w:r>
      <w:r>
        <w:t xml:space="preserve"> </w:t>
      </w:r>
      <w:r>
        <w:tab/>
        <w:t>Amend as necessary.  This will typically include the Term Loan A Facility but some Facilities may be used for specifi</w:t>
      </w:r>
      <w:r>
        <w:t>c purposes only and therefore will not be drawn for equity true-up (e.g. the Standby Facility which will be used to fund Project Cost overruns).</w:t>
      </w:r>
    </w:p>
  </w:footnote>
  <w:footnote w:id="47">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Note that there may be a number of term facilities which will cover, together with equity, Project Costs, fo</w:t>
      </w:r>
      <w:r w:rsidRPr="00FA680A">
        <w:rPr>
          <w:rFonts w:ascii="Times New Roman" w:hAnsi="Times New Roman"/>
          <w:szCs w:val="18"/>
        </w:rPr>
        <w:t>r example</w:t>
      </w:r>
      <w:r>
        <w:rPr>
          <w:rFonts w:ascii="Times New Roman" w:hAnsi="Times New Roman"/>
          <w:szCs w:val="18"/>
        </w:rPr>
        <w:t>,</w:t>
      </w:r>
      <w:r w:rsidRPr="00FA680A">
        <w:rPr>
          <w:rFonts w:ascii="Times New Roman" w:hAnsi="Times New Roman"/>
          <w:szCs w:val="18"/>
        </w:rPr>
        <w:t xml:space="preserve"> one or more ECA facilities together with a multilateral or development finance institution facility, a </w:t>
      </w:r>
      <w:r w:rsidRPr="00ED4FD5">
        <w:rPr>
          <w:rFonts w:ascii="Times New Roman" w:hAnsi="Times New Roman"/>
          <w:szCs w:val="18"/>
        </w:rPr>
        <w:t>commercial bank facility</w:t>
      </w:r>
      <w:r w:rsidRPr="00FA680A">
        <w:rPr>
          <w:rFonts w:ascii="Times New Roman" w:hAnsi="Times New Roman"/>
          <w:szCs w:val="18"/>
        </w:rPr>
        <w:t>, an Islamic facility, etc</w:t>
      </w:r>
      <w:bookmarkStart w:id="76" w:name="_9kMH6N6ZWu8GD7DG"/>
      <w:r w:rsidRPr="00FA680A">
        <w:rPr>
          <w:rFonts w:ascii="Times New Roman" w:hAnsi="Times New Roman"/>
          <w:szCs w:val="18"/>
        </w:rPr>
        <w:t>.</w:t>
      </w:r>
      <w:bookmarkEnd w:id="76"/>
      <w:r w:rsidRPr="00FA680A">
        <w:rPr>
          <w:rFonts w:ascii="Times New Roman" w:hAnsi="Times New Roman"/>
          <w:szCs w:val="18"/>
        </w:rPr>
        <w:t xml:space="preserve"> See footnote </w:t>
      </w:r>
      <w:r>
        <w:rPr>
          <w:rFonts w:ascii="Times New Roman" w:hAnsi="Times New Roman"/>
          <w:szCs w:val="18"/>
        </w:rPr>
        <w:fldChar w:fldCharType="begin"/>
      </w:r>
      <w:r>
        <w:rPr>
          <w:rFonts w:ascii="Times New Roman" w:hAnsi="Times New Roman"/>
          <w:szCs w:val="18"/>
        </w:rPr>
        <w:instrText xml:space="preserve"> NOTEREF _Ref326835129 \h </w:instrText>
      </w:r>
      <w:r>
        <w:rPr>
          <w:rFonts w:ascii="Times New Roman" w:hAnsi="Times New Roman"/>
          <w:szCs w:val="18"/>
        </w:rPr>
      </w:r>
      <w:r>
        <w:rPr>
          <w:rFonts w:ascii="Times New Roman" w:hAnsi="Times New Roman"/>
          <w:szCs w:val="18"/>
        </w:rPr>
        <w:fldChar w:fldCharType="separate"/>
      </w:r>
      <w:r>
        <w:rPr>
          <w:rFonts w:ascii="Times New Roman" w:hAnsi="Times New Roman"/>
          <w:szCs w:val="18"/>
        </w:rPr>
        <w:t>31</w:t>
      </w:r>
      <w:r>
        <w:rPr>
          <w:rFonts w:ascii="Times New Roman" w:hAnsi="Times New Roman"/>
          <w:szCs w:val="18"/>
        </w:rPr>
        <w:fldChar w:fldCharType="end"/>
      </w:r>
      <w:r w:rsidRPr="00FA680A">
        <w:rPr>
          <w:rFonts w:ascii="Times New Roman" w:hAnsi="Times New Roman"/>
          <w:szCs w:val="18"/>
        </w:rPr>
        <w:t xml:space="preserve"> above.</w:t>
      </w:r>
    </w:p>
  </w:footnote>
  <w:footnote w:id="48">
    <w:p w:rsidR="00297648" w:rsidRPr="001649A1" w:rsidRDefault="00A9182D" w:rsidP="00525485">
      <w:pPr>
        <w:pStyle w:val="FootnoteText"/>
        <w:tabs>
          <w:tab w:val="left" w:pos="426"/>
        </w:tabs>
        <w:ind w:left="426" w:hanging="426"/>
      </w:pPr>
      <w:r>
        <w:rPr>
          <w:rStyle w:val="FootnoteReference"/>
        </w:rPr>
        <w:footnoteRef/>
      </w:r>
      <w:r>
        <w:t xml:space="preserve"> </w:t>
      </w:r>
      <w:r>
        <w:tab/>
        <w:t>Parties to consider if a zero floor for the applicable benchmark should be included.</w:t>
      </w:r>
    </w:p>
  </w:footnote>
  <w:footnote w:id="49">
    <w:p w:rsidR="00297648" w:rsidRPr="000A61CC" w:rsidRDefault="00A9182D" w:rsidP="00213D8B">
      <w:pPr>
        <w:pStyle w:val="FootnoteText"/>
        <w:tabs>
          <w:tab w:val="left" w:pos="426"/>
        </w:tabs>
        <w:ind w:left="426" w:hanging="426"/>
        <w:rPr>
          <w:rFonts w:ascii="Times New Roman" w:hAnsi="Times New Roman"/>
          <w:szCs w:val="18"/>
          <w:lang w:eastAsia="zh-CN"/>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lang w:eastAsia="zh-CN"/>
        </w:rPr>
        <w:tab/>
        <w:t>Confirm the day count convention according to the relevant currency of the facility</w:t>
      </w:r>
      <w:bookmarkStart w:id="78" w:name="_9kMH7O6ZWu8GD7DG"/>
      <w:r w:rsidRPr="000A61CC">
        <w:rPr>
          <w:rFonts w:ascii="Times New Roman" w:hAnsi="Times New Roman"/>
          <w:szCs w:val="18"/>
          <w:lang w:eastAsia="zh-CN"/>
        </w:rPr>
        <w:t>.</w:t>
      </w:r>
      <w:bookmarkEnd w:id="78"/>
      <w:r w:rsidRPr="000A61CC">
        <w:rPr>
          <w:rFonts w:ascii="Times New Roman" w:hAnsi="Times New Roman"/>
          <w:szCs w:val="18"/>
          <w:lang w:eastAsia="zh-CN"/>
        </w:rPr>
        <w:t xml:space="preserve"> 360 days is the</w:t>
      </w:r>
      <w:r w:rsidRPr="000A61CC">
        <w:rPr>
          <w:rFonts w:ascii="Times New Roman" w:hAnsi="Times New Roman"/>
          <w:szCs w:val="18"/>
          <w:lang w:val="en-US"/>
        </w:rPr>
        <w:t xml:space="preserve"> appropriate</w:t>
      </w:r>
      <w:r w:rsidRPr="000A61CC">
        <w:rPr>
          <w:rFonts w:ascii="Times New Roman" w:hAnsi="Times New Roman"/>
          <w:szCs w:val="18"/>
          <w:lang w:eastAsia="zh-CN"/>
        </w:rPr>
        <w:t xml:space="preserve"> </w:t>
      </w:r>
      <w:r w:rsidRPr="000A61CC">
        <w:rPr>
          <w:rFonts w:ascii="Times New Roman" w:hAnsi="Times New Roman"/>
          <w:szCs w:val="18"/>
          <w:lang w:val="en-US"/>
        </w:rPr>
        <w:t xml:space="preserve">day count </w:t>
      </w:r>
      <w:r w:rsidRPr="000A61CC">
        <w:rPr>
          <w:rFonts w:ascii="Times New Roman" w:hAnsi="Times New Roman"/>
          <w:szCs w:val="18"/>
          <w:lang w:val="en-US"/>
        </w:rPr>
        <w:t>convention for USD loans</w:t>
      </w:r>
      <w:bookmarkStart w:id="79" w:name="_9kMH8P6ZWu8GD7DG"/>
      <w:r w:rsidRPr="000A61CC">
        <w:rPr>
          <w:rFonts w:ascii="Times New Roman" w:hAnsi="Times New Roman"/>
          <w:szCs w:val="18"/>
          <w:lang w:val="en-US"/>
        </w:rPr>
        <w:t>.</w:t>
      </w:r>
      <w:bookmarkEnd w:id="79"/>
      <w:r w:rsidRPr="000A61CC">
        <w:rPr>
          <w:rFonts w:ascii="Times New Roman" w:hAnsi="Times New Roman"/>
          <w:szCs w:val="18"/>
          <w:lang w:val="en-US"/>
        </w:rPr>
        <w:t xml:space="preserve"> 365 days is the appropriate day count convention for SGD loans.</w:t>
      </w:r>
    </w:p>
  </w:footnote>
  <w:footnote w:id="50">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Pr>
          <w:rFonts w:ascii="Times New Roman" w:hAnsi="Times New Roman"/>
          <w:szCs w:val="18"/>
        </w:rPr>
        <w:t>D</w:t>
      </w:r>
      <w:r w:rsidRPr="00FA680A">
        <w:rPr>
          <w:rFonts w:ascii="Times New Roman" w:hAnsi="Times New Roman"/>
          <w:szCs w:val="18"/>
        </w:rPr>
        <w:t>uring the construction period</w:t>
      </w:r>
      <w:r>
        <w:rPr>
          <w:rFonts w:ascii="Times New Roman" w:hAnsi="Times New Roman"/>
          <w:szCs w:val="18"/>
        </w:rPr>
        <w:t>,</w:t>
      </w:r>
      <w:r w:rsidRPr="00FA680A">
        <w:rPr>
          <w:rFonts w:ascii="Times New Roman" w:hAnsi="Times New Roman"/>
          <w:szCs w:val="18"/>
        </w:rPr>
        <w:t xml:space="preserve"> the accrued interest (or IDC – interest during construction) is </w:t>
      </w:r>
      <w:r>
        <w:rPr>
          <w:rFonts w:ascii="Times New Roman" w:hAnsi="Times New Roman"/>
          <w:szCs w:val="18"/>
        </w:rPr>
        <w:t>generally funded as a "use" or as Project Cost during construction,</w:t>
      </w:r>
      <w:r>
        <w:rPr>
          <w:rFonts w:ascii="Times New Roman" w:hAnsi="Times New Roman"/>
          <w:szCs w:val="18"/>
        </w:rPr>
        <w:t xml:space="preserve"> and through a mix of debt and equity, and is </w:t>
      </w:r>
      <w:r w:rsidRPr="00FA680A">
        <w:rPr>
          <w:rFonts w:ascii="Times New Roman" w:hAnsi="Times New Roman"/>
          <w:szCs w:val="18"/>
        </w:rPr>
        <w:t>normally either:</w:t>
      </w:r>
    </w:p>
    <w:p w:rsidR="00297648" w:rsidRPr="00FA680A" w:rsidRDefault="00A9182D" w:rsidP="00213D8B">
      <w:pPr>
        <w:pStyle w:val="FootnoteText"/>
        <w:numPr>
          <w:ilvl w:val="0"/>
          <w:numId w:val="104"/>
        </w:numPr>
        <w:ind w:left="851" w:hanging="425"/>
        <w:rPr>
          <w:rFonts w:ascii="Times New Roman" w:hAnsi="Times New Roman"/>
          <w:szCs w:val="18"/>
        </w:rPr>
      </w:pPr>
      <w:r w:rsidRPr="00FA680A">
        <w:rPr>
          <w:rFonts w:ascii="Times New Roman" w:hAnsi="Times New Roman"/>
          <w:szCs w:val="18"/>
        </w:rPr>
        <w:t>'capitalised' – i.e. added to the principal amount outstanding under the relevant Facility on the relevant interest payment date; or</w:t>
      </w:r>
    </w:p>
    <w:p w:rsidR="00297648" w:rsidRPr="000A61CC" w:rsidRDefault="00A9182D" w:rsidP="00213D8B">
      <w:pPr>
        <w:pStyle w:val="FootnoteText"/>
        <w:numPr>
          <w:ilvl w:val="0"/>
          <w:numId w:val="104"/>
        </w:numPr>
        <w:ind w:left="851" w:hanging="425"/>
        <w:rPr>
          <w:rFonts w:ascii="Times New Roman" w:hAnsi="Times New Roman"/>
          <w:szCs w:val="18"/>
        </w:rPr>
      </w:pPr>
      <w:r w:rsidRPr="000A61CC">
        <w:rPr>
          <w:rFonts w:ascii="Times New Roman" w:hAnsi="Times New Roman"/>
          <w:szCs w:val="18"/>
        </w:rPr>
        <w:t>paid by making a drawing on the loan on the relevant interes</w:t>
      </w:r>
      <w:r w:rsidRPr="000A61CC">
        <w:rPr>
          <w:rFonts w:ascii="Times New Roman" w:hAnsi="Times New Roman"/>
          <w:szCs w:val="18"/>
        </w:rPr>
        <w:t>t payment date.</w:t>
      </w:r>
    </w:p>
  </w:footnote>
  <w:footnote w:id="51">
    <w:p w:rsidR="00297648" w:rsidRPr="00FA680A" w:rsidRDefault="00A9182D" w:rsidP="004B63AA">
      <w:pPr>
        <w:pStyle w:val="FootnoteText"/>
        <w:tabs>
          <w:tab w:val="clear" w:pos="113"/>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0A61CC">
        <w:rPr>
          <w:rFonts w:ascii="Times New Roman" w:eastAsia="Times New Roman" w:hAnsi="Times New Roman"/>
          <w:szCs w:val="18"/>
          <w:lang w:val="en-AU"/>
        </w:rPr>
        <w:t xml:space="preserve">Interest payment dates are often fixed to fall on regular days in each calendar year, during construction as well as operations (despite the fact that interest is often capitalised during the construction period), rather than </w:t>
      </w:r>
      <w:r w:rsidRPr="000A61CC">
        <w:rPr>
          <w:rFonts w:ascii="Times New Roman" w:eastAsia="Times New Roman" w:hAnsi="Times New Roman"/>
          <w:szCs w:val="18"/>
          <w:lang w:val="en-AU"/>
        </w:rPr>
        <w:t>permitting the Borrower to freely select interest period tenors</w:t>
      </w:r>
      <w:r w:rsidRPr="00FA680A">
        <w:rPr>
          <w:rFonts w:ascii="Times New Roman" w:hAnsi="Times New Roman"/>
          <w:szCs w:val="18"/>
        </w:rPr>
        <w:t xml:space="preserve">. </w:t>
      </w:r>
    </w:p>
  </w:footnote>
  <w:footnote w:id="52">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availability period for the facilities will be specific to each transaction, depending on the timing for payment of Project Costs under the Project Documents.</w:t>
      </w:r>
    </w:p>
  </w:footnote>
  <w:footnote w:id="53">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A limit on the number</w:t>
      </w:r>
      <w:r w:rsidRPr="00FA680A">
        <w:rPr>
          <w:rFonts w:ascii="Times New Roman" w:hAnsi="Times New Roman"/>
          <w:szCs w:val="18"/>
        </w:rPr>
        <w:t xml:space="preserve"> of loans that may be outstanding is typically included for administrative purposes (so that the relevant Facility Agents are not overly burdened)</w:t>
      </w:r>
      <w:bookmarkStart w:id="84" w:name="_9kMI0G6ZWu8GD7DG"/>
      <w:r w:rsidRPr="00FA680A">
        <w:rPr>
          <w:rFonts w:ascii="Times New Roman" w:hAnsi="Times New Roman"/>
          <w:szCs w:val="18"/>
        </w:rPr>
        <w:t>.</w:t>
      </w:r>
      <w:bookmarkEnd w:id="84"/>
      <w:r w:rsidRPr="00FA680A">
        <w:rPr>
          <w:rFonts w:ascii="Times New Roman" w:hAnsi="Times New Roman"/>
          <w:szCs w:val="18"/>
        </w:rPr>
        <w:t xml:space="preserve"> This would need to be considered alongside the timing for payment of Project Costs under the Project Documen</w:t>
      </w:r>
      <w:r w:rsidRPr="00FA680A">
        <w:rPr>
          <w:rFonts w:ascii="Times New Roman" w:hAnsi="Times New Roman"/>
          <w:szCs w:val="18"/>
        </w:rPr>
        <w:t xml:space="preserve">ts. </w:t>
      </w:r>
    </w:p>
  </w:footnote>
  <w:footnote w:id="54">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The </w:t>
      </w:r>
      <w:bookmarkStart w:id="87" w:name="_9kMNDO6ZWu4AB79BaY4xoiyZP68xwL"/>
      <w:r w:rsidRPr="00FA680A">
        <w:rPr>
          <w:rFonts w:ascii="Times New Roman" w:hAnsi="Times New Roman"/>
          <w:szCs w:val="18"/>
        </w:rPr>
        <w:t>Project Company</w:t>
      </w:r>
      <w:bookmarkEnd w:id="87"/>
      <w:r w:rsidRPr="00FA680A">
        <w:rPr>
          <w:rFonts w:ascii="Times New Roman" w:hAnsi="Times New Roman"/>
          <w:szCs w:val="18"/>
        </w:rPr>
        <w:t xml:space="preserve"> will be permitted to pay Project Costs as long as these are in line with the relevant budgets (subject to permitted variances).  Finance Parties will want to have approval rights if costs are in excess of budget.  Some payments </w:t>
      </w:r>
      <w:r w:rsidRPr="00FA680A">
        <w:rPr>
          <w:rFonts w:ascii="Times New Roman" w:hAnsi="Times New Roman"/>
          <w:szCs w:val="18"/>
        </w:rPr>
        <w:t>may also be subject to approval by the Technical Adviser.</w:t>
      </w:r>
    </w:p>
  </w:footnote>
  <w:footnote w:id="55">
    <w:p w:rsidR="00297648" w:rsidRPr="000A61CC" w:rsidRDefault="00A9182D" w:rsidP="00A53D34">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t>Some specific term facilities (e.g. tied ECA facilities or some Islamic facilities) may only be available to fund certain categories of 'eligible' Project Costs</w:t>
      </w:r>
      <w:bookmarkStart w:id="88" w:name="_9kMI1H6ZWu8GD7DG"/>
      <w:r w:rsidRPr="000A61CC">
        <w:rPr>
          <w:rFonts w:ascii="Times New Roman" w:hAnsi="Times New Roman"/>
          <w:szCs w:val="18"/>
        </w:rPr>
        <w:t>.</w:t>
      </w:r>
      <w:bookmarkEnd w:id="88"/>
      <w:r w:rsidRPr="000A61CC">
        <w:rPr>
          <w:rFonts w:ascii="Times New Roman" w:hAnsi="Times New Roman"/>
          <w:szCs w:val="18"/>
        </w:rPr>
        <w:t xml:space="preserve"> This should be detailed in the te</w:t>
      </w:r>
      <w:r w:rsidRPr="000A61CC">
        <w:rPr>
          <w:rFonts w:ascii="Times New Roman" w:hAnsi="Times New Roman"/>
          <w:szCs w:val="18"/>
        </w:rPr>
        <w:t>rm sheet.</w:t>
      </w:r>
    </w:p>
  </w:footnote>
  <w:footnote w:id="56">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In this context, financing costs refers to: (1) fees and expenses of advisers, (2) fees, costs and expenses payable to the Finance Parties, (3) costs of entry into hedging agreements, and (4) interest during construction (taking into account s</w:t>
      </w:r>
      <w:r w:rsidRPr="00FA680A">
        <w:rPr>
          <w:rFonts w:ascii="Times New Roman" w:hAnsi="Times New Roman"/>
          <w:szCs w:val="18"/>
        </w:rPr>
        <w:t>cheduled hedging payments) (unless such interest is to be capitalised and added to the principal amount of the Loans).</w:t>
      </w:r>
    </w:p>
  </w:footnote>
  <w:footnote w:id="57">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Where equity is initially funded through an Equity Bridge Facility, consideration will need to be given to whether (and to what extent</w:t>
      </w:r>
      <w:r w:rsidRPr="00FA680A">
        <w:rPr>
          <w:rFonts w:ascii="Times New Roman" w:hAnsi="Times New Roman"/>
          <w:szCs w:val="18"/>
        </w:rPr>
        <w:t>) financing costs in respect of the Equity Bridge Facility can be funded as a Project Cost.</w:t>
      </w:r>
    </w:p>
  </w:footnote>
  <w:footnote w:id="58">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Assuming these are funded out of the debt and equity.</w:t>
      </w:r>
      <w:r>
        <w:rPr>
          <w:rFonts w:ascii="Times New Roman" w:hAnsi="Times New Roman"/>
          <w:szCs w:val="18"/>
        </w:rPr>
        <w:t xml:space="preserve"> Some ECAs are sensitive to loan proceeds being used to fund the initial balance of the DSRA. Adapt as appro</w:t>
      </w:r>
      <w:r>
        <w:rPr>
          <w:rFonts w:ascii="Times New Roman" w:hAnsi="Times New Roman"/>
          <w:szCs w:val="18"/>
        </w:rPr>
        <w:t xml:space="preserve">priate.  </w:t>
      </w:r>
    </w:p>
  </w:footnote>
  <w:footnote w:id="59">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Definition to be adjusted depending on the specifics of the Project.</w:t>
      </w:r>
    </w:p>
  </w:footnote>
  <w:footnote w:id="60">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ab/>
        <w:t>Insert as appropriate depending on whether a revolving facility is being provided or a letter of credit facility.</w:t>
      </w:r>
    </w:p>
  </w:footnote>
  <w:footnote w:id="61">
    <w:p w:rsidR="00297648" w:rsidRPr="00A01FBE" w:rsidRDefault="00A9182D" w:rsidP="001649A1">
      <w:pPr>
        <w:pStyle w:val="FootnoteText"/>
        <w:tabs>
          <w:tab w:val="left" w:pos="426"/>
        </w:tabs>
        <w:ind w:left="426" w:hanging="426"/>
      </w:pPr>
      <w:r>
        <w:rPr>
          <w:rStyle w:val="FootnoteReference"/>
        </w:rPr>
        <w:footnoteRef/>
      </w:r>
      <w:r>
        <w:t xml:space="preserve"> </w:t>
      </w:r>
      <w:r>
        <w:tab/>
        <w:t xml:space="preserve">Parties to consider if a zero floor for the </w:t>
      </w:r>
      <w:r>
        <w:t>applicable benchmark should be included.</w:t>
      </w:r>
    </w:p>
  </w:footnote>
  <w:footnote w:id="62">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To include if there is a letter of credit facility.</w:t>
      </w:r>
    </w:p>
  </w:footnote>
  <w:footnote w:id="63">
    <w:p w:rsidR="00297648" w:rsidRPr="001649A1" w:rsidRDefault="00A9182D" w:rsidP="00525485">
      <w:pPr>
        <w:pStyle w:val="FootnoteText"/>
        <w:tabs>
          <w:tab w:val="left" w:pos="426"/>
        </w:tabs>
        <w:ind w:left="426" w:hanging="426"/>
      </w:pPr>
      <w:r>
        <w:rPr>
          <w:rStyle w:val="FootnoteReference"/>
        </w:rPr>
        <w:footnoteRef/>
      </w:r>
      <w:r>
        <w:t xml:space="preserve"> </w:t>
      </w:r>
      <w:r>
        <w:tab/>
        <w:t xml:space="preserve">The Working Capital Facility may not be required until the Commercial Operation Date or just before the Commercial Operation Date. </w:t>
      </w:r>
    </w:p>
  </w:footnote>
  <w:footnote w:id="64">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A limit on the number </w:t>
      </w:r>
      <w:r w:rsidRPr="00FA680A">
        <w:rPr>
          <w:rFonts w:ascii="Times New Roman" w:hAnsi="Times New Roman"/>
          <w:szCs w:val="18"/>
        </w:rPr>
        <w:t>of loans that may be outstanding is typically included for administrative purposes (so that the relevant Facility Agents are not overly burdened)</w:t>
      </w:r>
      <w:bookmarkStart w:id="110" w:name="_9kMI2I6ZWu8GD7DG"/>
      <w:r w:rsidRPr="00FA680A">
        <w:rPr>
          <w:rFonts w:ascii="Times New Roman" w:hAnsi="Times New Roman"/>
          <w:szCs w:val="18"/>
        </w:rPr>
        <w:t>.</w:t>
      </w:r>
      <w:bookmarkEnd w:id="110"/>
      <w:r w:rsidRPr="00FA680A">
        <w:rPr>
          <w:rFonts w:ascii="Times New Roman" w:hAnsi="Times New Roman"/>
          <w:szCs w:val="18"/>
        </w:rPr>
        <w:t xml:space="preserve"> This would need to be considered alongside the timing for payment of Project Costs under the Project Document</w:t>
      </w:r>
      <w:r w:rsidRPr="00FA680A">
        <w:rPr>
          <w:rFonts w:ascii="Times New Roman" w:hAnsi="Times New Roman"/>
          <w:szCs w:val="18"/>
        </w:rPr>
        <w:t xml:space="preserve">s. </w:t>
      </w:r>
    </w:p>
  </w:footnote>
  <w:footnote w:id="65">
    <w:p w:rsidR="00297648" w:rsidRPr="00A01FBE" w:rsidRDefault="00A9182D" w:rsidP="001649A1">
      <w:pPr>
        <w:pStyle w:val="FootnoteText"/>
        <w:tabs>
          <w:tab w:val="left" w:pos="426"/>
        </w:tabs>
        <w:ind w:left="426" w:hanging="426"/>
      </w:pPr>
      <w:r>
        <w:rPr>
          <w:rStyle w:val="FootnoteReference"/>
        </w:rPr>
        <w:footnoteRef/>
      </w:r>
      <w:r>
        <w:t xml:space="preserve"> </w:t>
      </w:r>
      <w:r>
        <w:tab/>
        <w:t>Parties to consider if a zero floor for the applicable benchmark should be included.</w:t>
      </w:r>
    </w:p>
  </w:footnote>
  <w:footnote w:id="66">
    <w:p w:rsidR="00297648" w:rsidRPr="00FA680A" w:rsidRDefault="00A9182D" w:rsidP="00AA4DE9">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0A61CC">
        <w:rPr>
          <w:rFonts w:ascii="Times New Roman" w:eastAsia="Times New Roman" w:hAnsi="Times New Roman"/>
          <w:szCs w:val="18"/>
          <w:lang w:val="en-AU"/>
        </w:rPr>
        <w:t>The Availability Period end date should be fixed so as to allow Project Cost overruns to be funded when due</w:t>
      </w:r>
      <w:r w:rsidRPr="00FA680A">
        <w:rPr>
          <w:rFonts w:ascii="Times New Roman" w:hAnsi="Times New Roman"/>
          <w:szCs w:val="18"/>
        </w:rPr>
        <w:t>.</w:t>
      </w:r>
    </w:p>
  </w:footnote>
  <w:footnote w:id="67">
    <w:p w:rsidR="00297648" w:rsidRPr="00A01FBE" w:rsidRDefault="00A9182D" w:rsidP="001649A1">
      <w:pPr>
        <w:pStyle w:val="FootnoteText"/>
        <w:tabs>
          <w:tab w:val="left" w:pos="426"/>
        </w:tabs>
        <w:ind w:left="426" w:hanging="426"/>
      </w:pPr>
      <w:r>
        <w:rPr>
          <w:rStyle w:val="FootnoteReference"/>
        </w:rPr>
        <w:footnoteRef/>
      </w:r>
      <w:r>
        <w:t xml:space="preserve"> </w:t>
      </w:r>
      <w:r>
        <w:tab/>
        <w:t>Parties to consider if a zero floor for the appli</w:t>
      </w:r>
      <w:r>
        <w:t>cable benchmark should be included.</w:t>
      </w:r>
    </w:p>
  </w:footnote>
  <w:footnote w:id="68">
    <w:p w:rsidR="00297648" w:rsidRPr="00FA680A" w:rsidRDefault="00A9182D" w:rsidP="00B70C71">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FA680A">
        <w:rPr>
          <w:rFonts w:ascii="Times New Roman" w:hAnsi="Times New Roman"/>
          <w:szCs w:val="18"/>
        </w:rPr>
        <w:t>A limit on the number of loans that may be outstanding is typically included for administrative purposes (so that the relevant Facility Agents are not overly burdened). This would need to be considered alongside the timing for payment of Project Costs unde</w:t>
      </w:r>
      <w:r w:rsidRPr="00FA680A">
        <w:rPr>
          <w:rFonts w:ascii="Times New Roman" w:hAnsi="Times New Roman"/>
          <w:szCs w:val="18"/>
        </w:rPr>
        <w:t xml:space="preserve">r the Project Documents. </w:t>
      </w:r>
    </w:p>
  </w:footnote>
  <w:footnote w:id="69">
    <w:p w:rsidR="00297648" w:rsidRPr="000A61CC" w:rsidRDefault="00A9182D" w:rsidP="00213D8B">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t>This should be adapted to reflect any requirements of the relevant ECA.</w:t>
      </w:r>
    </w:p>
  </w:footnote>
  <w:footnote w:id="70">
    <w:p w:rsidR="00297648" w:rsidRPr="00A01FBE" w:rsidRDefault="00A9182D" w:rsidP="001649A1">
      <w:pPr>
        <w:pStyle w:val="FootnoteText"/>
        <w:tabs>
          <w:tab w:val="left" w:pos="426"/>
        </w:tabs>
        <w:ind w:left="426" w:hanging="426"/>
      </w:pPr>
      <w:r>
        <w:rPr>
          <w:rStyle w:val="FootnoteReference"/>
        </w:rPr>
        <w:footnoteRef/>
      </w:r>
      <w:r>
        <w:t xml:space="preserve"> </w:t>
      </w:r>
      <w:r>
        <w:tab/>
        <w:t>Parties to consider if a zero floor for the applicable benchmark should be included.</w:t>
      </w:r>
    </w:p>
  </w:footnote>
  <w:footnote w:id="71">
    <w:p w:rsidR="00297648" w:rsidRPr="00FA680A" w:rsidRDefault="00A9182D" w:rsidP="00CB12D0">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A limit on the number of loans that may be outstanding is typica</w:t>
      </w:r>
      <w:r w:rsidRPr="00FA680A">
        <w:rPr>
          <w:rFonts w:ascii="Times New Roman" w:hAnsi="Times New Roman"/>
          <w:szCs w:val="18"/>
        </w:rPr>
        <w:t>lly included for administrative purposes (so that the relevant Facility Agents are not overly burdened)</w:t>
      </w:r>
      <w:bookmarkStart w:id="134" w:name="_9kMI3J6ZWu8GD7DG"/>
      <w:r w:rsidRPr="00FA680A">
        <w:rPr>
          <w:rFonts w:ascii="Times New Roman" w:hAnsi="Times New Roman"/>
          <w:szCs w:val="18"/>
        </w:rPr>
        <w:t>.</w:t>
      </w:r>
      <w:bookmarkEnd w:id="134"/>
      <w:r w:rsidRPr="00FA680A">
        <w:rPr>
          <w:rFonts w:ascii="Times New Roman" w:hAnsi="Times New Roman"/>
          <w:szCs w:val="18"/>
        </w:rPr>
        <w:t xml:space="preserve"> This would need to be considered alongside the timing for payment of Project Costs under the Project Documents. </w:t>
      </w:r>
    </w:p>
  </w:footnote>
  <w:footnote w:id="72">
    <w:p w:rsidR="00297648" w:rsidRPr="000A61CC" w:rsidRDefault="00A9182D" w:rsidP="00F809F9">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r>
      <w:r w:rsidRPr="00FA680A">
        <w:rPr>
          <w:rFonts w:ascii="Times New Roman" w:hAnsi="Times New Roman"/>
          <w:szCs w:val="18"/>
        </w:rPr>
        <w:t>Different</w:t>
      </w:r>
      <w:r w:rsidRPr="000A61CC">
        <w:rPr>
          <w:rFonts w:ascii="Times New Roman" w:hAnsi="Times New Roman"/>
          <w:szCs w:val="18"/>
        </w:rPr>
        <w:t xml:space="preserve"> ECAs have different polic</w:t>
      </w:r>
      <w:r w:rsidRPr="000A61CC">
        <w:rPr>
          <w:rFonts w:ascii="Times New Roman" w:hAnsi="Times New Roman"/>
          <w:szCs w:val="18"/>
        </w:rPr>
        <w:t xml:space="preserve">y requirements. These should be set out in detail in the term sheet. </w:t>
      </w:r>
    </w:p>
  </w:footnote>
  <w:footnote w:id="73">
    <w:p w:rsidR="00297648" w:rsidRPr="000A61CC" w:rsidRDefault="00A9182D" w:rsidP="005726C6">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t>This should be adapted to reflect any requirements of the relevant DFI.</w:t>
      </w:r>
    </w:p>
  </w:footnote>
  <w:footnote w:id="74">
    <w:p w:rsidR="00297648" w:rsidRPr="00A01FBE" w:rsidRDefault="00A9182D" w:rsidP="001649A1">
      <w:pPr>
        <w:pStyle w:val="FootnoteText"/>
        <w:tabs>
          <w:tab w:val="left" w:pos="426"/>
        </w:tabs>
        <w:ind w:left="426" w:hanging="426"/>
      </w:pPr>
      <w:r>
        <w:rPr>
          <w:rStyle w:val="FootnoteReference"/>
        </w:rPr>
        <w:footnoteRef/>
      </w:r>
      <w:r>
        <w:t xml:space="preserve"> </w:t>
      </w:r>
      <w:r>
        <w:tab/>
        <w:t>Parties to consider if a zero floor for the applicable benchmark should be included.</w:t>
      </w:r>
    </w:p>
  </w:footnote>
  <w:footnote w:id="75">
    <w:p w:rsidR="00297648" w:rsidRPr="00FA680A" w:rsidRDefault="00A9182D" w:rsidP="005726C6">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A limit on the numbe</w:t>
      </w:r>
      <w:r w:rsidRPr="00FA680A">
        <w:rPr>
          <w:rFonts w:ascii="Times New Roman" w:hAnsi="Times New Roman"/>
          <w:szCs w:val="18"/>
        </w:rPr>
        <w:t>r of loans that may be outstanding is typically included for administrative purposes (so that the relevant Facility Agents are not overly burdened). This would need to be considered alongside the timing for payment of Project Costs under the Project Docume</w:t>
      </w:r>
      <w:r w:rsidRPr="00FA680A">
        <w:rPr>
          <w:rFonts w:ascii="Times New Roman" w:hAnsi="Times New Roman"/>
          <w:szCs w:val="18"/>
        </w:rPr>
        <w:t xml:space="preserve">nts. </w:t>
      </w:r>
    </w:p>
  </w:footnote>
  <w:footnote w:id="76">
    <w:p w:rsidR="00297648" w:rsidRPr="00A01FBE" w:rsidRDefault="00A9182D" w:rsidP="001649A1">
      <w:pPr>
        <w:pStyle w:val="FootnoteText"/>
        <w:tabs>
          <w:tab w:val="left" w:pos="426"/>
        </w:tabs>
        <w:ind w:left="426" w:hanging="426"/>
      </w:pPr>
      <w:r>
        <w:rPr>
          <w:rStyle w:val="FootnoteReference"/>
        </w:rPr>
        <w:footnoteRef/>
      </w:r>
      <w:r>
        <w:t xml:space="preserve"> </w:t>
      </w:r>
      <w:r>
        <w:tab/>
        <w:t>Parties to consider if a zero floor for the applicable benchmark should be included.</w:t>
      </w:r>
    </w:p>
  </w:footnote>
  <w:footnote w:id="77">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bookmarkStart w:id="149" w:name="_Hlk55477629"/>
      <w:r w:rsidRPr="00FA680A">
        <w:rPr>
          <w:rFonts w:ascii="Times New Roman" w:hAnsi="Times New Roman"/>
          <w:szCs w:val="18"/>
        </w:rPr>
        <w:t xml:space="preserve">Project finance facilities </w:t>
      </w:r>
      <w:r>
        <w:rPr>
          <w:rFonts w:ascii="Times New Roman" w:hAnsi="Times New Roman"/>
          <w:szCs w:val="18"/>
        </w:rPr>
        <w:t xml:space="preserve">in Southeast Asia </w:t>
      </w:r>
      <w:r w:rsidRPr="00FA680A">
        <w:rPr>
          <w:rFonts w:ascii="Times New Roman" w:hAnsi="Times New Roman"/>
          <w:szCs w:val="18"/>
        </w:rPr>
        <w:t>are typically long-term facilities which are repaid in instalments (amortising) rather than in one lump sum (bulle</w:t>
      </w:r>
      <w:r w:rsidRPr="00FA680A">
        <w:rPr>
          <w:rFonts w:ascii="Times New Roman" w:hAnsi="Times New Roman"/>
          <w:szCs w:val="18"/>
        </w:rPr>
        <w:t>t)</w:t>
      </w:r>
      <w:bookmarkStart w:id="150" w:name="_9kMI6M6ZWu8GD7DG"/>
      <w:r w:rsidRPr="00FA680A">
        <w:rPr>
          <w:rFonts w:ascii="Times New Roman" w:hAnsi="Times New Roman"/>
          <w:szCs w:val="18"/>
        </w:rPr>
        <w:t>.</w:t>
      </w:r>
      <w:bookmarkEnd w:id="150"/>
      <w:r w:rsidRPr="00FA680A">
        <w:rPr>
          <w:rFonts w:ascii="Times New Roman" w:hAnsi="Times New Roman"/>
          <w:szCs w:val="18"/>
        </w:rPr>
        <w:t xml:space="preserve"> </w:t>
      </w:r>
      <w:r>
        <w:rPr>
          <w:rFonts w:ascii="Times New Roman" w:hAnsi="Times New Roman"/>
          <w:szCs w:val="18"/>
        </w:rPr>
        <w:t xml:space="preserve">However the </w:t>
      </w:r>
      <w:r>
        <w:t xml:space="preserve">repayment clause may be structured differently (e.g. as a bullet repayment at maturity) if, for example, a mini-perm structure is used. </w:t>
      </w:r>
      <w:r w:rsidRPr="00FA680A">
        <w:rPr>
          <w:rFonts w:ascii="Times New Roman" w:hAnsi="Times New Roman"/>
          <w:szCs w:val="18"/>
        </w:rPr>
        <w:t xml:space="preserve">If there is any Facility supported by an Export Credit Agency, there may also be specific </w:t>
      </w:r>
      <w:r w:rsidRPr="00FA680A">
        <w:rPr>
          <w:rFonts w:ascii="Times New Roman" w:hAnsi="Times New Roman"/>
          <w:szCs w:val="18"/>
        </w:rPr>
        <w:t>requirements relating to the repayment profile that apply.</w:t>
      </w:r>
      <w:r>
        <w:rPr>
          <w:rFonts w:ascii="Times New Roman" w:hAnsi="Times New Roman"/>
          <w:szCs w:val="18"/>
        </w:rPr>
        <w:t xml:space="preserve"> </w:t>
      </w:r>
      <w:bookmarkEnd w:id="149"/>
    </w:p>
  </w:footnote>
  <w:footnote w:id="78">
    <w:p w:rsidR="00297648" w:rsidRPr="008679DD" w:rsidRDefault="00A9182D" w:rsidP="00A53D34">
      <w:pPr>
        <w:pStyle w:val="FootnoteText"/>
        <w:tabs>
          <w:tab w:val="left" w:pos="426"/>
        </w:tabs>
        <w:ind w:left="426" w:hanging="426"/>
        <w:rPr>
          <w:rFonts w:ascii="Times New Roman" w:hAnsi="Times New Roman"/>
          <w:szCs w:val="18"/>
        </w:rPr>
      </w:pPr>
      <w:r w:rsidRPr="008679DD">
        <w:rPr>
          <w:rStyle w:val="FootnoteReference"/>
          <w:rFonts w:ascii="Times New Roman" w:hAnsi="Times New Roman"/>
          <w:szCs w:val="18"/>
        </w:rPr>
        <w:footnoteRef/>
      </w:r>
      <w:r w:rsidRPr="008679DD">
        <w:rPr>
          <w:rFonts w:ascii="Times New Roman" w:hAnsi="Times New Roman"/>
          <w:szCs w:val="18"/>
        </w:rPr>
        <w:t xml:space="preserve"> </w:t>
      </w:r>
      <w:r w:rsidRPr="008679DD">
        <w:rPr>
          <w:rFonts w:ascii="Times New Roman" w:hAnsi="Times New Roman"/>
          <w:szCs w:val="18"/>
        </w:rPr>
        <w:tab/>
        <w:t>To include if hedging will be required</w:t>
      </w:r>
      <w:bookmarkStart w:id="154" w:name="_9kMI7N6ZWu8GD7DG"/>
      <w:r w:rsidRPr="008679DD">
        <w:rPr>
          <w:rFonts w:ascii="Times New Roman" w:hAnsi="Times New Roman"/>
          <w:szCs w:val="18"/>
        </w:rPr>
        <w:t>.</w:t>
      </w:r>
      <w:bookmarkEnd w:id="154"/>
      <w:r w:rsidRPr="008679DD">
        <w:rPr>
          <w:rFonts w:ascii="Times New Roman" w:hAnsi="Times New Roman"/>
          <w:szCs w:val="18"/>
        </w:rPr>
        <w:t xml:space="preserve"> The specifics of the hedging programme would depend on the transaction, including what is permissible in the jurisdiction of the Project</w:t>
      </w:r>
      <w:bookmarkStart w:id="155" w:name="_9kMI8O6ZWu8GD7DG"/>
      <w:r w:rsidRPr="008679DD">
        <w:rPr>
          <w:rFonts w:ascii="Times New Roman" w:hAnsi="Times New Roman"/>
          <w:szCs w:val="18"/>
        </w:rPr>
        <w:t>.</w:t>
      </w:r>
      <w:bookmarkEnd w:id="155"/>
      <w:r w:rsidRPr="008679DD">
        <w:rPr>
          <w:rFonts w:ascii="Times New Roman" w:hAnsi="Times New Roman"/>
          <w:szCs w:val="18"/>
        </w:rPr>
        <w:t xml:space="preserve"> Key points to c</w:t>
      </w:r>
      <w:r w:rsidRPr="008679DD">
        <w:rPr>
          <w:rFonts w:ascii="Times New Roman" w:hAnsi="Times New Roman"/>
          <w:szCs w:val="18"/>
        </w:rPr>
        <w:t>onsider in relation to any hedging strategy include, among others:</w:t>
      </w:r>
    </w:p>
    <w:p w:rsidR="00297648" w:rsidRPr="000A61CC" w:rsidRDefault="00A9182D" w:rsidP="00213D8B">
      <w:pPr>
        <w:pStyle w:val="NoteContinuation"/>
        <w:numPr>
          <w:ilvl w:val="0"/>
          <w:numId w:val="148"/>
        </w:numPr>
        <w:tabs>
          <w:tab w:val="left" w:pos="426"/>
        </w:tabs>
        <w:ind w:left="993" w:hanging="363"/>
        <w:rPr>
          <w:rFonts w:cs="Times New Roman"/>
          <w:sz w:val="18"/>
          <w:szCs w:val="18"/>
        </w:rPr>
      </w:pPr>
      <w:r w:rsidRPr="008679DD">
        <w:rPr>
          <w:rFonts w:cs="Times New Roman"/>
          <w:sz w:val="18"/>
          <w:szCs w:val="18"/>
        </w:rPr>
        <w:t>what will be hedged (e.g. interest rate, exchange rate, input price (e.g. fuel), output price (e.g. metal ore));</w:t>
      </w:r>
    </w:p>
    <w:p w:rsidR="00297648" w:rsidRPr="000A61CC" w:rsidRDefault="00A9182D" w:rsidP="00213D8B">
      <w:pPr>
        <w:pStyle w:val="NoteContinuation"/>
        <w:numPr>
          <w:ilvl w:val="0"/>
          <w:numId w:val="148"/>
        </w:numPr>
        <w:tabs>
          <w:tab w:val="left" w:pos="426"/>
        </w:tabs>
        <w:ind w:left="993" w:hanging="363"/>
        <w:rPr>
          <w:rFonts w:cs="Times New Roman"/>
          <w:sz w:val="18"/>
          <w:szCs w:val="18"/>
        </w:rPr>
      </w:pPr>
      <w:r w:rsidRPr="008679DD">
        <w:rPr>
          <w:rFonts w:cs="Times New Roman"/>
          <w:sz w:val="18"/>
          <w:szCs w:val="18"/>
        </w:rPr>
        <w:t xml:space="preserve">at what point will the hedging be entered into (e.g. at financial close, in </w:t>
      </w:r>
      <w:r w:rsidRPr="008679DD">
        <w:rPr>
          <w:rFonts w:cs="Times New Roman"/>
          <w:sz w:val="18"/>
          <w:szCs w:val="18"/>
        </w:rPr>
        <w:t>stages following financial close);</w:t>
      </w:r>
    </w:p>
    <w:p w:rsidR="00297648" w:rsidRPr="000A61CC" w:rsidRDefault="00A9182D" w:rsidP="00213D8B">
      <w:pPr>
        <w:pStyle w:val="NoteContinuation"/>
        <w:numPr>
          <w:ilvl w:val="0"/>
          <w:numId w:val="148"/>
        </w:numPr>
        <w:tabs>
          <w:tab w:val="left" w:pos="426"/>
        </w:tabs>
        <w:ind w:left="993" w:hanging="363"/>
        <w:rPr>
          <w:rFonts w:cs="Times New Roman"/>
          <w:sz w:val="18"/>
          <w:szCs w:val="18"/>
        </w:rPr>
      </w:pPr>
      <w:r w:rsidRPr="008679DD">
        <w:rPr>
          <w:rFonts w:cs="Times New Roman"/>
          <w:sz w:val="18"/>
          <w:szCs w:val="18"/>
        </w:rPr>
        <w:t>what will the profile (term) of the hedging be;</w:t>
      </w:r>
    </w:p>
    <w:p w:rsidR="00297648" w:rsidRPr="000A61CC" w:rsidRDefault="00A9182D" w:rsidP="00213D8B">
      <w:pPr>
        <w:pStyle w:val="NoteContinuation"/>
        <w:numPr>
          <w:ilvl w:val="0"/>
          <w:numId w:val="148"/>
        </w:numPr>
        <w:tabs>
          <w:tab w:val="left" w:pos="426"/>
        </w:tabs>
        <w:ind w:left="993" w:hanging="363"/>
        <w:rPr>
          <w:rFonts w:cs="Times New Roman"/>
          <w:sz w:val="18"/>
          <w:szCs w:val="18"/>
        </w:rPr>
      </w:pPr>
      <w:r w:rsidRPr="008679DD">
        <w:rPr>
          <w:rFonts w:cs="Times New Roman"/>
          <w:sz w:val="18"/>
          <w:szCs w:val="18"/>
        </w:rPr>
        <w:t>what proportion of the debt (or other underlying) must be hedged;</w:t>
      </w:r>
    </w:p>
    <w:p w:rsidR="00297648" w:rsidRPr="000A61CC" w:rsidRDefault="00A9182D" w:rsidP="00213D8B">
      <w:pPr>
        <w:pStyle w:val="NoteContinuation"/>
        <w:numPr>
          <w:ilvl w:val="0"/>
          <w:numId w:val="148"/>
        </w:numPr>
        <w:tabs>
          <w:tab w:val="left" w:pos="426"/>
        </w:tabs>
        <w:ind w:left="993" w:hanging="363"/>
        <w:rPr>
          <w:rFonts w:cs="Times New Roman"/>
          <w:sz w:val="18"/>
          <w:szCs w:val="18"/>
        </w:rPr>
      </w:pPr>
      <w:r w:rsidRPr="008679DD">
        <w:rPr>
          <w:rFonts w:cs="Times New Roman"/>
          <w:sz w:val="18"/>
          <w:szCs w:val="18"/>
        </w:rPr>
        <w:t xml:space="preserve">who will the hedging counterparties be (e.g. only MLAs or Lenders, or will MLAs/Lenders have a 'right to </w:t>
      </w:r>
      <w:r w:rsidRPr="008679DD">
        <w:rPr>
          <w:rFonts w:cs="Times New Roman"/>
          <w:sz w:val="18"/>
          <w:szCs w:val="18"/>
        </w:rPr>
        <w:t>match'; must they have a specified rating; must they exit the hedges if they exit the debt);</w:t>
      </w:r>
    </w:p>
    <w:p w:rsidR="00297648" w:rsidRPr="000A61CC" w:rsidRDefault="00A9182D" w:rsidP="00213D8B">
      <w:pPr>
        <w:pStyle w:val="NoteContinuation"/>
        <w:numPr>
          <w:ilvl w:val="0"/>
          <w:numId w:val="148"/>
        </w:numPr>
        <w:tabs>
          <w:tab w:val="left" w:pos="426"/>
        </w:tabs>
        <w:ind w:left="993" w:hanging="363"/>
        <w:rPr>
          <w:rFonts w:cs="Times New Roman"/>
          <w:sz w:val="18"/>
          <w:szCs w:val="18"/>
        </w:rPr>
      </w:pPr>
      <w:r w:rsidRPr="008679DD">
        <w:rPr>
          <w:rFonts w:cs="Times New Roman"/>
          <w:sz w:val="18"/>
          <w:szCs w:val="18"/>
        </w:rPr>
        <w:t>what security and voting rights will the hedging counterparties have; and</w:t>
      </w:r>
    </w:p>
    <w:p w:rsidR="00297648" w:rsidRPr="000A61CC" w:rsidRDefault="00A9182D" w:rsidP="00213D8B">
      <w:pPr>
        <w:pStyle w:val="NoteContinuation"/>
        <w:numPr>
          <w:ilvl w:val="0"/>
          <w:numId w:val="148"/>
        </w:numPr>
        <w:tabs>
          <w:tab w:val="left" w:pos="426"/>
        </w:tabs>
        <w:ind w:left="993" w:hanging="363"/>
        <w:rPr>
          <w:rFonts w:cs="Times New Roman"/>
          <w:sz w:val="18"/>
          <w:szCs w:val="18"/>
        </w:rPr>
      </w:pPr>
      <w:r w:rsidRPr="008679DD">
        <w:rPr>
          <w:rFonts w:cs="Times New Roman"/>
          <w:sz w:val="18"/>
          <w:szCs w:val="18"/>
        </w:rPr>
        <w:t xml:space="preserve">form of hedging documentation. </w:t>
      </w:r>
    </w:p>
  </w:footnote>
  <w:footnote w:id="79">
    <w:p w:rsidR="00297648" w:rsidRPr="00FA680A" w:rsidRDefault="00A9182D" w:rsidP="003C57BE">
      <w:pPr>
        <w:pStyle w:val="FootnoteText"/>
        <w:tabs>
          <w:tab w:val="left" w:pos="426"/>
        </w:tabs>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If this condition is included, a Cost to Complete test</w:t>
      </w:r>
      <w:r w:rsidRPr="00FA680A">
        <w:rPr>
          <w:rFonts w:ascii="Times New Roman" w:hAnsi="Times New Roman"/>
          <w:szCs w:val="18"/>
        </w:rPr>
        <w:t xml:space="preserve"> to any prepayment is not required.</w:t>
      </w:r>
    </w:p>
  </w:footnote>
  <w:footnote w:id="80">
    <w:p w:rsidR="00297648" w:rsidRPr="008679DD" w:rsidRDefault="00A9182D" w:rsidP="00A53D34">
      <w:pPr>
        <w:pStyle w:val="FootnoteText"/>
        <w:tabs>
          <w:tab w:val="left" w:pos="426"/>
        </w:tabs>
        <w:rPr>
          <w:rFonts w:ascii="Times New Roman" w:hAnsi="Times New Roman"/>
          <w:szCs w:val="18"/>
        </w:rPr>
      </w:pPr>
      <w:r w:rsidRPr="008679DD">
        <w:rPr>
          <w:rStyle w:val="FootnoteReference"/>
          <w:rFonts w:ascii="Times New Roman" w:hAnsi="Times New Roman"/>
          <w:szCs w:val="18"/>
        </w:rPr>
        <w:footnoteRef/>
      </w:r>
      <w:r w:rsidRPr="008679DD">
        <w:rPr>
          <w:rFonts w:ascii="Times New Roman" w:hAnsi="Times New Roman"/>
          <w:szCs w:val="18"/>
        </w:rPr>
        <w:t xml:space="preserve"> </w:t>
      </w:r>
      <w:r w:rsidRPr="008679DD">
        <w:rPr>
          <w:rFonts w:ascii="Times New Roman" w:hAnsi="Times New Roman"/>
          <w:szCs w:val="18"/>
        </w:rPr>
        <w:tab/>
        <w:t>The mandatory prepayment events may differ from project to project.</w:t>
      </w:r>
    </w:p>
  </w:footnote>
  <w:footnote w:id="81">
    <w:p w:rsidR="00297648" w:rsidRPr="00FA680A" w:rsidRDefault="00A9182D" w:rsidP="00685353">
      <w:pPr>
        <w:pStyle w:val="FootnoteText"/>
        <w:tabs>
          <w:tab w:val="left" w:pos="426"/>
        </w:tabs>
        <w:ind w:left="426" w:hanging="426"/>
        <w:rPr>
          <w:rFonts w:ascii="Times New Roman" w:hAnsi="Times New Roman"/>
          <w:szCs w:val="18"/>
        </w:rPr>
      </w:pPr>
      <w:r w:rsidRPr="008679DD">
        <w:rPr>
          <w:rStyle w:val="FootnoteReference"/>
          <w:rFonts w:ascii="Times New Roman" w:hAnsi="Times New Roman"/>
          <w:szCs w:val="18"/>
        </w:rPr>
        <w:footnoteRef/>
      </w:r>
      <w:r w:rsidRPr="008679DD">
        <w:rPr>
          <w:rFonts w:ascii="Times New Roman" w:hAnsi="Times New Roman"/>
          <w:szCs w:val="18"/>
        </w:rPr>
        <w:t xml:space="preserve"> </w:t>
      </w:r>
      <w:r w:rsidRPr="008679DD">
        <w:rPr>
          <w:rFonts w:ascii="Times New Roman" w:hAnsi="Times New Roman"/>
          <w:szCs w:val="18"/>
        </w:rPr>
        <w:tab/>
        <w:t>Some deals may, depending on the sector to which the Project relates, also include a cash sweep</w:t>
      </w:r>
      <w:bookmarkStart w:id="173" w:name="_9kMI9P6ZWu8GD7DG"/>
      <w:r w:rsidRPr="008679DD">
        <w:rPr>
          <w:rFonts w:ascii="Times New Roman" w:hAnsi="Times New Roman"/>
          <w:szCs w:val="18"/>
        </w:rPr>
        <w:t>.</w:t>
      </w:r>
      <w:bookmarkEnd w:id="173"/>
      <w:r w:rsidRPr="008679DD">
        <w:rPr>
          <w:rFonts w:ascii="Times New Roman" w:hAnsi="Times New Roman"/>
          <w:szCs w:val="18"/>
        </w:rPr>
        <w:t xml:space="preserve"> A cash sweep is a form of mandatory prepayment, w</w:t>
      </w:r>
      <w:r w:rsidRPr="008679DD">
        <w:rPr>
          <w:rFonts w:ascii="Times New Roman" w:hAnsi="Times New Roman"/>
          <w:szCs w:val="18"/>
        </w:rPr>
        <w:t>hich requires a proportion (which could be 100%) of surplus cash flow from the project to be applied towards repayment of debt (when otherwise it would have been used to provide sponsors with a return on their capital).</w:t>
      </w:r>
      <w:r w:rsidRPr="00FA680A">
        <w:rPr>
          <w:rFonts w:ascii="Times New Roman" w:hAnsi="Times New Roman"/>
          <w:szCs w:val="18"/>
        </w:rPr>
        <w:t xml:space="preserve"> </w:t>
      </w:r>
    </w:p>
  </w:footnote>
  <w:footnote w:id="82">
    <w:p w:rsidR="00297648" w:rsidRDefault="00A9182D" w:rsidP="00525485">
      <w:pPr>
        <w:pStyle w:val="FootnoteText"/>
        <w:tabs>
          <w:tab w:val="clear" w:pos="113"/>
          <w:tab w:val="left" w:pos="567"/>
        </w:tabs>
        <w:ind w:left="426" w:hanging="426"/>
      </w:pPr>
      <w:r>
        <w:rPr>
          <w:rStyle w:val="FootnoteReference"/>
        </w:rPr>
        <w:footnoteRef/>
      </w:r>
      <w:r>
        <w:t xml:space="preserve">      </w:t>
      </w:r>
      <w:r w:rsidRPr="009F54E6">
        <w:rPr>
          <w:szCs w:val="18"/>
          <w:lang w:val="en-US"/>
        </w:rPr>
        <w:t>This provides that the propo</w:t>
      </w:r>
      <w:r w:rsidRPr="009F54E6">
        <w:rPr>
          <w:szCs w:val="18"/>
          <w:lang w:val="en-US"/>
        </w:rPr>
        <w:t>rtion of insurance proceeds that is required to be applied towards mandatory prepayment is the portion required to restore the level of ratios to an agreed threshold / the base case ratios. Some lenders may require 100% of the insurance proceeds to be appl</w:t>
      </w:r>
      <w:r w:rsidRPr="009F54E6">
        <w:rPr>
          <w:szCs w:val="18"/>
          <w:lang w:val="en-US"/>
        </w:rPr>
        <w:t>ied toward mandatory prepayment. Amend as necessary.</w:t>
      </w:r>
    </w:p>
  </w:footnote>
  <w:footnote w:id="83">
    <w:p w:rsidR="00297648" w:rsidRPr="00FA680A" w:rsidRDefault="00A9182D" w:rsidP="00F46EC3">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There may be </w:t>
      </w:r>
      <w:r>
        <w:rPr>
          <w:rFonts w:ascii="Times New Roman" w:hAnsi="Times New Roman"/>
          <w:szCs w:val="18"/>
        </w:rPr>
        <w:t xml:space="preserve">various </w:t>
      </w:r>
      <w:r w:rsidRPr="00FA680A">
        <w:rPr>
          <w:rFonts w:ascii="Times New Roman" w:hAnsi="Times New Roman"/>
          <w:szCs w:val="18"/>
        </w:rPr>
        <w:t xml:space="preserve">contracts under which liquidated damages are payable – for instance, the </w:t>
      </w:r>
      <w:r>
        <w:rPr>
          <w:rFonts w:ascii="Times New Roman" w:hAnsi="Times New Roman"/>
          <w:szCs w:val="18"/>
        </w:rPr>
        <w:t xml:space="preserve">construction contract, the </w:t>
      </w:r>
      <w:r w:rsidRPr="00FA680A">
        <w:rPr>
          <w:rFonts w:ascii="Times New Roman" w:hAnsi="Times New Roman"/>
          <w:szCs w:val="18"/>
        </w:rPr>
        <w:t>concession agreement</w:t>
      </w:r>
      <w:r>
        <w:rPr>
          <w:rFonts w:ascii="Times New Roman" w:hAnsi="Times New Roman"/>
          <w:szCs w:val="18"/>
        </w:rPr>
        <w:t xml:space="preserve"> and the</w:t>
      </w:r>
      <w:r w:rsidRPr="00FA680A">
        <w:rPr>
          <w:rFonts w:ascii="Times New Roman" w:hAnsi="Times New Roman"/>
          <w:szCs w:val="18"/>
        </w:rPr>
        <w:t xml:space="preserve"> offtake agreement – </w:t>
      </w:r>
      <w:r>
        <w:rPr>
          <w:rFonts w:ascii="Times New Roman" w:hAnsi="Times New Roman"/>
          <w:szCs w:val="18"/>
        </w:rPr>
        <w:t xml:space="preserve">an alternative approach is to </w:t>
      </w:r>
      <w:r>
        <w:rPr>
          <w:rFonts w:ascii="Times New Roman" w:hAnsi="Times New Roman"/>
          <w:szCs w:val="18"/>
        </w:rPr>
        <w:t xml:space="preserve">list all </w:t>
      </w:r>
      <w:r w:rsidRPr="00FA680A">
        <w:rPr>
          <w:rFonts w:ascii="Times New Roman" w:hAnsi="Times New Roman"/>
          <w:szCs w:val="18"/>
        </w:rPr>
        <w:t>such contracts here.</w:t>
      </w:r>
    </w:p>
  </w:footnote>
  <w:footnote w:id="84">
    <w:p w:rsidR="00297648" w:rsidRDefault="00A9182D">
      <w:pPr>
        <w:pStyle w:val="FootnoteText"/>
      </w:pPr>
      <w:r>
        <w:rPr>
          <w:rStyle w:val="FootnoteReference"/>
        </w:rPr>
        <w:footnoteRef/>
      </w:r>
      <w:r>
        <w:t xml:space="preserve">       See footnote </w:t>
      </w:r>
      <w:r>
        <w:fldChar w:fldCharType="begin"/>
      </w:r>
      <w:r>
        <w:instrText xml:space="preserve"> NOTEREF _Ref52192737 \h </w:instrText>
      </w:r>
      <w:r>
        <w:fldChar w:fldCharType="separate"/>
      </w:r>
      <w:r>
        <w:t>150</w:t>
      </w:r>
      <w:r>
        <w:fldChar w:fldCharType="end"/>
      </w:r>
      <w:r>
        <w:t xml:space="preserve"> below.</w:t>
      </w:r>
    </w:p>
  </w:footnote>
  <w:footnote w:id="85">
    <w:p w:rsidR="00297648" w:rsidRPr="000A61CC" w:rsidRDefault="00A9182D" w:rsidP="004B63AA">
      <w:pPr>
        <w:pStyle w:val="FootnoteText"/>
        <w:tabs>
          <w:tab w:val="clear" w:pos="113"/>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r>
      <w:r w:rsidRPr="000A61CC">
        <w:rPr>
          <w:rFonts w:ascii="Times New Roman" w:hAnsi="Times New Roman"/>
          <w:szCs w:val="18"/>
        </w:rPr>
        <w:t>Update this to include the Facilities that will be prepaid upon the occurrence of the events set out above. Generally, the Equity Bridge Facility and the VAT/GST Facility will not be prepaid (unless, in the case of the VAT/GST Facility, it is a scenario in</w:t>
      </w:r>
      <w:r w:rsidRPr="000A61CC">
        <w:rPr>
          <w:rFonts w:ascii="Times New Roman" w:hAnsi="Times New Roman"/>
          <w:szCs w:val="18"/>
        </w:rPr>
        <w:t xml:space="preserve"> which the project financing is no longer viable). Certain events may only lead to the prepayment of a single facility (e.g. loss of ECA cover under an ECA Facility would lead to a prepayment of that ECA Facility).   </w:t>
      </w:r>
    </w:p>
  </w:footnote>
  <w:footnote w:id="86">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Hedging Strategy will typically</w:t>
      </w:r>
      <w:r w:rsidRPr="00FA680A">
        <w:rPr>
          <w:rFonts w:ascii="Times New Roman" w:hAnsi="Times New Roman"/>
          <w:szCs w:val="18"/>
        </w:rPr>
        <w:t xml:space="preserve"> require a certain proportion (typically expressed as a range) of the debt to be hedged.  If the amount of debt is reduced, the project may as a result be "over hedged".</w:t>
      </w:r>
    </w:p>
  </w:footnote>
  <w:footnote w:id="87">
    <w:p w:rsidR="00297648" w:rsidRPr="00FA680A" w:rsidRDefault="00A9182D" w:rsidP="007140F6">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FA680A">
        <w:rPr>
          <w:rFonts w:ascii="Times New Roman" w:hAnsi="Times New Roman"/>
          <w:szCs w:val="18"/>
        </w:rPr>
        <w:t xml:space="preserve">Where voluntary cancellation is permitted, consider whether cancellation must be </w:t>
      </w:r>
      <w:r w:rsidRPr="00FA680A">
        <w:rPr>
          <w:rFonts w:ascii="Times New Roman" w:hAnsi="Times New Roman"/>
          <w:i/>
          <w:iCs/>
          <w:szCs w:val="18"/>
        </w:rPr>
        <w:t>pro rata</w:t>
      </w:r>
      <w:r w:rsidRPr="00FA680A">
        <w:rPr>
          <w:rFonts w:ascii="Times New Roman" w:hAnsi="Times New Roman"/>
          <w:szCs w:val="18"/>
        </w:rPr>
        <w:t xml:space="preserve"> across facilities or otherwise.</w:t>
      </w:r>
    </w:p>
  </w:footnote>
  <w:footnote w:id="88">
    <w:p w:rsidR="00297648" w:rsidRDefault="00A9182D" w:rsidP="000A61CC">
      <w:pPr>
        <w:pStyle w:val="FootnoteText"/>
        <w:tabs>
          <w:tab w:val="left" w:pos="426"/>
        </w:tabs>
      </w:pPr>
      <w:r>
        <w:rPr>
          <w:rStyle w:val="FootnoteReference"/>
        </w:rPr>
        <w:footnoteRef/>
      </w:r>
      <w:r>
        <w:t xml:space="preserve"> </w:t>
      </w:r>
      <w:r>
        <w:tab/>
        <w:t>Amend as appropriate.</w:t>
      </w:r>
    </w:p>
  </w:footnote>
  <w:footnote w:id="89">
    <w:p w:rsidR="00297648" w:rsidRPr="00FA680A" w:rsidRDefault="00A9182D" w:rsidP="007140F6">
      <w:pPr>
        <w:pStyle w:val="FootnoteText"/>
        <w:tabs>
          <w:tab w:val="left" w:pos="426"/>
        </w:tabs>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See footnote</w:t>
      </w:r>
      <w:r>
        <w:rPr>
          <w:rFonts w:ascii="Times New Roman" w:hAnsi="Times New Roman"/>
          <w:szCs w:val="18"/>
        </w:rPr>
        <w:t xml:space="preserve"> </w:t>
      </w:r>
      <w:r>
        <w:rPr>
          <w:rFonts w:ascii="Times New Roman" w:hAnsi="Times New Roman"/>
          <w:szCs w:val="18"/>
        </w:rPr>
        <w:fldChar w:fldCharType="begin"/>
      </w:r>
      <w:r>
        <w:rPr>
          <w:rFonts w:ascii="Times New Roman" w:hAnsi="Times New Roman"/>
          <w:szCs w:val="18"/>
        </w:rPr>
        <w:instrText xml:space="preserve"> NOTEREF _Ref25690329 \h </w:instrText>
      </w:r>
      <w:r>
        <w:rPr>
          <w:rFonts w:ascii="Times New Roman" w:hAnsi="Times New Roman"/>
          <w:szCs w:val="18"/>
        </w:rPr>
      </w:r>
      <w:r>
        <w:rPr>
          <w:rFonts w:ascii="Times New Roman" w:hAnsi="Times New Roman"/>
          <w:szCs w:val="18"/>
        </w:rPr>
        <w:fldChar w:fldCharType="separate"/>
      </w:r>
      <w:r>
        <w:rPr>
          <w:rFonts w:ascii="Times New Roman" w:hAnsi="Times New Roman"/>
          <w:szCs w:val="18"/>
        </w:rPr>
        <w:t>81</w:t>
      </w:r>
      <w:r>
        <w:rPr>
          <w:rFonts w:ascii="Times New Roman" w:hAnsi="Times New Roman"/>
          <w:szCs w:val="18"/>
        </w:rPr>
        <w:fldChar w:fldCharType="end"/>
      </w:r>
      <w:r>
        <w:rPr>
          <w:rFonts w:ascii="Times New Roman" w:hAnsi="Times New Roman"/>
          <w:szCs w:val="18"/>
        </w:rPr>
        <w:t xml:space="preserve"> above</w:t>
      </w:r>
      <w:r w:rsidRPr="00FA680A">
        <w:rPr>
          <w:rFonts w:ascii="Times New Roman" w:hAnsi="Times New Roman"/>
          <w:szCs w:val="18"/>
        </w:rPr>
        <w:t>.</w:t>
      </w:r>
    </w:p>
  </w:footnote>
  <w:footnote w:id="90">
    <w:p w:rsidR="00297648" w:rsidRPr="000A61CC" w:rsidRDefault="00A9182D" w:rsidP="00A53D34">
      <w:pPr>
        <w:pStyle w:val="FootnoteText"/>
        <w:tabs>
          <w:tab w:val="left" w:pos="426"/>
        </w:tabs>
        <w:ind w:left="426" w:hanging="426"/>
        <w:rPr>
          <w:rFonts w:ascii="Times New Roman" w:hAnsi="Times New Roman"/>
          <w:b/>
          <w:bCs/>
          <w:szCs w:val="18"/>
          <w:lang w:val="en-US"/>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lang w:val="en-US"/>
        </w:rPr>
        <w:tab/>
        <w:t>Due to the differences between how different projects' revenue is structured along with the regulations applicable to accounts in each jurisdiction, account bank provisions are typically included in separate accounts agreements – particularly w</w:t>
      </w:r>
      <w:r w:rsidRPr="000A61CC">
        <w:rPr>
          <w:rFonts w:ascii="Times New Roman" w:hAnsi="Times New Roman"/>
          <w:szCs w:val="18"/>
          <w:lang w:val="en-US"/>
        </w:rPr>
        <w:t>here there is an onshore and offshore account bank split as has been assumed here</w:t>
      </w:r>
      <w:bookmarkStart w:id="199" w:name="_9kMJ1G6ZWu8GD7DG"/>
      <w:r w:rsidRPr="000A61CC">
        <w:rPr>
          <w:rFonts w:ascii="Times New Roman" w:hAnsi="Times New Roman"/>
          <w:szCs w:val="18"/>
          <w:lang w:val="en-US"/>
        </w:rPr>
        <w:t>.</w:t>
      </w:r>
      <w:bookmarkEnd w:id="199"/>
      <w:r w:rsidRPr="000A61CC">
        <w:rPr>
          <w:rFonts w:ascii="Times New Roman" w:hAnsi="Times New Roman"/>
          <w:szCs w:val="18"/>
          <w:lang w:val="en-US"/>
        </w:rPr>
        <w:t xml:space="preserve"> See footnote </w:t>
      </w:r>
      <w:r>
        <w:rPr>
          <w:rFonts w:ascii="Times New Roman" w:hAnsi="Times New Roman"/>
          <w:szCs w:val="18"/>
          <w:lang w:val="en-US"/>
        </w:rPr>
        <w:fldChar w:fldCharType="begin"/>
      </w:r>
      <w:r>
        <w:rPr>
          <w:rFonts w:ascii="Times New Roman" w:hAnsi="Times New Roman"/>
          <w:szCs w:val="18"/>
          <w:lang w:val="en-US"/>
        </w:rPr>
        <w:instrText xml:space="preserve"> NOTEREF _Ref31190114 \h </w:instrText>
      </w:r>
      <w:r>
        <w:rPr>
          <w:rFonts w:ascii="Times New Roman" w:hAnsi="Times New Roman"/>
          <w:szCs w:val="18"/>
          <w:lang w:val="en-US"/>
        </w:rPr>
      </w:r>
      <w:r>
        <w:rPr>
          <w:rFonts w:ascii="Times New Roman" w:hAnsi="Times New Roman"/>
          <w:szCs w:val="18"/>
          <w:lang w:val="en-US"/>
        </w:rPr>
        <w:fldChar w:fldCharType="separate"/>
      </w:r>
      <w:r>
        <w:rPr>
          <w:rFonts w:ascii="Times New Roman" w:hAnsi="Times New Roman"/>
          <w:szCs w:val="18"/>
          <w:lang w:val="en-US"/>
        </w:rPr>
        <w:t>95</w:t>
      </w:r>
      <w:r>
        <w:rPr>
          <w:rFonts w:ascii="Times New Roman" w:hAnsi="Times New Roman"/>
          <w:szCs w:val="18"/>
          <w:lang w:val="en-US"/>
        </w:rPr>
        <w:fldChar w:fldCharType="end"/>
      </w:r>
      <w:r w:rsidRPr="000A61CC">
        <w:rPr>
          <w:rFonts w:ascii="Times New Roman" w:hAnsi="Times New Roman"/>
          <w:szCs w:val="18"/>
          <w:lang w:val="en-US"/>
        </w:rPr>
        <w:t xml:space="preserve"> </w:t>
      </w:r>
      <w:r>
        <w:rPr>
          <w:rFonts w:ascii="Times New Roman" w:hAnsi="Times New Roman"/>
          <w:szCs w:val="18"/>
          <w:lang w:val="en-US"/>
        </w:rPr>
        <w:t xml:space="preserve">below </w:t>
      </w:r>
      <w:r w:rsidRPr="000A61CC">
        <w:rPr>
          <w:rFonts w:ascii="Times New Roman" w:hAnsi="Times New Roman"/>
          <w:szCs w:val="18"/>
          <w:lang w:val="en-US"/>
        </w:rPr>
        <w:t>for a suggested accounts structure.</w:t>
      </w:r>
    </w:p>
  </w:footnote>
  <w:footnote w:id="91">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The </w:t>
      </w:r>
      <w:bookmarkStart w:id="202" w:name="_9kMNEP6ZWu4AB79BaY4xoiyZP68xwL"/>
      <w:r w:rsidRPr="00FA680A">
        <w:rPr>
          <w:rFonts w:ascii="Times New Roman" w:hAnsi="Times New Roman"/>
          <w:szCs w:val="18"/>
        </w:rPr>
        <w:t xml:space="preserve">Project </w:t>
      </w:r>
      <w:r w:rsidRPr="00FA680A">
        <w:rPr>
          <w:rFonts w:ascii="Times New Roman" w:hAnsi="Times New Roman"/>
          <w:szCs w:val="18"/>
        </w:rPr>
        <w:t>Company</w:t>
      </w:r>
      <w:bookmarkEnd w:id="202"/>
      <w:r w:rsidRPr="00FA680A">
        <w:rPr>
          <w:rFonts w:ascii="Times New Roman" w:hAnsi="Times New Roman"/>
          <w:szCs w:val="18"/>
        </w:rPr>
        <w:t xml:space="preserve"> may benefit from assurances (rather than direct agreements) from relevant authorities in relation to consents/authorisations and these would typically be mentioned here too.</w:t>
      </w:r>
    </w:p>
  </w:footnote>
  <w:footnote w:id="92">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form and nature of the agreement required would depend on whether t</w:t>
      </w:r>
      <w:r w:rsidRPr="00FA680A">
        <w:rPr>
          <w:rFonts w:ascii="Times New Roman" w:hAnsi="Times New Roman"/>
          <w:szCs w:val="18"/>
        </w:rPr>
        <w:t>here are any obligations imposed on the Sponsors/Shareholders in addition to the injection of equity, such as a completion guarantee.</w:t>
      </w:r>
    </w:p>
  </w:footnote>
  <w:footnote w:id="93">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list of security set out in this term sheet covers what a typical Lenders' security package would include.  However</w:t>
      </w:r>
      <w:r w:rsidRPr="00FA680A">
        <w:rPr>
          <w:rFonts w:ascii="Times New Roman" w:hAnsi="Times New Roman"/>
          <w:szCs w:val="18"/>
        </w:rPr>
        <w:t>, the details of the security package on any specific project will be bespoke and dependent on the local jurisdiction and the entity.</w:t>
      </w:r>
    </w:p>
  </w:footnote>
  <w:footnote w:id="94">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See the </w:t>
      </w:r>
      <w:r w:rsidRPr="00FA680A">
        <w:rPr>
          <w:rFonts w:ascii="Times New Roman" w:hAnsi="Times New Roman"/>
          <w:i/>
          <w:iCs/>
          <w:szCs w:val="18"/>
        </w:rPr>
        <w:t>Project Accounts</w:t>
      </w:r>
      <w:r w:rsidRPr="00FA680A">
        <w:rPr>
          <w:rFonts w:ascii="Times New Roman" w:hAnsi="Times New Roman"/>
          <w:szCs w:val="18"/>
        </w:rPr>
        <w:t xml:space="preserve"> section below – the suggested account structure in this term sheet includes a Distributions Ac</w:t>
      </w:r>
      <w:r w:rsidRPr="00FA680A">
        <w:rPr>
          <w:rFonts w:ascii="Times New Roman" w:hAnsi="Times New Roman"/>
          <w:szCs w:val="18"/>
        </w:rPr>
        <w:t>count into which amounts from the cash waterfall are paid if distribution tests are met.  Where this structure is used, the Distributions Account is often unsecured.</w:t>
      </w:r>
    </w:p>
  </w:footnote>
  <w:footnote w:id="95">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Include any other Security Documents appropriate for the transaction, as recommended by</w:t>
      </w:r>
      <w:r w:rsidRPr="00FA680A">
        <w:rPr>
          <w:rFonts w:ascii="Times New Roman" w:hAnsi="Times New Roman"/>
          <w:szCs w:val="18"/>
        </w:rPr>
        <w:t xml:space="preserve"> local counsel, such as any security powers of attorney.</w:t>
      </w:r>
    </w:p>
  </w:footnote>
  <w:footnote w:id="96">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This is a simple accounts structure.  This structure establishes one main account for the construction period (the Disbursement Account) and one main account for the operating period (the Operatin</w:t>
      </w:r>
      <w:r w:rsidRPr="00FA680A">
        <w:rPr>
          <w:rFonts w:ascii="Times New Roman" w:hAnsi="Times New Roman"/>
          <w:szCs w:val="18"/>
        </w:rPr>
        <w:t>g Account)</w:t>
      </w:r>
      <w:bookmarkStart w:id="218" w:name="_9kMJ2H6ZWu8GD7DG"/>
      <w:r w:rsidRPr="00FA680A">
        <w:rPr>
          <w:rFonts w:ascii="Times New Roman" w:hAnsi="Times New Roman"/>
          <w:szCs w:val="18"/>
        </w:rPr>
        <w:t>.</w:t>
      </w:r>
      <w:bookmarkEnd w:id="218"/>
      <w:r w:rsidRPr="00FA680A">
        <w:rPr>
          <w:rFonts w:ascii="Times New Roman" w:hAnsi="Times New Roman"/>
          <w:szCs w:val="18"/>
        </w:rPr>
        <w:t xml:space="preserve"> If appropriate, it may be necessary or desirable to establish 'mirrored' onshore and offshore accounts (e.g. both an offshore and an onshore operating account) for currency and/or risk purposes, and the Accounts Agreement would contain clauses </w:t>
      </w:r>
      <w:r w:rsidRPr="00FA680A">
        <w:rPr>
          <w:rFonts w:ascii="Times New Roman" w:hAnsi="Times New Roman"/>
          <w:szCs w:val="18"/>
        </w:rPr>
        <w:t>requiring or permitting the transfer and conversion of monies between onshore and offshore accounts</w:t>
      </w:r>
      <w:bookmarkStart w:id="219" w:name="_9kMJ3I6ZWu8GD7DG"/>
      <w:r w:rsidRPr="00FA680A">
        <w:rPr>
          <w:rFonts w:ascii="Times New Roman" w:hAnsi="Times New Roman"/>
          <w:szCs w:val="18"/>
        </w:rPr>
        <w:t>.</w:t>
      </w:r>
      <w:bookmarkEnd w:id="219"/>
      <w:r w:rsidRPr="00FA680A">
        <w:rPr>
          <w:rFonts w:ascii="Times New Roman" w:hAnsi="Times New Roman"/>
          <w:szCs w:val="18"/>
        </w:rPr>
        <w:t xml:space="preserve"> This also allows cash to be retained in the currency of the Loans, mitigating foreign exchange and repatriation risk.  It may also be desirable to establis</w:t>
      </w:r>
      <w:r w:rsidRPr="00FA680A">
        <w:rPr>
          <w:rFonts w:ascii="Times New Roman" w:hAnsi="Times New Roman"/>
          <w:szCs w:val="18"/>
        </w:rPr>
        <w:t>h separate accounts for other defined revenue sources or purposes.  Lenders may also want to see accruals on a monthly basis in respect of debt service or operating expenses, in which case a separate debt service payment/accrual account or operating expens</w:t>
      </w:r>
      <w:r w:rsidRPr="00FA680A">
        <w:rPr>
          <w:rFonts w:ascii="Times New Roman" w:hAnsi="Times New Roman"/>
          <w:szCs w:val="18"/>
        </w:rPr>
        <w:t>e account will be required in each Loan currency.</w:t>
      </w:r>
    </w:p>
  </w:footnote>
  <w:footnote w:id="97">
    <w:p w:rsidR="00297648" w:rsidRPr="000A61CC" w:rsidRDefault="00A9182D" w:rsidP="00A53D34">
      <w:pPr>
        <w:pStyle w:val="FootnoteText"/>
        <w:tabs>
          <w:tab w:val="left" w:pos="426"/>
        </w:tabs>
        <w:ind w:left="426" w:hanging="426"/>
        <w:rPr>
          <w:rFonts w:ascii="Times New Roman" w:hAnsi="Times New Roman"/>
          <w:szCs w:val="18"/>
          <w:lang w:val="en-US"/>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lang w:val="en-US"/>
        </w:rPr>
        <w:tab/>
        <w:t>See footnote</w:t>
      </w:r>
      <w:r>
        <w:rPr>
          <w:rFonts w:ascii="Times New Roman" w:hAnsi="Times New Roman"/>
          <w:szCs w:val="18"/>
          <w:lang w:val="en-US"/>
        </w:rPr>
        <w:t xml:space="preserve"> </w:t>
      </w:r>
      <w:r>
        <w:rPr>
          <w:rFonts w:ascii="Times New Roman" w:hAnsi="Times New Roman"/>
          <w:szCs w:val="18"/>
          <w:lang w:val="en-US"/>
        </w:rPr>
        <w:fldChar w:fldCharType="begin"/>
      </w:r>
      <w:r>
        <w:rPr>
          <w:rFonts w:ascii="Times New Roman" w:hAnsi="Times New Roman"/>
          <w:szCs w:val="18"/>
          <w:lang w:val="en-US"/>
        </w:rPr>
        <w:instrText xml:space="preserve"> NOTEREF _Ref31190114 \h </w:instrText>
      </w:r>
      <w:r>
        <w:rPr>
          <w:rFonts w:ascii="Times New Roman" w:hAnsi="Times New Roman"/>
          <w:szCs w:val="18"/>
          <w:lang w:val="en-US"/>
        </w:rPr>
      </w:r>
      <w:r>
        <w:rPr>
          <w:rFonts w:ascii="Times New Roman" w:hAnsi="Times New Roman"/>
          <w:szCs w:val="18"/>
          <w:lang w:val="en-US"/>
        </w:rPr>
        <w:fldChar w:fldCharType="separate"/>
      </w:r>
      <w:r>
        <w:rPr>
          <w:rFonts w:ascii="Times New Roman" w:hAnsi="Times New Roman"/>
          <w:szCs w:val="18"/>
          <w:lang w:val="en-US"/>
        </w:rPr>
        <w:t>95</w:t>
      </w:r>
      <w:r>
        <w:rPr>
          <w:rFonts w:ascii="Times New Roman" w:hAnsi="Times New Roman"/>
          <w:szCs w:val="18"/>
          <w:lang w:val="en-US"/>
        </w:rPr>
        <w:fldChar w:fldCharType="end"/>
      </w:r>
      <w:r>
        <w:rPr>
          <w:rFonts w:ascii="Times New Roman" w:hAnsi="Times New Roman"/>
          <w:szCs w:val="18"/>
          <w:lang w:val="en-US"/>
        </w:rPr>
        <w:t xml:space="preserve"> above</w:t>
      </w:r>
      <w:r w:rsidRPr="000A61CC">
        <w:rPr>
          <w:rFonts w:ascii="Times New Roman" w:hAnsi="Times New Roman"/>
          <w:szCs w:val="18"/>
          <w:lang w:val="en-US"/>
        </w:rPr>
        <w:t>.</w:t>
      </w:r>
    </w:p>
  </w:footnote>
  <w:footnote w:id="98">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This is the principal 'construction period' account.  In order that the transition fro</w:t>
      </w:r>
      <w:r w:rsidRPr="00FA680A">
        <w:rPr>
          <w:rFonts w:ascii="Times New Roman" w:hAnsi="Times New Roman"/>
          <w:szCs w:val="18"/>
        </w:rPr>
        <w:t xml:space="preserve">m the construction period account to the operating period account works properly, it will be necessary to understand the timing and make-up of construction period revenues and the timing for payment of construction period costs and operating period costs. </w:t>
      </w:r>
      <w:r w:rsidRPr="00FA680A">
        <w:rPr>
          <w:rFonts w:ascii="Times New Roman" w:hAnsi="Times New Roman"/>
          <w:szCs w:val="18"/>
        </w:rPr>
        <w:t xml:space="preserve"> Note that disbursement accounts do not always automatically close upon the completion of construction as there may still be construction period costs to be paid after this point.  </w:t>
      </w:r>
    </w:p>
  </w:footnote>
  <w:footnote w:id="99">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The make-up and quantum of any project revenues during the </w:t>
      </w:r>
      <w:r w:rsidRPr="00FA680A">
        <w:rPr>
          <w:rFonts w:ascii="Times New Roman" w:hAnsi="Times New Roman"/>
          <w:szCs w:val="18"/>
        </w:rPr>
        <w:t>construction period will vary from project to project</w:t>
      </w:r>
      <w:bookmarkStart w:id="224" w:name="_9kMJ4J6ZWu8GD7DG"/>
      <w:r w:rsidRPr="00FA680A">
        <w:rPr>
          <w:rFonts w:ascii="Times New Roman" w:hAnsi="Times New Roman"/>
          <w:szCs w:val="18"/>
        </w:rPr>
        <w:t>.</w:t>
      </w:r>
      <w:bookmarkEnd w:id="224"/>
      <w:r w:rsidRPr="00FA680A">
        <w:rPr>
          <w:rFonts w:ascii="Times New Roman" w:hAnsi="Times New Roman"/>
          <w:szCs w:val="18"/>
        </w:rPr>
        <w:t xml:space="preserve"> If there are projected to be significant revenues during construction (and particularly if these are a 'source' in the financing plan), it may make sense to open a separate account to keep track of the</w:t>
      </w:r>
      <w:r w:rsidRPr="00FA680A">
        <w:rPr>
          <w:rFonts w:ascii="Times New Roman" w:hAnsi="Times New Roman"/>
          <w:szCs w:val="18"/>
        </w:rPr>
        <w:t>se amounts (and to facilitate any associated prepayments that may be required).</w:t>
      </w:r>
    </w:p>
  </w:footnote>
  <w:footnote w:id="100">
    <w:p w:rsidR="00297648" w:rsidRPr="001C64A5" w:rsidRDefault="00A9182D" w:rsidP="00AA5ED4">
      <w:pPr>
        <w:pStyle w:val="FootnoteText"/>
        <w:tabs>
          <w:tab w:val="left" w:pos="426"/>
        </w:tabs>
        <w:ind w:left="426" w:hanging="426"/>
        <w:rPr>
          <w:lang w:val="en-US"/>
        </w:rPr>
      </w:pPr>
      <w:r>
        <w:rPr>
          <w:rStyle w:val="FootnoteReference"/>
        </w:rPr>
        <w:footnoteRef/>
      </w:r>
      <w:r>
        <w:t xml:space="preserve"> </w:t>
      </w:r>
      <w:r>
        <w:rPr>
          <w:lang w:val="en-US"/>
        </w:rPr>
        <w:tab/>
      </w:r>
      <w:r>
        <w:t>Parties t</w:t>
      </w:r>
      <w:r>
        <w:rPr>
          <w:lang w:val="en-US"/>
        </w:rPr>
        <w:t xml:space="preserve">o </w:t>
      </w:r>
      <w:r w:rsidRPr="001C64A5">
        <w:rPr>
          <w:rFonts w:ascii="Times New Roman" w:hAnsi="Times New Roman"/>
          <w:szCs w:val="18"/>
        </w:rPr>
        <w:t>consider</w:t>
      </w:r>
      <w:r>
        <w:rPr>
          <w:lang w:val="en-US"/>
        </w:rPr>
        <w:t xml:space="preserve"> whether separate revenue account and operating account are required.</w:t>
      </w:r>
    </w:p>
  </w:footnote>
  <w:footnote w:id="101">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As well as the revenues received directly from operation of the Project, this sho</w:t>
      </w:r>
      <w:r w:rsidRPr="00FA680A">
        <w:rPr>
          <w:rFonts w:ascii="Times New Roman" w:hAnsi="Times New Roman"/>
          <w:szCs w:val="18"/>
        </w:rPr>
        <w:t>uld include any insurance proceeds from loss of revenue insurances (e.g. business interruption insurance).</w:t>
      </w:r>
    </w:p>
  </w:footnote>
  <w:footnote w:id="102">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Loss of revenue insurance proceeds are paid into the Disbursement Account/Operating Account as such amounts represent the revenue that the </w:t>
      </w:r>
      <w:bookmarkStart w:id="231" w:name="_9kMO6G6ZWu4AB79BaY4xoiyZP68xwL"/>
      <w:r w:rsidRPr="00FA680A">
        <w:rPr>
          <w:rFonts w:ascii="Times New Roman" w:hAnsi="Times New Roman"/>
          <w:szCs w:val="18"/>
        </w:rPr>
        <w:t>Project</w:t>
      </w:r>
      <w:r w:rsidRPr="00FA680A">
        <w:rPr>
          <w:rFonts w:ascii="Times New Roman" w:hAnsi="Times New Roman"/>
          <w:szCs w:val="18"/>
        </w:rPr>
        <w:t xml:space="preserve"> Company</w:t>
      </w:r>
      <w:bookmarkEnd w:id="231"/>
      <w:r w:rsidRPr="00FA680A">
        <w:rPr>
          <w:rFonts w:ascii="Times New Roman" w:hAnsi="Times New Roman"/>
          <w:szCs w:val="18"/>
        </w:rPr>
        <w:t xml:space="preserve"> would have received but for the occurrence of the insured event (i.e. this insurance is simply designed to 'keep the insured whole').  Proceeds of third-party insurance are generally paid by insurers directly to the third party.  In the event that</w:t>
      </w:r>
      <w:r w:rsidRPr="00FA680A">
        <w:rPr>
          <w:rFonts w:ascii="Times New Roman" w:hAnsi="Times New Roman"/>
          <w:szCs w:val="18"/>
        </w:rPr>
        <w:t xml:space="preserve"> the </w:t>
      </w:r>
      <w:bookmarkStart w:id="232" w:name="_9kMO7H6ZWu4AB79BaY4xoiyZP68xwL"/>
      <w:r w:rsidRPr="00FA680A">
        <w:rPr>
          <w:rFonts w:ascii="Times New Roman" w:hAnsi="Times New Roman"/>
          <w:szCs w:val="18"/>
        </w:rPr>
        <w:t>Project Company</w:t>
      </w:r>
      <w:bookmarkEnd w:id="232"/>
      <w:r w:rsidRPr="00FA680A">
        <w:rPr>
          <w:rFonts w:ascii="Times New Roman" w:hAnsi="Times New Roman"/>
          <w:szCs w:val="18"/>
        </w:rPr>
        <w:t xml:space="preserve"> pays the third party and the insurer then compensates the </w:t>
      </w:r>
      <w:bookmarkStart w:id="233" w:name="_9kMO8I6ZWu4AB79BaY4xoiyZP68xwL"/>
      <w:r w:rsidRPr="00FA680A">
        <w:rPr>
          <w:rFonts w:ascii="Times New Roman" w:hAnsi="Times New Roman"/>
          <w:szCs w:val="18"/>
        </w:rPr>
        <w:t>Project Company</w:t>
      </w:r>
      <w:bookmarkEnd w:id="233"/>
      <w:r w:rsidRPr="00FA680A">
        <w:rPr>
          <w:rFonts w:ascii="Times New Roman" w:hAnsi="Times New Roman"/>
          <w:szCs w:val="18"/>
        </w:rPr>
        <w:t>, such proceeds would be paid into the Disbursement Account/Operating Account (as, again, these amounts are just 'keeping the insured whole').</w:t>
      </w:r>
    </w:p>
  </w:footnote>
  <w:footnote w:id="103">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purpose of a</w:t>
      </w:r>
      <w:r w:rsidRPr="00FA680A">
        <w:rPr>
          <w:rFonts w:ascii="Times New Roman" w:hAnsi="Times New Roman"/>
          <w:szCs w:val="18"/>
        </w:rPr>
        <w:t xml:space="preserve"> Maintenance Reserve Account is to set aside amounts that will be required for scheduled major maintenance of the Plant.  Whether such an account is required, and if so what the mechanism for determining the required balance should be, will be heavily depe</w:t>
      </w:r>
      <w:r w:rsidRPr="00FA680A">
        <w:rPr>
          <w:rFonts w:ascii="Times New Roman" w:hAnsi="Times New Roman"/>
          <w:szCs w:val="18"/>
        </w:rPr>
        <w:t>ndent on the type of project and how evenly/unevenly maintenance costs are spread over the lifecycle.</w:t>
      </w:r>
    </w:p>
  </w:footnote>
  <w:footnote w:id="104">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This will be dependent on the expected maintenance costs for the Project</w:t>
      </w:r>
      <w:bookmarkStart w:id="239" w:name="_9kMJ5K6ZWu8GD7DG"/>
      <w:r w:rsidRPr="00FA680A">
        <w:rPr>
          <w:rFonts w:ascii="Times New Roman" w:hAnsi="Times New Roman"/>
          <w:szCs w:val="18"/>
        </w:rPr>
        <w:t>.</w:t>
      </w:r>
      <w:bookmarkEnd w:id="239"/>
      <w:r w:rsidRPr="00FA680A">
        <w:rPr>
          <w:rFonts w:ascii="Times New Roman" w:hAnsi="Times New Roman"/>
          <w:szCs w:val="18"/>
        </w:rPr>
        <w:t xml:space="preserve"> The Technical Adviser's input would also be required here.</w:t>
      </w:r>
    </w:p>
  </w:footnote>
  <w:footnote w:id="105">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In this account</w:t>
      </w:r>
      <w:r w:rsidRPr="00FA680A">
        <w:rPr>
          <w:rFonts w:ascii="Times New Roman" w:hAnsi="Times New Roman"/>
          <w:szCs w:val="18"/>
        </w:rPr>
        <w:t xml:space="preserve"> structure, amounts will be paid into the Distributions Account from the cash flow waterfall if the Distribution Tests are met.  Once in the Distributions Account, the </w:t>
      </w:r>
      <w:bookmarkStart w:id="241" w:name="_9kMI7N6ZWu4AB7HLcY4xoiyZP68xwL"/>
      <w:r w:rsidRPr="00FA680A">
        <w:rPr>
          <w:rFonts w:ascii="Times New Roman" w:hAnsi="Times New Roman"/>
          <w:szCs w:val="18"/>
        </w:rPr>
        <w:t>Project Company</w:t>
      </w:r>
      <w:bookmarkEnd w:id="241"/>
      <w:r w:rsidRPr="00FA680A">
        <w:rPr>
          <w:rFonts w:ascii="Times New Roman" w:hAnsi="Times New Roman"/>
          <w:szCs w:val="18"/>
        </w:rPr>
        <w:t xml:space="preserve"> may make </w:t>
      </w:r>
      <w:r>
        <w:rPr>
          <w:rFonts w:ascii="Times New Roman" w:hAnsi="Times New Roman"/>
          <w:szCs w:val="18"/>
        </w:rPr>
        <w:t xml:space="preserve">dividends, distributions, or repayment of shareholder loans </w:t>
      </w:r>
      <w:r w:rsidRPr="00FA680A">
        <w:rPr>
          <w:rFonts w:ascii="Times New Roman" w:hAnsi="Times New Roman"/>
          <w:szCs w:val="18"/>
        </w:rPr>
        <w:t>wit</w:t>
      </w:r>
      <w:r w:rsidRPr="00FA680A">
        <w:rPr>
          <w:rFonts w:ascii="Times New Roman" w:hAnsi="Times New Roman"/>
          <w:szCs w:val="18"/>
        </w:rPr>
        <w:t>hout restrictions.  If the Distribution Tests are not met, then the money will remain in the Operating Account and be available for application in accordance with the cash flow waterfall until the subsequent repayment (or calculation) date.</w:t>
      </w:r>
    </w:p>
  </w:footnote>
  <w:footnote w:id="106">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waterfal</w:t>
      </w:r>
      <w:r w:rsidRPr="00FA680A">
        <w:rPr>
          <w:rFonts w:ascii="Times New Roman" w:hAnsi="Times New Roman"/>
          <w:szCs w:val="18"/>
        </w:rPr>
        <w:t>l is intended by the Lenders to control how cash flow is applied and accordingly sets out an order of priority for payments</w:t>
      </w:r>
      <w:bookmarkStart w:id="243" w:name="_9kMJ6L6ZWu8GD7DG"/>
      <w:r w:rsidRPr="00FA680A">
        <w:rPr>
          <w:rFonts w:ascii="Times New Roman" w:hAnsi="Times New Roman"/>
          <w:szCs w:val="18"/>
        </w:rPr>
        <w:t>.</w:t>
      </w:r>
      <w:bookmarkEnd w:id="243"/>
      <w:r w:rsidRPr="00FA680A">
        <w:rPr>
          <w:rFonts w:ascii="Times New Roman" w:hAnsi="Times New Roman"/>
          <w:szCs w:val="18"/>
        </w:rPr>
        <w:t xml:space="preserve"> This template sets out a basic waterfall, but this would need to be tailored for the operational realities of each project, in part</w:t>
      </w:r>
      <w:r w:rsidRPr="00FA680A">
        <w:rPr>
          <w:rFonts w:ascii="Times New Roman" w:hAnsi="Times New Roman"/>
          <w:szCs w:val="18"/>
        </w:rPr>
        <w:t>icular the revenue structure and manner in which operating costs are paid.</w:t>
      </w:r>
    </w:p>
  </w:footnote>
  <w:footnote w:id="107">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The </w:t>
      </w:r>
      <w:bookmarkStart w:id="244" w:name="_9kMO9J6ZWu4AB79BaY4xoiyZP68xwL"/>
      <w:r w:rsidRPr="00FA680A">
        <w:rPr>
          <w:rFonts w:ascii="Times New Roman" w:hAnsi="Times New Roman"/>
          <w:szCs w:val="18"/>
        </w:rPr>
        <w:t>Project Company</w:t>
      </w:r>
      <w:bookmarkEnd w:id="244"/>
      <w:r w:rsidRPr="00FA680A">
        <w:rPr>
          <w:rFonts w:ascii="Times New Roman" w:hAnsi="Times New Roman"/>
          <w:szCs w:val="18"/>
        </w:rPr>
        <w:t xml:space="preserve"> will be permitted to pay operating costs as long as these are in line with the relevant operating budgets (subject to permitted variances).  Finance Parties w</w:t>
      </w:r>
      <w:r w:rsidRPr="00FA680A">
        <w:rPr>
          <w:rFonts w:ascii="Times New Roman" w:hAnsi="Times New Roman"/>
          <w:szCs w:val="18"/>
        </w:rPr>
        <w:t>ill typically require approval rights if costs are in excess of budget</w:t>
      </w:r>
      <w:bookmarkStart w:id="245" w:name="_9kMJ7M6ZWu8GD7DG"/>
      <w:r w:rsidRPr="00FA680A">
        <w:rPr>
          <w:rFonts w:ascii="Times New Roman" w:hAnsi="Times New Roman"/>
          <w:szCs w:val="18"/>
        </w:rPr>
        <w:t>.</w:t>
      </w:r>
      <w:bookmarkEnd w:id="245"/>
      <w:r w:rsidRPr="00FA680A">
        <w:rPr>
          <w:rFonts w:ascii="Times New Roman" w:hAnsi="Times New Roman"/>
          <w:szCs w:val="18"/>
        </w:rPr>
        <w:t xml:space="preserve"> "Operating Costs" typically include:</w:t>
      </w:r>
    </w:p>
    <w:p w:rsidR="00297648" w:rsidRPr="000A61CC" w:rsidRDefault="00A9182D" w:rsidP="000A61CC">
      <w:pPr>
        <w:pStyle w:val="NoteContinuation"/>
        <w:numPr>
          <w:ilvl w:val="0"/>
          <w:numId w:val="150"/>
        </w:numPr>
        <w:tabs>
          <w:tab w:val="left" w:pos="426"/>
        </w:tabs>
        <w:ind w:left="851" w:hanging="401"/>
        <w:rPr>
          <w:rFonts w:cs="Times New Roman"/>
          <w:sz w:val="18"/>
          <w:szCs w:val="18"/>
        </w:rPr>
      </w:pPr>
      <w:r w:rsidRPr="002316A0">
        <w:rPr>
          <w:rFonts w:cs="Times New Roman"/>
          <w:sz w:val="18"/>
          <w:szCs w:val="18"/>
        </w:rPr>
        <w:t>costs arising under relevant Project Documents (e.g. O&amp;M Agreement);</w:t>
      </w:r>
    </w:p>
    <w:p w:rsidR="00297648" w:rsidRPr="000A61CC" w:rsidRDefault="00A9182D" w:rsidP="000A61CC">
      <w:pPr>
        <w:pStyle w:val="NoteContinuation"/>
        <w:numPr>
          <w:ilvl w:val="0"/>
          <w:numId w:val="150"/>
        </w:numPr>
        <w:tabs>
          <w:tab w:val="left" w:pos="426"/>
        </w:tabs>
        <w:ind w:left="851" w:hanging="401"/>
        <w:rPr>
          <w:rFonts w:cs="Times New Roman"/>
          <w:sz w:val="18"/>
          <w:szCs w:val="18"/>
        </w:rPr>
      </w:pPr>
      <w:r w:rsidRPr="002316A0">
        <w:rPr>
          <w:rFonts w:cs="Times New Roman"/>
          <w:sz w:val="18"/>
          <w:szCs w:val="18"/>
        </w:rPr>
        <w:t>necessary capital expenditure;</w:t>
      </w:r>
    </w:p>
    <w:p w:rsidR="00297648" w:rsidRPr="000A61CC" w:rsidRDefault="00A9182D" w:rsidP="000A61CC">
      <w:pPr>
        <w:pStyle w:val="NoteContinuation"/>
        <w:numPr>
          <w:ilvl w:val="0"/>
          <w:numId w:val="150"/>
        </w:numPr>
        <w:tabs>
          <w:tab w:val="left" w:pos="426"/>
        </w:tabs>
        <w:ind w:left="851" w:hanging="401"/>
        <w:rPr>
          <w:rFonts w:cs="Times New Roman"/>
          <w:sz w:val="18"/>
          <w:szCs w:val="18"/>
        </w:rPr>
      </w:pPr>
      <w:r w:rsidRPr="002316A0">
        <w:rPr>
          <w:rFonts w:cs="Times New Roman"/>
          <w:sz w:val="18"/>
          <w:szCs w:val="18"/>
        </w:rPr>
        <w:t>insurance costs;</w:t>
      </w:r>
    </w:p>
    <w:p w:rsidR="00297648" w:rsidRPr="000A61CC" w:rsidRDefault="00A9182D" w:rsidP="000A61CC">
      <w:pPr>
        <w:pStyle w:val="NoteContinuation"/>
        <w:numPr>
          <w:ilvl w:val="0"/>
          <w:numId w:val="150"/>
        </w:numPr>
        <w:tabs>
          <w:tab w:val="left" w:pos="426"/>
        </w:tabs>
        <w:ind w:left="851" w:hanging="401"/>
        <w:rPr>
          <w:rFonts w:cs="Times New Roman"/>
          <w:sz w:val="18"/>
          <w:szCs w:val="18"/>
        </w:rPr>
      </w:pPr>
      <w:r w:rsidRPr="002316A0">
        <w:rPr>
          <w:rFonts w:cs="Times New Roman"/>
          <w:sz w:val="18"/>
          <w:szCs w:val="18"/>
        </w:rPr>
        <w:t xml:space="preserve">regular maintenance </w:t>
      </w:r>
      <w:r w:rsidRPr="002316A0">
        <w:rPr>
          <w:rFonts w:cs="Times New Roman"/>
          <w:sz w:val="18"/>
          <w:szCs w:val="18"/>
        </w:rPr>
        <w:t>costs;</w:t>
      </w:r>
    </w:p>
    <w:p w:rsidR="00297648" w:rsidRPr="000A61CC" w:rsidRDefault="00A9182D" w:rsidP="000A61CC">
      <w:pPr>
        <w:pStyle w:val="NoteContinuation"/>
        <w:numPr>
          <w:ilvl w:val="0"/>
          <w:numId w:val="150"/>
        </w:numPr>
        <w:tabs>
          <w:tab w:val="left" w:pos="426"/>
        </w:tabs>
        <w:ind w:left="851" w:hanging="401"/>
        <w:rPr>
          <w:rFonts w:cs="Times New Roman"/>
          <w:sz w:val="18"/>
          <w:szCs w:val="18"/>
        </w:rPr>
      </w:pPr>
      <w:r w:rsidRPr="002316A0">
        <w:rPr>
          <w:rFonts w:cs="Times New Roman"/>
          <w:sz w:val="18"/>
          <w:szCs w:val="18"/>
        </w:rPr>
        <w:t>administrative costs;</w:t>
      </w:r>
    </w:p>
    <w:p w:rsidR="00297648" w:rsidRPr="000A61CC" w:rsidRDefault="00A9182D" w:rsidP="000A61CC">
      <w:pPr>
        <w:pStyle w:val="NoteContinuation"/>
        <w:numPr>
          <w:ilvl w:val="0"/>
          <w:numId w:val="150"/>
        </w:numPr>
        <w:tabs>
          <w:tab w:val="left" w:pos="426"/>
        </w:tabs>
        <w:ind w:left="851" w:hanging="401"/>
        <w:rPr>
          <w:rFonts w:cs="Times New Roman"/>
          <w:sz w:val="18"/>
          <w:szCs w:val="18"/>
        </w:rPr>
      </w:pPr>
      <w:r w:rsidRPr="002316A0">
        <w:rPr>
          <w:rFonts w:cs="Times New Roman"/>
          <w:sz w:val="18"/>
          <w:szCs w:val="18"/>
        </w:rPr>
        <w:t>costs of renewing consents; and</w:t>
      </w:r>
    </w:p>
    <w:p w:rsidR="00297648" w:rsidRPr="000A61CC" w:rsidRDefault="00A9182D" w:rsidP="000A61CC">
      <w:pPr>
        <w:pStyle w:val="NoteContinuation"/>
        <w:numPr>
          <w:ilvl w:val="0"/>
          <w:numId w:val="150"/>
        </w:numPr>
        <w:tabs>
          <w:tab w:val="left" w:pos="426"/>
        </w:tabs>
        <w:ind w:left="851" w:hanging="401"/>
        <w:rPr>
          <w:rFonts w:cs="Times New Roman"/>
          <w:sz w:val="18"/>
          <w:szCs w:val="18"/>
        </w:rPr>
      </w:pPr>
      <w:r w:rsidRPr="002316A0">
        <w:rPr>
          <w:rFonts w:cs="Times New Roman"/>
          <w:sz w:val="18"/>
          <w:szCs w:val="18"/>
        </w:rPr>
        <w:t xml:space="preserve">tax. </w:t>
      </w:r>
    </w:p>
  </w:footnote>
  <w:footnote w:id="108">
    <w:p w:rsidR="00297648" w:rsidRPr="000A61CC" w:rsidRDefault="00A9182D" w:rsidP="004B45F2">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r>
      <w:r w:rsidRPr="000A61CC">
        <w:rPr>
          <w:rFonts w:ascii="Times New Roman" w:eastAsia="Times New Roman" w:hAnsi="Times New Roman"/>
          <w:szCs w:val="18"/>
          <w:lang w:val="en-AU"/>
        </w:rPr>
        <w:t>Any other mandatory prepayments (other than a cash sweep, which typically ranks lower, just before distributions) can be included at this rung of the cash flow waterfall</w:t>
      </w:r>
      <w:r w:rsidRPr="000A61CC">
        <w:rPr>
          <w:rFonts w:ascii="Times New Roman" w:hAnsi="Times New Roman"/>
          <w:szCs w:val="18"/>
        </w:rPr>
        <w:t>.</w:t>
      </w:r>
    </w:p>
  </w:footnote>
  <w:footnote w:id="109">
    <w:p w:rsidR="00297648" w:rsidRPr="00884C76" w:rsidRDefault="00A9182D" w:rsidP="00525485">
      <w:pPr>
        <w:pStyle w:val="FootnoteText"/>
        <w:tabs>
          <w:tab w:val="left" w:pos="426"/>
        </w:tabs>
        <w:ind w:left="426" w:hanging="426"/>
      </w:pPr>
      <w:r>
        <w:rPr>
          <w:rStyle w:val="FootnoteReference"/>
        </w:rPr>
        <w:footnoteRef/>
      </w:r>
      <w:r>
        <w:t xml:space="preserve"> </w:t>
      </w:r>
      <w:r>
        <w:tab/>
      </w:r>
      <w:r>
        <w:t xml:space="preserve">A cash sweep would also potentially rank ahead of non- pro-rated mandatory prepayments depending on the event or circumstance giving rise to such cash sweep. </w:t>
      </w:r>
    </w:p>
  </w:footnote>
  <w:footnote w:id="110">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Include if DSRA/MRA funding obligations can be satisfied through the provision of a letter of </w:t>
      </w:r>
      <w:r w:rsidRPr="00FA680A">
        <w:rPr>
          <w:rFonts w:ascii="Times New Roman" w:hAnsi="Times New Roman"/>
          <w:szCs w:val="18"/>
        </w:rPr>
        <w:t xml:space="preserve">credit instead of holding cash balances. </w:t>
      </w:r>
      <w:bookmarkStart w:id="247" w:name="_Hlk57762861"/>
      <w:r>
        <w:rPr>
          <w:rFonts w:ascii="Times New Roman" w:hAnsi="Times New Roman"/>
          <w:szCs w:val="18"/>
        </w:rPr>
        <w:t xml:space="preserve">Strong borrowers/Sponsors may also request the option of funding the DSRA through a Sponsor guarantee in which case a minimum credit rating in respect of the Sponsor may be required for such Sponsor guarantee to be </w:t>
      </w:r>
      <w:r>
        <w:rPr>
          <w:rFonts w:ascii="Times New Roman" w:hAnsi="Times New Roman"/>
          <w:szCs w:val="18"/>
        </w:rPr>
        <w:t xml:space="preserve">accepted by lenders.  If that is acceptable, revise this paragraph to reflect accordingly. </w:t>
      </w:r>
      <w:bookmarkEnd w:id="247"/>
    </w:p>
  </w:footnote>
  <w:footnote w:id="111">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Lenders may, depending on the nature of the project, also require a projected </w:t>
      </w:r>
      <w:bookmarkStart w:id="258" w:name="_9kMPO5YVt39A67FTwww"/>
      <w:r w:rsidRPr="00FA680A">
        <w:rPr>
          <w:rFonts w:ascii="Times New Roman" w:hAnsi="Times New Roman"/>
          <w:szCs w:val="18"/>
        </w:rPr>
        <w:t>DSCR</w:t>
      </w:r>
      <w:bookmarkEnd w:id="258"/>
      <w:r w:rsidRPr="00FA680A">
        <w:rPr>
          <w:rFonts w:ascii="Times New Roman" w:hAnsi="Times New Roman"/>
          <w:szCs w:val="18"/>
        </w:rPr>
        <w:t xml:space="preserve"> test particularly where there is any potential volatility in future revenues. </w:t>
      </w:r>
      <w:r w:rsidRPr="00FA680A">
        <w:rPr>
          <w:rFonts w:ascii="Times New Roman" w:hAnsi="Times New Roman"/>
          <w:szCs w:val="18"/>
        </w:rPr>
        <w:t xml:space="preserve"> </w:t>
      </w:r>
    </w:p>
  </w:footnote>
  <w:footnote w:id="112">
    <w:p w:rsidR="00297648" w:rsidRPr="000A61CC" w:rsidRDefault="00A9182D" w:rsidP="00CB6972">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t xml:space="preserve">This </w:t>
      </w:r>
      <w:bookmarkStart w:id="264" w:name="_9kMML5YVt39A67Hdxpw"/>
      <w:r w:rsidRPr="000A61CC">
        <w:rPr>
          <w:rFonts w:ascii="Times New Roman" w:hAnsi="Times New Roman"/>
          <w:szCs w:val="18"/>
        </w:rPr>
        <w:t>LLCR</w:t>
      </w:r>
      <w:bookmarkEnd w:id="264"/>
      <w:r w:rsidRPr="000A61CC">
        <w:rPr>
          <w:rFonts w:ascii="Times New Roman" w:hAnsi="Times New Roman"/>
          <w:szCs w:val="18"/>
        </w:rPr>
        <w:t xml:space="preserve"> test is useful/relevant where there is some cyclicality or particular volatility in the cost or revenue side of the project and financiers would like to test this to give some comfort in addition to the level of minimum DSCR.</w:t>
      </w:r>
    </w:p>
  </w:footnote>
  <w:footnote w:id="113">
    <w:p w:rsidR="00297648" w:rsidRPr="00122D4C" w:rsidRDefault="00A9182D" w:rsidP="00614318">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Delivery of </w:t>
      </w:r>
      <w:r w:rsidRPr="00FA680A">
        <w:rPr>
          <w:rFonts w:ascii="Times New Roman" w:hAnsi="Times New Roman"/>
          <w:szCs w:val="18"/>
        </w:rPr>
        <w:t>the agreed and audited Financial Model</w:t>
      </w:r>
      <w:r>
        <w:rPr>
          <w:rFonts w:ascii="Times New Roman" w:hAnsi="Times New Roman"/>
          <w:szCs w:val="18"/>
        </w:rPr>
        <w:t xml:space="preserve"> and Base Case</w:t>
      </w:r>
      <w:r w:rsidRPr="00FA680A">
        <w:rPr>
          <w:rFonts w:ascii="Times New Roman" w:hAnsi="Times New Roman"/>
          <w:szCs w:val="18"/>
        </w:rPr>
        <w:t xml:space="preserve"> will be a condition precedent to financial close, but in practice the Lenders </w:t>
      </w:r>
      <w:r w:rsidRPr="00122D4C">
        <w:rPr>
          <w:rFonts w:ascii="Times New Roman" w:hAnsi="Times New Roman"/>
          <w:szCs w:val="18"/>
        </w:rPr>
        <w:t>will require it to be agreed before signing the Finance Documents.</w:t>
      </w:r>
    </w:p>
  </w:footnote>
  <w:footnote w:id="114">
    <w:p w:rsidR="00297648" w:rsidRPr="00525485" w:rsidRDefault="00A9182D" w:rsidP="00525485">
      <w:pPr>
        <w:pStyle w:val="FootnoteText"/>
        <w:tabs>
          <w:tab w:val="left" w:pos="426"/>
        </w:tabs>
        <w:ind w:left="426" w:hanging="426"/>
        <w:rPr>
          <w:rFonts w:ascii="Times New Roman" w:hAnsi="Times New Roman"/>
        </w:rPr>
      </w:pPr>
      <w:r w:rsidRPr="00525485">
        <w:rPr>
          <w:rStyle w:val="FootnoteReference"/>
          <w:rFonts w:ascii="Times New Roman" w:hAnsi="Times New Roman"/>
        </w:rPr>
        <w:footnoteRef/>
      </w:r>
      <w:r w:rsidRPr="00525485">
        <w:rPr>
          <w:rFonts w:ascii="Times New Roman" w:hAnsi="Times New Roman"/>
        </w:rPr>
        <w:t xml:space="preserve"> </w:t>
      </w:r>
      <w:r w:rsidRPr="00525485">
        <w:rPr>
          <w:rFonts w:ascii="Times New Roman" w:hAnsi="Times New Roman"/>
        </w:rPr>
        <w:tab/>
        <w:t xml:space="preserve">The treatment of the Base Case and the manner in which </w:t>
      </w:r>
      <w:r w:rsidRPr="00525485">
        <w:rPr>
          <w:rFonts w:ascii="Times New Roman" w:hAnsi="Times New Roman"/>
        </w:rPr>
        <w:t xml:space="preserve">assumptions may be updated will depend on the sector of the Project. Parties to amend accordingly on a transaction by transaction basis. </w:t>
      </w:r>
    </w:p>
  </w:footnote>
  <w:footnote w:id="115">
    <w:p w:rsidR="00297648" w:rsidRPr="00FA680A" w:rsidRDefault="00A9182D" w:rsidP="00594D35">
      <w:pPr>
        <w:pStyle w:val="FootnoteText"/>
        <w:tabs>
          <w:tab w:val="left" w:pos="426"/>
        </w:tabs>
        <w:ind w:left="426" w:hanging="426"/>
        <w:rPr>
          <w:rFonts w:ascii="Times New Roman" w:hAnsi="Times New Roman"/>
          <w:szCs w:val="18"/>
        </w:rPr>
      </w:pPr>
      <w:r w:rsidRPr="00122D4C">
        <w:rPr>
          <w:rStyle w:val="FootnoteReference"/>
          <w:rFonts w:ascii="Times New Roman" w:hAnsi="Times New Roman"/>
          <w:szCs w:val="18"/>
        </w:rPr>
        <w:footnoteRef/>
      </w:r>
      <w:r w:rsidRPr="00122D4C">
        <w:rPr>
          <w:rFonts w:ascii="Times New Roman" w:hAnsi="Times New Roman"/>
          <w:szCs w:val="18"/>
        </w:rPr>
        <w:t xml:space="preserve"> </w:t>
      </w:r>
      <w:r w:rsidRPr="00122D4C">
        <w:rPr>
          <w:rFonts w:ascii="Times New Roman" w:hAnsi="Times New Roman"/>
          <w:szCs w:val="18"/>
        </w:rPr>
        <w:tab/>
        <w:t>The protocol for updating assumptions</w:t>
      </w:r>
      <w:r w:rsidRPr="00FA680A">
        <w:rPr>
          <w:rFonts w:ascii="Times New Roman" w:hAnsi="Times New Roman"/>
          <w:szCs w:val="18"/>
        </w:rPr>
        <w:t xml:space="preserve"> in the </w:t>
      </w:r>
      <w:r>
        <w:rPr>
          <w:rFonts w:ascii="Times New Roman" w:hAnsi="Times New Roman"/>
          <w:szCs w:val="18"/>
        </w:rPr>
        <w:t xml:space="preserve">Base Case </w:t>
      </w:r>
      <w:r w:rsidRPr="00FA680A">
        <w:rPr>
          <w:rFonts w:ascii="Times New Roman" w:hAnsi="Times New Roman"/>
          <w:szCs w:val="18"/>
        </w:rPr>
        <w:t>needs to be considered in relation to each project.  It will</w:t>
      </w:r>
      <w:r w:rsidRPr="00FA680A">
        <w:rPr>
          <w:rFonts w:ascii="Times New Roman" w:hAnsi="Times New Roman"/>
          <w:szCs w:val="18"/>
        </w:rPr>
        <w:t xml:space="preserve"> only be necessary to update assumptions where projected ratios are used.  The circumstances in which assumptions are updated will depend on the inputs to the </w:t>
      </w:r>
      <w:r>
        <w:rPr>
          <w:rFonts w:ascii="Times New Roman" w:hAnsi="Times New Roman"/>
          <w:szCs w:val="18"/>
        </w:rPr>
        <w:t>Base Case</w:t>
      </w:r>
      <w:r w:rsidRPr="00FA680A">
        <w:rPr>
          <w:rFonts w:ascii="Times New Roman" w:hAnsi="Times New Roman"/>
          <w:szCs w:val="18"/>
        </w:rPr>
        <w:t xml:space="preserve"> (e.g. expected costs, revenues) and whether these are variable (e.g. based on market pr</w:t>
      </w:r>
      <w:r w:rsidRPr="00FA680A">
        <w:rPr>
          <w:rFonts w:ascii="Times New Roman" w:hAnsi="Times New Roman"/>
          <w:szCs w:val="18"/>
        </w:rPr>
        <w:t>ices, indexed to inflation).</w:t>
      </w:r>
    </w:p>
  </w:footnote>
  <w:footnote w:id="116">
    <w:p w:rsidR="00297648" w:rsidRPr="00FA680A" w:rsidRDefault="00A9182D" w:rsidP="00852CBE">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The </w:t>
      </w:r>
      <w:r>
        <w:rPr>
          <w:rFonts w:ascii="Times New Roman" w:hAnsi="Times New Roman"/>
          <w:szCs w:val="18"/>
        </w:rPr>
        <w:t xml:space="preserve">Financial Reports </w:t>
      </w:r>
      <w:r w:rsidRPr="00FA680A">
        <w:rPr>
          <w:rFonts w:ascii="Times New Roman" w:hAnsi="Times New Roman"/>
          <w:szCs w:val="18"/>
        </w:rPr>
        <w:t xml:space="preserve">are extracts (or outputs) from the Financial Model which show the financial ratios for the relevant period and the information supporting the ratio calculations. </w:t>
      </w:r>
    </w:p>
  </w:footnote>
  <w:footnote w:id="117">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This will often coincide with the repayment dates</w:t>
      </w:r>
      <w:bookmarkStart w:id="277" w:name="_9kMJ8N6ZWu8GD7DG"/>
      <w:r w:rsidRPr="00FA680A">
        <w:rPr>
          <w:rFonts w:ascii="Times New Roman" w:hAnsi="Times New Roman"/>
          <w:szCs w:val="18"/>
        </w:rPr>
        <w:t>.</w:t>
      </w:r>
      <w:bookmarkEnd w:id="277"/>
      <w:r w:rsidRPr="00FA680A">
        <w:rPr>
          <w:rFonts w:ascii="Times New Roman" w:hAnsi="Times New Roman"/>
          <w:szCs w:val="18"/>
        </w:rPr>
        <w:t xml:space="preserve"> Typically, ratios are tested: (1) at si</w:t>
      </w:r>
      <w:r w:rsidRPr="00FA680A">
        <w:rPr>
          <w:rFonts w:ascii="Times New Roman" w:hAnsi="Times New Roman"/>
          <w:szCs w:val="18"/>
        </w:rPr>
        <w:t xml:space="preserve">gning or financial close (i.e. a condition precedent); (2) at the </w:t>
      </w:r>
      <w:r>
        <w:rPr>
          <w:rFonts w:ascii="Times New Roman" w:hAnsi="Times New Roman"/>
          <w:szCs w:val="18"/>
        </w:rPr>
        <w:t>Project Completion</w:t>
      </w:r>
      <w:r w:rsidRPr="00FA680A">
        <w:rPr>
          <w:rFonts w:ascii="Times New Roman" w:hAnsi="Times New Roman"/>
          <w:szCs w:val="18"/>
        </w:rPr>
        <w:t xml:space="preserve"> Date or Financial Completion Date; and (3) on repayment dates.</w:t>
      </w:r>
      <w:r>
        <w:rPr>
          <w:rFonts w:ascii="Times New Roman" w:hAnsi="Times New Roman"/>
          <w:szCs w:val="18"/>
        </w:rPr>
        <w:t xml:space="preserve"> </w:t>
      </w:r>
    </w:p>
  </w:footnote>
  <w:footnote w:id="118">
    <w:p w:rsidR="00297648" w:rsidRPr="00E15506" w:rsidRDefault="00A9182D" w:rsidP="00525485">
      <w:pPr>
        <w:pStyle w:val="FootnoteText"/>
        <w:tabs>
          <w:tab w:val="left" w:pos="426"/>
        </w:tabs>
        <w:ind w:left="426" w:hanging="426"/>
      </w:pPr>
      <w:r>
        <w:rPr>
          <w:rStyle w:val="FootnoteReference"/>
        </w:rPr>
        <w:footnoteRef/>
      </w:r>
      <w:r>
        <w:t xml:space="preserve"> </w:t>
      </w:r>
      <w:r>
        <w:tab/>
        <w:t>For example, if required to determine whether to apply physical loss or damage insurance proceeds in man</w:t>
      </w:r>
      <w:r>
        <w:t>datory prepayment or in reinstatement and repair.</w:t>
      </w:r>
    </w:p>
  </w:footnote>
  <w:footnote w:id="119">
    <w:p w:rsidR="00297648" w:rsidRPr="00FA680A" w:rsidRDefault="00A9182D" w:rsidP="00A53D34">
      <w:pPr>
        <w:pStyle w:val="FootnoteText"/>
        <w:tabs>
          <w:tab w:val="left" w:pos="426"/>
        </w:tabs>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most common uses of ratios are as follows:</w:t>
      </w:r>
    </w:p>
    <w:p w:rsidR="00297648" w:rsidRPr="000A61CC" w:rsidRDefault="00A9182D" w:rsidP="00213D8B">
      <w:pPr>
        <w:pStyle w:val="NoteContinuation"/>
        <w:numPr>
          <w:ilvl w:val="0"/>
          <w:numId w:val="152"/>
        </w:numPr>
        <w:tabs>
          <w:tab w:val="left" w:pos="426"/>
        </w:tabs>
        <w:ind w:left="851" w:hanging="221"/>
        <w:rPr>
          <w:rFonts w:cs="Times New Roman"/>
          <w:sz w:val="18"/>
          <w:szCs w:val="18"/>
        </w:rPr>
      </w:pPr>
      <w:r w:rsidRPr="002316A0">
        <w:rPr>
          <w:rFonts w:cs="Times New Roman"/>
          <w:sz w:val="18"/>
          <w:szCs w:val="18"/>
        </w:rPr>
        <w:t>financial/project completion test (will the project as built produce cashflows to meet original expectations?);</w:t>
      </w:r>
    </w:p>
    <w:p w:rsidR="00297648" w:rsidRPr="000A61CC" w:rsidRDefault="00A9182D" w:rsidP="00213D8B">
      <w:pPr>
        <w:pStyle w:val="NoteContinuation"/>
        <w:numPr>
          <w:ilvl w:val="0"/>
          <w:numId w:val="152"/>
        </w:numPr>
        <w:tabs>
          <w:tab w:val="left" w:pos="426"/>
        </w:tabs>
        <w:ind w:left="851" w:hanging="221"/>
        <w:rPr>
          <w:rFonts w:cs="Times New Roman"/>
          <w:sz w:val="18"/>
          <w:szCs w:val="18"/>
        </w:rPr>
      </w:pPr>
      <w:r w:rsidRPr="002316A0">
        <w:rPr>
          <w:rFonts w:cs="Times New Roman"/>
          <w:sz w:val="18"/>
          <w:szCs w:val="18"/>
        </w:rPr>
        <w:t>distribution test (if not met, cash can be l</w:t>
      </w:r>
      <w:r w:rsidRPr="002316A0">
        <w:rPr>
          <w:rFonts w:cs="Times New Roman"/>
          <w:sz w:val="18"/>
          <w:szCs w:val="18"/>
        </w:rPr>
        <w:t>ocked up or used to prepay debt);</w:t>
      </w:r>
    </w:p>
    <w:p w:rsidR="00297648" w:rsidRPr="000A61CC" w:rsidRDefault="00A9182D" w:rsidP="00213D8B">
      <w:pPr>
        <w:pStyle w:val="NoteContinuation"/>
        <w:numPr>
          <w:ilvl w:val="0"/>
          <w:numId w:val="152"/>
        </w:numPr>
        <w:tabs>
          <w:tab w:val="left" w:pos="426"/>
        </w:tabs>
        <w:ind w:left="851" w:hanging="221"/>
        <w:rPr>
          <w:rFonts w:cs="Times New Roman"/>
          <w:sz w:val="18"/>
          <w:szCs w:val="18"/>
        </w:rPr>
      </w:pPr>
      <w:r w:rsidRPr="002316A0">
        <w:rPr>
          <w:rFonts w:cs="Times New Roman"/>
          <w:sz w:val="18"/>
          <w:szCs w:val="18"/>
        </w:rPr>
        <w:t>Event of Default.</w:t>
      </w:r>
    </w:p>
    <w:p w:rsidR="00297648" w:rsidRPr="000A61CC" w:rsidRDefault="00A9182D" w:rsidP="00213D8B">
      <w:pPr>
        <w:pStyle w:val="NoteContinuation"/>
        <w:tabs>
          <w:tab w:val="left" w:pos="426"/>
        </w:tabs>
        <w:ind w:left="425"/>
        <w:rPr>
          <w:rFonts w:cs="Times New Roman"/>
          <w:sz w:val="18"/>
          <w:szCs w:val="18"/>
        </w:rPr>
      </w:pPr>
      <w:r w:rsidRPr="002316A0">
        <w:rPr>
          <w:rFonts w:cs="Times New Roman"/>
          <w:sz w:val="18"/>
          <w:szCs w:val="18"/>
        </w:rPr>
        <w:t>Other examples of where ratios may be used are: (i) incurring additional debt (there may be a prohibition on incurring additional debt unless, taking into account the additional debt servicing burden, spe</w:t>
      </w:r>
      <w:r w:rsidRPr="002316A0">
        <w:rPr>
          <w:rFonts w:cs="Times New Roman"/>
          <w:sz w:val="18"/>
          <w:szCs w:val="18"/>
        </w:rPr>
        <w:t>cified ratios can be met) and also on repayment (to either determine the repayment amount or trigger a cash sweep); (ii) partial refinancing (if such refinancing is permitted at all, it may be subject to specified ratio tests being satisfied); (iii) reinst</w:t>
      </w:r>
      <w:r w:rsidRPr="002316A0">
        <w:rPr>
          <w:rFonts w:cs="Times New Roman"/>
          <w:sz w:val="18"/>
          <w:szCs w:val="18"/>
        </w:rPr>
        <w:t xml:space="preserve">atement following </w:t>
      </w:r>
      <w:r>
        <w:rPr>
          <w:rFonts w:cs="Times New Roman"/>
          <w:sz w:val="18"/>
          <w:szCs w:val="18"/>
        </w:rPr>
        <w:t xml:space="preserve">an </w:t>
      </w:r>
      <w:r w:rsidRPr="002316A0">
        <w:rPr>
          <w:rFonts w:cs="Times New Roman"/>
          <w:sz w:val="18"/>
          <w:szCs w:val="18"/>
        </w:rPr>
        <w:t>insurance claim (Lenders may require ratio tests following an insurance claim to demonstrate that insurance proceeds should be applied in reinstatement as opposed to mandatory prepayment); and (iv) in conjunction with mandatory prepaym</w:t>
      </w:r>
      <w:r w:rsidRPr="002316A0">
        <w:rPr>
          <w:rFonts w:cs="Times New Roman"/>
          <w:sz w:val="18"/>
          <w:szCs w:val="18"/>
        </w:rPr>
        <w:t>ents.</w:t>
      </w:r>
    </w:p>
  </w:footnote>
  <w:footnote w:id="120">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Whether or not the transaction also includes a projected (forward-looking) </w:t>
      </w:r>
      <w:bookmarkStart w:id="285" w:name="_9kMH0H6ZWu4AB78GUxxx"/>
      <w:r w:rsidRPr="00FA680A">
        <w:rPr>
          <w:rFonts w:ascii="Times New Roman" w:hAnsi="Times New Roman"/>
          <w:szCs w:val="18"/>
        </w:rPr>
        <w:t>DSCR</w:t>
      </w:r>
      <w:bookmarkEnd w:id="285"/>
      <w:r w:rsidRPr="00FA680A">
        <w:rPr>
          <w:rFonts w:ascii="Times New Roman" w:hAnsi="Times New Roman"/>
          <w:szCs w:val="18"/>
        </w:rPr>
        <w:t xml:space="preserve"> test in addition to the historic </w:t>
      </w:r>
      <w:bookmarkStart w:id="286" w:name="_9kMH1I6ZWu4AB78GUxxx"/>
      <w:r w:rsidRPr="00FA680A">
        <w:rPr>
          <w:rFonts w:ascii="Times New Roman" w:hAnsi="Times New Roman"/>
          <w:szCs w:val="18"/>
        </w:rPr>
        <w:t>DSCR</w:t>
      </w:r>
      <w:bookmarkEnd w:id="286"/>
      <w:r w:rsidRPr="00FA680A">
        <w:rPr>
          <w:rFonts w:ascii="Times New Roman" w:hAnsi="Times New Roman"/>
          <w:szCs w:val="18"/>
        </w:rPr>
        <w:t xml:space="preserve"> test reproduced here will be specific to the deal and the market.</w:t>
      </w:r>
    </w:p>
  </w:footnote>
  <w:footnote w:id="121">
    <w:p w:rsidR="00297648" w:rsidRPr="00FA680A" w:rsidRDefault="00A9182D" w:rsidP="0042569E">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Parties to consider whether revolving facilities should be i</w:t>
      </w:r>
      <w:r w:rsidRPr="00FA680A">
        <w:rPr>
          <w:rFonts w:ascii="Times New Roman" w:hAnsi="Times New Roman"/>
          <w:szCs w:val="18"/>
        </w:rPr>
        <w:t>ncluded or excluded from the Projected DSCR.</w:t>
      </w:r>
    </w:p>
  </w:footnote>
  <w:footnote w:id="122">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To include if a Projected DSCR test is also required.</w:t>
      </w:r>
    </w:p>
  </w:footnote>
  <w:footnote w:id="123">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discount rate to be used in this calculation needs to be agreed between the parties</w:t>
      </w:r>
      <w:bookmarkStart w:id="292" w:name="_9kMJ9O6ZWu8GD7DG"/>
      <w:r w:rsidRPr="00FA680A">
        <w:rPr>
          <w:rFonts w:ascii="Times New Roman" w:hAnsi="Times New Roman"/>
          <w:szCs w:val="18"/>
        </w:rPr>
        <w:t>.</w:t>
      </w:r>
      <w:bookmarkEnd w:id="292"/>
      <w:r w:rsidRPr="00FA680A">
        <w:rPr>
          <w:rFonts w:ascii="Times New Roman" w:hAnsi="Times New Roman"/>
          <w:szCs w:val="18"/>
        </w:rPr>
        <w:t xml:space="preserve"> Typically, it is aligned with the hedged interest rate under t</w:t>
      </w:r>
      <w:r w:rsidRPr="00FA680A">
        <w:rPr>
          <w:rFonts w:ascii="Times New Roman" w:hAnsi="Times New Roman"/>
          <w:szCs w:val="18"/>
        </w:rPr>
        <w:t>he Facilities.</w:t>
      </w:r>
    </w:p>
  </w:footnote>
  <w:footnote w:id="124">
    <w:p w:rsidR="00297648" w:rsidRPr="000A61CC" w:rsidRDefault="00A9182D" w:rsidP="00FA5028">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r>
      <w:bookmarkStart w:id="294" w:name="_Hlk42184844"/>
      <w:r w:rsidRPr="000A61CC">
        <w:rPr>
          <w:rFonts w:ascii="Times New Roman" w:hAnsi="Times New Roman"/>
          <w:szCs w:val="18"/>
        </w:rPr>
        <w:t>To include if an LLCR test is required (usually for debt sizing purposes and as a Financial Completion Date condition).</w:t>
      </w:r>
      <w:bookmarkEnd w:id="294"/>
    </w:p>
  </w:footnote>
  <w:footnote w:id="125">
    <w:p w:rsidR="00297648" w:rsidRPr="000A61CC" w:rsidRDefault="00A9182D" w:rsidP="00213D8B">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r>
      <w:r w:rsidRPr="000A61CC">
        <w:rPr>
          <w:rFonts w:ascii="Times New Roman" w:hAnsi="Times New Roman"/>
          <w:szCs w:val="18"/>
          <w:lang w:val="en-US"/>
        </w:rPr>
        <w:t xml:space="preserve">It will be a subject for negotiation whether the Equity Cure amounts are treated as (a) additional revenue or </w:t>
      </w:r>
      <w:r w:rsidRPr="000A61CC">
        <w:rPr>
          <w:rFonts w:ascii="Times New Roman" w:hAnsi="Times New Roman"/>
          <w:szCs w:val="18"/>
          <w:lang w:val="en-US"/>
        </w:rPr>
        <w:t xml:space="preserve">(b) a reduction in debt – these will have different mathematical impacts on the ratio(s). The application of Equity Cure towards a reduction of debt is far less common. If the Equity Cure is applied to reduce debt, an additional mandatory prepayment event </w:t>
      </w:r>
      <w:r w:rsidRPr="000A61CC">
        <w:rPr>
          <w:rFonts w:ascii="Times New Roman" w:hAnsi="Times New Roman"/>
          <w:szCs w:val="18"/>
          <w:lang w:val="en-US"/>
        </w:rPr>
        <w:t>may be included in the term sheet providing for the application of the Equity Cure to prepay the Loans (typically on a pro rata basis). Stronger sponsors may negotiate for the Equity Cure sum to be subject to security in favour of the banks but not actuall</w:t>
      </w:r>
      <w:r w:rsidRPr="000A61CC">
        <w:rPr>
          <w:rFonts w:ascii="Times New Roman" w:hAnsi="Times New Roman"/>
          <w:szCs w:val="18"/>
          <w:lang w:val="en-US"/>
        </w:rPr>
        <w:t>y applied towards prepayment, with an option for the release of the Equity Cure once the relevant ratio is remedied in the subsequent quarter(s).</w:t>
      </w:r>
    </w:p>
  </w:footnote>
  <w:footnote w:id="126">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list of representations that will be repeated is negotiated on a project by project basis</w:t>
      </w:r>
      <w:bookmarkStart w:id="313" w:name="_9kMK3H6ZWu8GD7DG"/>
      <w:r w:rsidRPr="00FA680A">
        <w:rPr>
          <w:rFonts w:ascii="Times New Roman" w:hAnsi="Times New Roman"/>
          <w:szCs w:val="18"/>
        </w:rPr>
        <w:t>.</w:t>
      </w:r>
      <w:bookmarkEnd w:id="313"/>
      <w:r w:rsidRPr="00FA680A">
        <w:rPr>
          <w:rFonts w:ascii="Times New Roman" w:hAnsi="Times New Roman"/>
          <w:szCs w:val="18"/>
        </w:rPr>
        <w:t xml:space="preserve"> This may not</w:t>
      </w:r>
      <w:r w:rsidRPr="00FA680A">
        <w:rPr>
          <w:rFonts w:ascii="Times New Roman" w:hAnsi="Times New Roman"/>
          <w:szCs w:val="18"/>
        </w:rPr>
        <w:t xml:space="preserve"> happen at term sheet stage.</w:t>
      </w:r>
    </w:p>
  </w:footnote>
  <w:footnote w:id="127">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Other representations may be relevant to the </w:t>
      </w:r>
      <w:bookmarkStart w:id="316" w:name="_9kMOAK6ZWu4AB79BaY4xoiyZP68xwL"/>
      <w:r w:rsidRPr="00FA680A">
        <w:rPr>
          <w:rFonts w:ascii="Times New Roman" w:hAnsi="Times New Roman"/>
          <w:szCs w:val="18"/>
        </w:rPr>
        <w:t>Project Company</w:t>
      </w:r>
      <w:bookmarkEnd w:id="316"/>
      <w:r w:rsidRPr="00FA680A">
        <w:rPr>
          <w:rFonts w:ascii="Times New Roman" w:hAnsi="Times New Roman"/>
          <w:szCs w:val="18"/>
        </w:rPr>
        <w:t xml:space="preserve"> (and the Sponsors</w:t>
      </w:r>
      <w:r>
        <w:rPr>
          <w:rFonts w:ascii="Times New Roman" w:hAnsi="Times New Roman"/>
          <w:szCs w:val="18"/>
        </w:rPr>
        <w:t>,</w:t>
      </w:r>
      <w:r w:rsidRPr="00FA680A">
        <w:rPr>
          <w:rFonts w:ascii="Times New Roman" w:hAnsi="Times New Roman"/>
          <w:szCs w:val="18"/>
        </w:rPr>
        <w:t xml:space="preserve"> as the case may be) on a transaction by transaction basis, e.g. environmental compliance and environmental claims. </w:t>
      </w:r>
    </w:p>
  </w:footnote>
  <w:footnote w:id="128">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Consider if this list should be exhaustive or if it should be expressed to be without limitation.  Consider representations, as appropri</w:t>
      </w:r>
      <w:r w:rsidRPr="00FA680A">
        <w:rPr>
          <w:rFonts w:ascii="Times New Roman" w:hAnsi="Times New Roman"/>
          <w:szCs w:val="18"/>
        </w:rPr>
        <w:t>ate, to reflect sanctions laws and regulations that may affect Lenders depending on their jurisdiction of incorporation or business, for example US and EU sanctions (which may prohibit Lenders from advancing funds to be made available to targets of any rel</w:t>
      </w:r>
      <w:r w:rsidRPr="00FA680A">
        <w:rPr>
          <w:rFonts w:ascii="Times New Roman" w:hAnsi="Times New Roman"/>
          <w:szCs w:val="18"/>
        </w:rPr>
        <w:t xml:space="preserve">evant sanctions authority, as well as other restrictions).  </w:t>
      </w:r>
    </w:p>
    <w:p w:rsidR="00297648" w:rsidRPr="000A61CC" w:rsidRDefault="00A9182D" w:rsidP="00213D8B">
      <w:pPr>
        <w:pStyle w:val="NoteContinuation"/>
        <w:tabs>
          <w:tab w:val="left" w:pos="426"/>
        </w:tabs>
        <w:ind w:left="425"/>
        <w:rPr>
          <w:rFonts w:cs="Times New Roman"/>
          <w:sz w:val="18"/>
          <w:szCs w:val="18"/>
        </w:rPr>
      </w:pPr>
      <w:r w:rsidRPr="002316A0">
        <w:rPr>
          <w:rFonts w:cs="Times New Roman"/>
          <w:sz w:val="18"/>
          <w:szCs w:val="18"/>
        </w:rPr>
        <w:t xml:space="preserve">Lenders may also wish to consider amendments, as appropriate, to reflect laws and regulations on anti-money laundering, anti-bribery and anti-corruption that may affect them (as above, depending </w:t>
      </w:r>
      <w:r w:rsidRPr="002316A0">
        <w:rPr>
          <w:rFonts w:cs="Times New Roman"/>
          <w:sz w:val="18"/>
          <w:szCs w:val="18"/>
        </w:rPr>
        <w:t>on their jurisdiction of incorporation or business).</w:t>
      </w:r>
    </w:p>
  </w:footnote>
  <w:footnote w:id="129">
    <w:p w:rsidR="00297648" w:rsidRPr="009F3A11" w:rsidRDefault="00A9182D" w:rsidP="009F3A11">
      <w:pPr>
        <w:pStyle w:val="FootnoteText"/>
        <w:tabs>
          <w:tab w:val="left" w:pos="426"/>
        </w:tabs>
        <w:ind w:left="426" w:hanging="426"/>
      </w:pPr>
      <w:r>
        <w:rPr>
          <w:rStyle w:val="FootnoteReference"/>
        </w:rPr>
        <w:footnoteRef/>
      </w:r>
      <w:r>
        <w:t xml:space="preserve"> </w:t>
      </w:r>
      <w:r>
        <w:tab/>
      </w:r>
      <w:r w:rsidRPr="00FA680A">
        <w:rPr>
          <w:rFonts w:ascii="Times New Roman" w:hAnsi="Times New Roman"/>
          <w:szCs w:val="18"/>
        </w:rPr>
        <w:t>Banks may wish to make specific reference here to compliance with Equator Principles</w:t>
      </w:r>
      <w:r>
        <w:rPr>
          <w:rFonts w:ascii="Times New Roman" w:hAnsi="Times New Roman"/>
          <w:szCs w:val="18"/>
        </w:rPr>
        <w:t xml:space="preserve"> (and/or other applicable environmental standards)</w:t>
      </w:r>
      <w:r w:rsidRPr="00FA680A">
        <w:rPr>
          <w:rFonts w:ascii="Times New Roman" w:hAnsi="Times New Roman"/>
          <w:szCs w:val="18"/>
        </w:rPr>
        <w:t xml:space="preserve">.  </w:t>
      </w:r>
    </w:p>
  </w:footnote>
  <w:footnote w:id="130">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Depending on the stage at which the Project is at it may no</w:t>
      </w:r>
      <w:r w:rsidRPr="00FA680A">
        <w:rPr>
          <w:rFonts w:ascii="Times New Roman" w:hAnsi="Times New Roman"/>
          <w:szCs w:val="18"/>
        </w:rPr>
        <w:t>t have title to all assets yet given that construction may not have commenced yet.</w:t>
      </w:r>
    </w:p>
  </w:footnote>
  <w:footnote w:id="131">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These representations (</w:t>
      </w:r>
      <w:r w:rsidRPr="00FA680A">
        <w:rPr>
          <w:rFonts w:ascii="Times New Roman" w:hAnsi="Times New Roman"/>
          <w:i/>
          <w:iCs/>
          <w:szCs w:val="18"/>
        </w:rPr>
        <w:t xml:space="preserve">No immunity </w:t>
      </w:r>
      <w:r w:rsidRPr="00FA680A">
        <w:rPr>
          <w:rFonts w:ascii="Times New Roman" w:hAnsi="Times New Roman"/>
          <w:szCs w:val="18"/>
        </w:rPr>
        <w:t>and</w:t>
      </w:r>
      <w:r w:rsidRPr="00FA680A">
        <w:rPr>
          <w:rFonts w:ascii="Times New Roman" w:hAnsi="Times New Roman"/>
          <w:i/>
          <w:iCs/>
          <w:szCs w:val="18"/>
        </w:rPr>
        <w:t xml:space="preserve"> Private and commercial acts</w:t>
      </w:r>
      <w:r w:rsidRPr="00FA680A">
        <w:rPr>
          <w:rFonts w:ascii="Times New Roman" w:hAnsi="Times New Roman"/>
          <w:szCs w:val="18"/>
        </w:rPr>
        <w:t xml:space="preserve">) may be deleted if it is clear that the </w:t>
      </w:r>
      <w:bookmarkStart w:id="318" w:name="_9kMOBL6ZWu4AB79BaY4xoiyZP68xwL"/>
      <w:r w:rsidRPr="00FA680A">
        <w:rPr>
          <w:rFonts w:ascii="Times New Roman" w:hAnsi="Times New Roman"/>
          <w:szCs w:val="18"/>
        </w:rPr>
        <w:t>Project Company</w:t>
      </w:r>
      <w:bookmarkEnd w:id="318"/>
      <w:r w:rsidRPr="00FA680A">
        <w:rPr>
          <w:rFonts w:ascii="Times New Roman" w:hAnsi="Times New Roman"/>
          <w:szCs w:val="18"/>
        </w:rPr>
        <w:t xml:space="preserve"> is not entitled to sovereign immunity.</w:t>
      </w:r>
    </w:p>
  </w:footnote>
  <w:footnote w:id="132">
    <w:p w:rsidR="00297648" w:rsidRPr="00525485" w:rsidRDefault="00A9182D" w:rsidP="00525485">
      <w:pPr>
        <w:pStyle w:val="FootnoteText"/>
        <w:tabs>
          <w:tab w:val="left" w:pos="426"/>
        </w:tabs>
        <w:ind w:left="426" w:hanging="426"/>
        <w:rPr>
          <w:lang w:val="en-US"/>
        </w:rPr>
      </w:pPr>
      <w:r>
        <w:rPr>
          <w:rStyle w:val="FootnoteReference"/>
        </w:rPr>
        <w:footnoteRef/>
      </w:r>
      <w:r>
        <w:t xml:space="preserve"> </w:t>
      </w:r>
      <w:r>
        <w:tab/>
        <w:t>Parti</w:t>
      </w:r>
      <w:r>
        <w:t xml:space="preserve">es may consider defining the "force majeure" concept at term sheet stage if preferred. </w:t>
      </w:r>
    </w:p>
  </w:footnote>
  <w:footnote w:id="133">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project participants in respect of which financial statements will be requested depends on their roles in the project, particularly if they are also providing su</w:t>
      </w:r>
      <w:r w:rsidRPr="00FA680A">
        <w:rPr>
          <w:rFonts w:ascii="Times New Roman" w:hAnsi="Times New Roman"/>
          <w:szCs w:val="18"/>
        </w:rPr>
        <w:t>pport such as a completion guarantee</w:t>
      </w:r>
      <w:bookmarkStart w:id="321" w:name="_9kMK4I6ZWu8GD7DG"/>
      <w:r w:rsidRPr="00FA680A">
        <w:rPr>
          <w:rFonts w:ascii="Times New Roman" w:hAnsi="Times New Roman"/>
          <w:szCs w:val="18"/>
        </w:rPr>
        <w:t>.</w:t>
      </w:r>
      <w:bookmarkEnd w:id="321"/>
      <w:r w:rsidRPr="00FA680A">
        <w:rPr>
          <w:rFonts w:ascii="Times New Roman" w:hAnsi="Times New Roman"/>
          <w:szCs w:val="18"/>
        </w:rPr>
        <w:t xml:space="preserve"> Accordingly, the requirement to provide financial statements typically includes the </w:t>
      </w:r>
      <w:bookmarkStart w:id="322" w:name="_9kMOCM6ZWu4AB79BaY4xoiyZP68xwL"/>
      <w:r w:rsidRPr="00FA680A">
        <w:rPr>
          <w:rFonts w:ascii="Times New Roman" w:hAnsi="Times New Roman"/>
          <w:szCs w:val="18"/>
        </w:rPr>
        <w:t>Project Company</w:t>
      </w:r>
      <w:bookmarkEnd w:id="322"/>
      <w:r w:rsidRPr="00FA680A">
        <w:rPr>
          <w:rFonts w:ascii="Times New Roman" w:hAnsi="Times New Roman"/>
          <w:szCs w:val="18"/>
        </w:rPr>
        <w:t xml:space="preserve"> and the Shareholders/Sponsors.</w:t>
      </w:r>
    </w:p>
  </w:footnote>
  <w:footnote w:id="134">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To be considered on a project by project basis – the provision of yearly and half-ye</w:t>
      </w:r>
      <w:r w:rsidRPr="00FA680A">
        <w:rPr>
          <w:rFonts w:ascii="Times New Roman" w:hAnsi="Times New Roman"/>
          <w:szCs w:val="18"/>
        </w:rPr>
        <w:t xml:space="preserve">arly financial statements should in most circumstances be sufficient. </w:t>
      </w:r>
    </w:p>
  </w:footnote>
  <w:footnote w:id="135">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frequency and content of reports to Lenders during the construction period will depend on the individual project</w:t>
      </w:r>
      <w:bookmarkStart w:id="325" w:name="_9kMK5J6ZWu8GD7DG"/>
      <w:r w:rsidRPr="00FA680A">
        <w:rPr>
          <w:rFonts w:ascii="Times New Roman" w:hAnsi="Times New Roman"/>
          <w:szCs w:val="18"/>
        </w:rPr>
        <w:t>.</w:t>
      </w:r>
      <w:bookmarkEnd w:id="325"/>
      <w:r w:rsidRPr="00FA680A">
        <w:rPr>
          <w:rFonts w:ascii="Times New Roman" w:hAnsi="Times New Roman"/>
          <w:szCs w:val="18"/>
        </w:rPr>
        <w:t xml:space="preserve"> The form of the construction reports may also be agreed upfront </w:t>
      </w:r>
      <w:r w:rsidRPr="00FA680A">
        <w:rPr>
          <w:rFonts w:ascii="Times New Roman" w:hAnsi="Times New Roman"/>
          <w:szCs w:val="18"/>
        </w:rPr>
        <w:t>as a condition precedent, or prior to delivery of the first construction report</w:t>
      </w:r>
      <w:bookmarkStart w:id="326" w:name="_9kMK6K6ZWu8GD7DG"/>
      <w:r w:rsidRPr="00FA680A">
        <w:rPr>
          <w:rFonts w:ascii="Times New Roman" w:hAnsi="Times New Roman"/>
          <w:szCs w:val="18"/>
        </w:rPr>
        <w:t>.</w:t>
      </w:r>
      <w:bookmarkEnd w:id="326"/>
      <w:r w:rsidRPr="00FA680A">
        <w:rPr>
          <w:rFonts w:ascii="Times New Roman" w:hAnsi="Times New Roman"/>
          <w:szCs w:val="18"/>
        </w:rPr>
        <w:t xml:space="preserve"> In any event, the scope of the construction reports should be agreed beforehand.</w:t>
      </w:r>
    </w:p>
  </w:footnote>
  <w:footnote w:id="136">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If not already contained in the construction or operating reports.</w:t>
      </w:r>
    </w:p>
  </w:footnote>
  <w:footnote w:id="137">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The </w:t>
      </w:r>
      <w:bookmarkStart w:id="327" w:name="_9kMODN6ZWu4AB79BaY4xoiyZP68xwL"/>
      <w:r w:rsidRPr="00FA680A">
        <w:rPr>
          <w:rFonts w:ascii="Times New Roman" w:hAnsi="Times New Roman"/>
          <w:szCs w:val="18"/>
        </w:rPr>
        <w:t>Project Company</w:t>
      </w:r>
      <w:bookmarkEnd w:id="327"/>
      <w:r w:rsidRPr="00FA680A">
        <w:rPr>
          <w:rFonts w:ascii="Times New Roman" w:hAnsi="Times New Roman"/>
          <w:szCs w:val="18"/>
        </w:rPr>
        <w:t xml:space="preserve"> w</w:t>
      </w:r>
      <w:r w:rsidRPr="00FA680A">
        <w:rPr>
          <w:rFonts w:ascii="Times New Roman" w:hAnsi="Times New Roman"/>
          <w:szCs w:val="18"/>
        </w:rPr>
        <w:t xml:space="preserve">ill only be permitted to pay Project Costs or Operating Costs that have been budgeted (and are in accordance with the Financial Model).  Consequently, it will be necessary for the parties to agree how often budgets will be produced by the </w:t>
      </w:r>
      <w:bookmarkStart w:id="328" w:name="_9kMOEO6ZWu4AB79BaY4xoiyZP68xwL"/>
      <w:r w:rsidRPr="00FA680A">
        <w:rPr>
          <w:rFonts w:ascii="Times New Roman" w:hAnsi="Times New Roman"/>
          <w:szCs w:val="18"/>
        </w:rPr>
        <w:t>Project Company</w:t>
      </w:r>
      <w:bookmarkEnd w:id="328"/>
      <w:r w:rsidRPr="00FA680A">
        <w:rPr>
          <w:rFonts w:ascii="Times New Roman" w:hAnsi="Times New Roman"/>
          <w:szCs w:val="18"/>
        </w:rPr>
        <w:t xml:space="preserve"> (</w:t>
      </w:r>
      <w:r w:rsidRPr="00FA680A">
        <w:rPr>
          <w:rFonts w:ascii="Times New Roman" w:hAnsi="Times New Roman"/>
          <w:szCs w:val="18"/>
        </w:rPr>
        <w:t>e.g. annually, semi-annually, quarterly) and the process for approval by Lenders.  The process should incorporate some flexibility allowing the Project to go over budget (as a contingency will have been agreed for this purpose) and this may involve a cap (</w:t>
      </w:r>
      <w:r w:rsidRPr="00FA680A">
        <w:rPr>
          <w:rFonts w:ascii="Times New Roman" w:hAnsi="Times New Roman"/>
          <w:szCs w:val="18"/>
        </w:rPr>
        <w:t xml:space="preserve">e.g. costs can go over budget as long as </w:t>
      </w:r>
      <w:r>
        <w:rPr>
          <w:rFonts w:ascii="Times New Roman" w:hAnsi="Times New Roman"/>
          <w:szCs w:val="18"/>
        </w:rPr>
        <w:t xml:space="preserve">they </w:t>
      </w:r>
      <w:r w:rsidRPr="00FA680A">
        <w:rPr>
          <w:rFonts w:ascii="Times New Roman" w:hAnsi="Times New Roman"/>
          <w:szCs w:val="18"/>
        </w:rPr>
        <w:t>do not exceed 110% of initial budget) which may apply to all costs or to specified line items, or alternatively an assessment of whether the overspend is fully funded.  A process for agreeing budgets and updati</w:t>
      </w:r>
      <w:r w:rsidRPr="00FA680A">
        <w:rPr>
          <w:rFonts w:ascii="Times New Roman" w:hAnsi="Times New Roman"/>
          <w:szCs w:val="18"/>
        </w:rPr>
        <w:t>ng budgets within a period will need to be agreed.</w:t>
      </w:r>
    </w:p>
  </w:footnote>
  <w:footnote w:id="138">
    <w:p w:rsidR="00297648" w:rsidRPr="00FA680A" w:rsidRDefault="00A9182D" w:rsidP="00A53D34">
      <w:pPr>
        <w:pStyle w:val="FootnoteText"/>
        <w:tabs>
          <w:tab w:val="left" w:pos="426"/>
        </w:tabs>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This may be particularly relevant where export-credit agencies are involved.</w:t>
      </w:r>
    </w:p>
  </w:footnote>
  <w:footnote w:id="139">
    <w:p w:rsidR="00297648" w:rsidRPr="000A61CC" w:rsidRDefault="00A9182D" w:rsidP="002F6CF4">
      <w:pPr>
        <w:pStyle w:val="FootnoteText"/>
        <w:tabs>
          <w:tab w:val="left" w:pos="426"/>
        </w:tabs>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t>See footnote</w:t>
      </w:r>
      <w:r>
        <w:rPr>
          <w:rFonts w:ascii="Times New Roman" w:hAnsi="Times New Roman"/>
          <w:szCs w:val="18"/>
        </w:rPr>
        <w:t xml:space="preserve"> </w:t>
      </w:r>
      <w:r>
        <w:rPr>
          <w:rFonts w:ascii="Times New Roman" w:hAnsi="Times New Roman"/>
          <w:szCs w:val="18"/>
        </w:rPr>
        <w:fldChar w:fldCharType="begin"/>
      </w:r>
      <w:r>
        <w:rPr>
          <w:rFonts w:ascii="Times New Roman" w:hAnsi="Times New Roman"/>
          <w:szCs w:val="18"/>
        </w:rPr>
        <w:instrText xml:space="preserve"> NOTEREF _Ref48281632 \h </w:instrText>
      </w:r>
      <w:r>
        <w:rPr>
          <w:rFonts w:ascii="Times New Roman" w:hAnsi="Times New Roman"/>
          <w:szCs w:val="18"/>
        </w:rPr>
      </w:r>
      <w:r>
        <w:rPr>
          <w:rFonts w:ascii="Times New Roman" w:hAnsi="Times New Roman"/>
          <w:szCs w:val="18"/>
        </w:rPr>
        <w:fldChar w:fldCharType="separate"/>
      </w:r>
      <w:r>
        <w:rPr>
          <w:rFonts w:ascii="Times New Roman" w:hAnsi="Times New Roman"/>
          <w:szCs w:val="18"/>
        </w:rPr>
        <w:t>152</w:t>
      </w:r>
      <w:r>
        <w:rPr>
          <w:rFonts w:ascii="Times New Roman" w:hAnsi="Times New Roman"/>
          <w:szCs w:val="18"/>
        </w:rPr>
        <w:fldChar w:fldCharType="end"/>
      </w:r>
      <w:r>
        <w:rPr>
          <w:rFonts w:ascii="Times New Roman" w:hAnsi="Times New Roman"/>
          <w:szCs w:val="18"/>
        </w:rPr>
        <w:t xml:space="preserve"> below</w:t>
      </w:r>
      <w:r w:rsidRPr="000A61CC">
        <w:rPr>
          <w:rFonts w:ascii="Times New Roman" w:hAnsi="Times New Roman"/>
          <w:szCs w:val="18"/>
        </w:rPr>
        <w:t>.</w:t>
      </w:r>
    </w:p>
  </w:footnote>
  <w:footnote w:id="140">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Obligations specific to the Shareholders/Sponsors may be contained in the Common Terms Agreement or in the </w:t>
      </w:r>
      <w:bookmarkStart w:id="334" w:name="_9kMK7L6ZWu8GD7DG"/>
      <w:r w:rsidRPr="00FA680A">
        <w:rPr>
          <w:rFonts w:ascii="Times New Roman" w:hAnsi="Times New Roman"/>
          <w:szCs w:val="18"/>
        </w:rPr>
        <w:t>Shareholder Contribution and Sponsor Support Agreement.</w:t>
      </w:r>
      <w:bookmarkEnd w:id="334"/>
      <w:r w:rsidRPr="00FA680A">
        <w:rPr>
          <w:rFonts w:ascii="Times New Roman" w:hAnsi="Times New Roman"/>
          <w:szCs w:val="18"/>
        </w:rPr>
        <w:t xml:space="preserve"> Typically, the obli</w:t>
      </w:r>
      <w:r w:rsidRPr="00FA680A">
        <w:rPr>
          <w:rFonts w:ascii="Times New Roman" w:hAnsi="Times New Roman"/>
          <w:szCs w:val="18"/>
        </w:rPr>
        <w:t xml:space="preserve">gations imposed on the Shareholders/Sponsors involve the general obligations relating to status and compliance with laws, preservation of any security they have granted, and undertaking to maintain their direct or indirect shareholding in the </w:t>
      </w:r>
      <w:bookmarkStart w:id="335" w:name="_9kMOFP6ZWu4AB79BaY4xoiyZP68xwL"/>
      <w:r w:rsidRPr="00FA680A">
        <w:rPr>
          <w:rFonts w:ascii="Times New Roman" w:hAnsi="Times New Roman"/>
          <w:szCs w:val="18"/>
        </w:rPr>
        <w:t>Project Compa</w:t>
      </w:r>
      <w:r w:rsidRPr="00FA680A">
        <w:rPr>
          <w:rFonts w:ascii="Times New Roman" w:hAnsi="Times New Roman"/>
          <w:szCs w:val="18"/>
        </w:rPr>
        <w:t>ny</w:t>
      </w:r>
      <w:bookmarkEnd w:id="335"/>
      <w:r w:rsidRPr="00FA680A">
        <w:rPr>
          <w:rFonts w:ascii="Times New Roman" w:hAnsi="Times New Roman"/>
          <w:szCs w:val="18"/>
        </w:rPr>
        <w:t>.</w:t>
      </w:r>
    </w:p>
  </w:footnote>
  <w:footnote w:id="141">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Consider if this list should be exhaustive or if it should be expressed to be without limitation</w:t>
      </w:r>
      <w:bookmarkStart w:id="339" w:name="_9kMK8M6ZWu8GD7DG"/>
      <w:r w:rsidRPr="00FA680A">
        <w:rPr>
          <w:rFonts w:ascii="Times New Roman" w:hAnsi="Times New Roman"/>
          <w:szCs w:val="18"/>
        </w:rPr>
        <w:t>.</w:t>
      </w:r>
      <w:bookmarkEnd w:id="339"/>
      <w:r w:rsidRPr="00FA680A">
        <w:rPr>
          <w:rFonts w:ascii="Times New Roman" w:hAnsi="Times New Roman"/>
          <w:szCs w:val="18"/>
        </w:rPr>
        <w:t xml:space="preserve"> It is noted that additional undertakings and events of default may need to be added as the due diligence phase progresses and so it may be difficult to</w:t>
      </w:r>
      <w:r w:rsidRPr="00FA680A">
        <w:rPr>
          <w:rFonts w:ascii="Times New Roman" w:hAnsi="Times New Roman"/>
          <w:szCs w:val="18"/>
        </w:rPr>
        <w:t xml:space="preserve"> define the full scope of the same at the term sheet stage.</w:t>
      </w:r>
    </w:p>
  </w:footnote>
  <w:footnote w:id="142">
    <w:p w:rsidR="00297648" w:rsidRPr="00FA680A" w:rsidRDefault="00A9182D" w:rsidP="00A53D34">
      <w:pPr>
        <w:pStyle w:val="FootnoteText"/>
        <w:tabs>
          <w:tab w:val="left" w:pos="426"/>
        </w:tabs>
        <w:ind w:left="426" w:hanging="426"/>
        <w:rPr>
          <w:rFonts w:ascii="Times New Roman" w:hAnsi="Times New Roman"/>
          <w:b/>
          <w:bCs/>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sidRPr="00FA680A">
        <w:rPr>
          <w:rFonts w:ascii="Times New Roman" w:hAnsi="Times New Roman"/>
          <w:szCs w:val="18"/>
        </w:rPr>
        <w:t>Consider undertakings, as appropriate, to reflect sanctions laws and regulations that may affect Lenders depending on their jurisdiction of incorporation or business, for example US and EU sanctions (which may prohibit Lenders from advancing funds to be ma</w:t>
      </w:r>
      <w:r w:rsidRPr="00FA680A">
        <w:rPr>
          <w:rFonts w:ascii="Times New Roman" w:hAnsi="Times New Roman"/>
          <w:szCs w:val="18"/>
        </w:rPr>
        <w:t>de available to targets of any relevant sanctions authority, as well as other restrictions).  In addition, Lenders in some jurisdictions should take advice in relation to possible conflict of laws that may impact on their ability to include undertakings of</w:t>
      </w:r>
      <w:r w:rsidRPr="00FA680A">
        <w:rPr>
          <w:rFonts w:ascii="Times New Roman" w:hAnsi="Times New Roman"/>
          <w:szCs w:val="18"/>
        </w:rPr>
        <w:t xml:space="preserve"> this nature.  For further information see APLMA Note on General Guidance on Sanctions (available through the APLMA website). </w:t>
      </w:r>
    </w:p>
    <w:p w:rsidR="00297648" w:rsidRPr="000A61CC" w:rsidRDefault="00A9182D" w:rsidP="00213D8B">
      <w:pPr>
        <w:pStyle w:val="NoteContinuation"/>
        <w:tabs>
          <w:tab w:val="left" w:pos="426"/>
        </w:tabs>
        <w:ind w:left="425"/>
        <w:rPr>
          <w:rFonts w:cs="Times New Roman"/>
          <w:sz w:val="18"/>
          <w:szCs w:val="18"/>
        </w:rPr>
      </w:pPr>
      <w:r w:rsidRPr="002316A0">
        <w:rPr>
          <w:rFonts w:cs="Times New Roman"/>
          <w:sz w:val="18"/>
          <w:szCs w:val="18"/>
        </w:rPr>
        <w:t>Lenders may also wish to consider amendments, as appropriate, to reflect laws and regulations on anti-money laundering, anti-brib</w:t>
      </w:r>
      <w:r w:rsidRPr="002316A0">
        <w:rPr>
          <w:rFonts w:cs="Times New Roman"/>
          <w:sz w:val="18"/>
          <w:szCs w:val="18"/>
        </w:rPr>
        <w:t>ery and anti-corruption that may affect them (as above, depending on their jurisdiction of incorporation or business).</w:t>
      </w:r>
    </w:p>
  </w:footnote>
  <w:footnote w:id="143">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Lenders may wish to make express reference to compliance with the Equator Principles here.</w:t>
      </w:r>
    </w:p>
  </w:footnote>
  <w:footnote w:id="144">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This is an obligation to ensure that the</w:t>
      </w:r>
      <w:r w:rsidRPr="00FA680A">
        <w:rPr>
          <w:rFonts w:ascii="Times New Roman" w:hAnsi="Times New Roman"/>
          <w:szCs w:val="18"/>
        </w:rPr>
        <w:t xml:space="preserve"> </w:t>
      </w:r>
      <w:bookmarkStart w:id="341" w:name="_9kMP7G6ZWu4AB79BaY4xoiyZP68xwL"/>
      <w:r w:rsidRPr="00FA680A">
        <w:rPr>
          <w:rFonts w:ascii="Times New Roman" w:hAnsi="Times New Roman"/>
          <w:szCs w:val="18"/>
        </w:rPr>
        <w:t>Project Company</w:t>
      </w:r>
      <w:bookmarkEnd w:id="341"/>
      <w:r w:rsidRPr="00FA680A">
        <w:rPr>
          <w:rFonts w:ascii="Times New Roman" w:hAnsi="Times New Roman"/>
          <w:szCs w:val="18"/>
        </w:rPr>
        <w:t xml:space="preserve"> fully maintains and enforces its rights under the relevant Project Documents.</w:t>
      </w:r>
    </w:p>
  </w:footnote>
  <w:footnote w:id="145">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The Finance Documents will contain a number of specified Reserved Discretions, where the </w:t>
      </w:r>
      <w:bookmarkStart w:id="342" w:name="_9kMP8H6ZWu4AB79BaY4xoiyZP68xwL"/>
      <w:r w:rsidRPr="00FA680A">
        <w:rPr>
          <w:rFonts w:ascii="Times New Roman" w:hAnsi="Times New Roman"/>
          <w:szCs w:val="18"/>
        </w:rPr>
        <w:t>Project Company</w:t>
      </w:r>
      <w:bookmarkEnd w:id="342"/>
      <w:r w:rsidRPr="00FA680A">
        <w:rPr>
          <w:rFonts w:ascii="Times New Roman" w:hAnsi="Times New Roman"/>
          <w:szCs w:val="18"/>
        </w:rPr>
        <w:t xml:space="preserve"> will be required to act in accordance with the instru</w:t>
      </w:r>
      <w:r w:rsidRPr="00FA680A">
        <w:rPr>
          <w:rFonts w:ascii="Times New Roman" w:hAnsi="Times New Roman"/>
          <w:szCs w:val="18"/>
        </w:rPr>
        <w:t xml:space="preserve">ctions of the Lenders (or notify or consult with </w:t>
      </w:r>
      <w:r>
        <w:rPr>
          <w:rFonts w:ascii="Times New Roman" w:hAnsi="Times New Roman"/>
          <w:szCs w:val="18"/>
        </w:rPr>
        <w:t xml:space="preserve">the </w:t>
      </w:r>
      <w:r w:rsidRPr="00FA680A">
        <w:rPr>
          <w:rFonts w:ascii="Times New Roman" w:hAnsi="Times New Roman"/>
          <w:szCs w:val="18"/>
        </w:rPr>
        <w:t>Lenders) in relation to the exercise of important rights under the Project Documents.  The specific provisions that will be subject to reserved discretions will not normally be identified at the term she</w:t>
      </w:r>
      <w:r w:rsidRPr="00FA680A">
        <w:rPr>
          <w:rFonts w:ascii="Times New Roman" w:hAnsi="Times New Roman"/>
          <w:szCs w:val="18"/>
        </w:rPr>
        <w:t>et stage.</w:t>
      </w:r>
    </w:p>
  </w:footnote>
  <w:footnote w:id="146">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Project Documents and the relevant budgets are reviewed by the Lenders</w:t>
      </w:r>
      <w:bookmarkStart w:id="343" w:name="_9kMK9N6ZWu8GD7DG"/>
      <w:r w:rsidRPr="00FA680A">
        <w:rPr>
          <w:rFonts w:ascii="Times New Roman" w:hAnsi="Times New Roman"/>
          <w:szCs w:val="18"/>
        </w:rPr>
        <w:t>.</w:t>
      </w:r>
      <w:bookmarkEnd w:id="343"/>
      <w:r w:rsidRPr="00FA680A">
        <w:rPr>
          <w:rFonts w:ascii="Times New Roman" w:hAnsi="Times New Roman"/>
          <w:szCs w:val="18"/>
        </w:rPr>
        <w:t xml:space="preserve"> The </w:t>
      </w:r>
      <w:bookmarkStart w:id="344" w:name="_9kMP9I6ZWu4AB79BaY4xoiyZP68xwL"/>
      <w:r w:rsidRPr="00FA680A">
        <w:rPr>
          <w:rFonts w:ascii="Times New Roman" w:hAnsi="Times New Roman"/>
          <w:szCs w:val="18"/>
        </w:rPr>
        <w:t>Project Company</w:t>
      </w:r>
      <w:bookmarkEnd w:id="344"/>
      <w:r w:rsidRPr="00FA680A">
        <w:rPr>
          <w:rFonts w:ascii="Times New Roman" w:hAnsi="Times New Roman"/>
          <w:szCs w:val="18"/>
        </w:rPr>
        <w:t xml:space="preserve"> is thus typically restricted from executing any documents that are not already disclosed to the Lenders or otherwise contained in the relevant budg</w:t>
      </w:r>
      <w:r w:rsidRPr="00FA680A">
        <w:rPr>
          <w:rFonts w:ascii="Times New Roman" w:hAnsi="Times New Roman"/>
          <w:szCs w:val="18"/>
        </w:rPr>
        <w:t>ets</w:t>
      </w:r>
      <w:bookmarkStart w:id="345" w:name="_9kMKAO6ZWu8GD7DG"/>
      <w:r w:rsidRPr="00FA680A">
        <w:rPr>
          <w:rFonts w:ascii="Times New Roman" w:hAnsi="Times New Roman"/>
          <w:szCs w:val="18"/>
        </w:rPr>
        <w:t>.</w:t>
      </w:r>
      <w:bookmarkEnd w:id="345"/>
      <w:r w:rsidRPr="00FA680A">
        <w:rPr>
          <w:rFonts w:ascii="Times New Roman" w:hAnsi="Times New Roman"/>
          <w:szCs w:val="18"/>
        </w:rPr>
        <w:t xml:space="preserve"> Entry into additional contracts would be controlled by the Reserved Discretions, and there may be a threshold amount for low value contracts that may need to be entered into in the usual course of business.</w:t>
      </w:r>
    </w:p>
  </w:footnote>
  <w:footnote w:id="147">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This may be covered by the obligation to </w:t>
      </w:r>
      <w:r w:rsidRPr="00FA680A">
        <w:rPr>
          <w:rFonts w:ascii="Times New Roman" w:hAnsi="Times New Roman"/>
          <w:szCs w:val="18"/>
        </w:rPr>
        <w:t>act in accordance with the Reserved Discretions which typically impose such restrictions as well.</w:t>
      </w:r>
    </w:p>
  </w:footnote>
  <w:footnote w:id="148">
    <w:p w:rsidR="00297648" w:rsidRPr="00FA680A" w:rsidRDefault="00A9182D" w:rsidP="00984071">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This may be covered by the obligation to act in accordance with the Reserved Discretions which typically impose such restrictions as well.</w:t>
      </w:r>
    </w:p>
  </w:footnote>
  <w:footnote w:id="149">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Distributions</w:t>
      </w:r>
      <w:r w:rsidRPr="00FA680A">
        <w:rPr>
          <w:rFonts w:ascii="Times New Roman" w:hAnsi="Times New Roman"/>
          <w:szCs w:val="18"/>
        </w:rPr>
        <w:t xml:space="preserve"> may only be made if the Distribution Tests are met – see above.</w:t>
      </w:r>
    </w:p>
  </w:footnote>
  <w:footnote w:id="150">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Consider if list should be exhaustive or expressed to be without limitation – see footnote</w:t>
      </w:r>
      <w:r>
        <w:rPr>
          <w:rFonts w:ascii="Times New Roman" w:hAnsi="Times New Roman"/>
          <w:szCs w:val="18"/>
        </w:rPr>
        <w:t xml:space="preserve"> </w:t>
      </w:r>
      <w:r>
        <w:rPr>
          <w:rFonts w:ascii="Times New Roman" w:hAnsi="Times New Roman"/>
          <w:szCs w:val="18"/>
        </w:rPr>
        <w:fldChar w:fldCharType="begin"/>
      </w:r>
      <w:r>
        <w:rPr>
          <w:rFonts w:ascii="Times New Roman" w:hAnsi="Times New Roman"/>
          <w:szCs w:val="18"/>
        </w:rPr>
        <w:instrText xml:space="preserve"> NOTEREF _Ref25739377 \h </w:instrText>
      </w:r>
      <w:r>
        <w:rPr>
          <w:rFonts w:ascii="Times New Roman" w:hAnsi="Times New Roman"/>
          <w:szCs w:val="18"/>
        </w:rPr>
      </w:r>
      <w:r>
        <w:rPr>
          <w:rFonts w:ascii="Times New Roman" w:hAnsi="Times New Roman"/>
          <w:szCs w:val="18"/>
        </w:rPr>
        <w:fldChar w:fldCharType="separate"/>
      </w:r>
      <w:r>
        <w:rPr>
          <w:rFonts w:ascii="Times New Roman" w:hAnsi="Times New Roman"/>
          <w:szCs w:val="18"/>
        </w:rPr>
        <w:t>140</w:t>
      </w:r>
      <w:r>
        <w:rPr>
          <w:rFonts w:ascii="Times New Roman" w:hAnsi="Times New Roman"/>
          <w:szCs w:val="18"/>
        </w:rPr>
        <w:fldChar w:fldCharType="end"/>
      </w:r>
      <w:r>
        <w:rPr>
          <w:rFonts w:ascii="Times New Roman" w:hAnsi="Times New Roman"/>
          <w:szCs w:val="18"/>
        </w:rPr>
        <w:t xml:space="preserve"> above</w:t>
      </w:r>
      <w:r w:rsidRPr="00FA680A">
        <w:rPr>
          <w:rFonts w:ascii="Times New Roman" w:hAnsi="Times New Roman"/>
          <w:szCs w:val="18"/>
        </w:rPr>
        <w:t xml:space="preserve">. </w:t>
      </w:r>
    </w:p>
  </w:footnote>
  <w:footnote w:id="151">
    <w:p w:rsidR="00297648" w:rsidRPr="000A61CC" w:rsidRDefault="00A9182D" w:rsidP="000A61CC">
      <w:pPr>
        <w:pStyle w:val="FootnoteText"/>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Consider if this should constitute an event of default or a mandatory prepayment (falling under "Change of Control")</w:t>
      </w:r>
      <w:r>
        <w:rPr>
          <w:rFonts w:ascii="Times New Roman" w:hAnsi="Times New Roman"/>
          <w:szCs w:val="18"/>
        </w:rPr>
        <w:t xml:space="preserve"> and if the latter, consider including it as one of the conditions of the Distributions Test</w:t>
      </w:r>
      <w:r w:rsidRPr="000A61CC">
        <w:rPr>
          <w:rFonts w:ascii="Times New Roman" w:hAnsi="Times New Roman"/>
          <w:szCs w:val="18"/>
        </w:rPr>
        <w:t xml:space="preserve">. </w:t>
      </w:r>
    </w:p>
  </w:footnote>
  <w:footnote w:id="152">
    <w:p w:rsidR="00297648" w:rsidRPr="00FA680A" w:rsidRDefault="00A9182D" w:rsidP="00984071">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The suspension of Project </w:t>
      </w:r>
      <w:r w:rsidRPr="00FA680A">
        <w:rPr>
          <w:rFonts w:ascii="Times New Roman" w:hAnsi="Times New Roman"/>
          <w:szCs w:val="18"/>
        </w:rPr>
        <w:t xml:space="preserve">Documents (item </w:t>
      </w:r>
      <w:r w:rsidRPr="002316A0">
        <w:rPr>
          <w:rFonts w:ascii="Times New Roman" w:hAnsi="Times New Roman"/>
          <w:szCs w:val="18"/>
        </w:rPr>
        <w:fldChar w:fldCharType="begin"/>
      </w:r>
      <w:r w:rsidRPr="00FA680A">
        <w:rPr>
          <w:rFonts w:ascii="Times New Roman" w:hAnsi="Times New Roman"/>
          <w:szCs w:val="18"/>
        </w:rPr>
        <w:instrText xml:space="preserve"> REF _Ref48283431 \w \h  \* MERGEFORMAT </w:instrText>
      </w:r>
      <w:r w:rsidRPr="002316A0">
        <w:rPr>
          <w:rFonts w:ascii="Times New Roman" w:hAnsi="Times New Roman"/>
          <w:szCs w:val="18"/>
        </w:rPr>
      </w:r>
      <w:r w:rsidRPr="002316A0">
        <w:rPr>
          <w:rFonts w:ascii="Times New Roman" w:hAnsi="Times New Roman"/>
          <w:szCs w:val="18"/>
        </w:rPr>
        <w:fldChar w:fldCharType="separate"/>
      </w:r>
      <w:r>
        <w:rPr>
          <w:rFonts w:ascii="Times New Roman" w:hAnsi="Times New Roman"/>
          <w:szCs w:val="18"/>
        </w:rPr>
        <w:t>H.4(e)</w:t>
      </w:r>
      <w:r w:rsidRPr="002316A0">
        <w:rPr>
          <w:rFonts w:ascii="Times New Roman" w:hAnsi="Times New Roman"/>
          <w:szCs w:val="18"/>
        </w:rPr>
        <w:fldChar w:fldCharType="end"/>
      </w:r>
      <w:r w:rsidRPr="00FA680A">
        <w:rPr>
          <w:rFonts w:ascii="Times New Roman" w:hAnsi="Times New Roman"/>
          <w:szCs w:val="18"/>
        </w:rPr>
        <w:t xml:space="preserve"> above) or this abandonment event of default may cover the occurrence and continuity of force majeure</w:t>
      </w:r>
      <w:bookmarkStart w:id="364" w:name="_9kMKBP6ZWu8GD7DG"/>
      <w:r w:rsidRPr="00FA680A">
        <w:rPr>
          <w:rFonts w:ascii="Times New Roman" w:hAnsi="Times New Roman"/>
          <w:szCs w:val="18"/>
        </w:rPr>
        <w:t>.</w:t>
      </w:r>
      <w:bookmarkEnd w:id="364"/>
      <w:r w:rsidRPr="00FA680A">
        <w:rPr>
          <w:rFonts w:ascii="Times New Roman" w:hAnsi="Times New Roman"/>
          <w:szCs w:val="18"/>
        </w:rPr>
        <w:t xml:space="preserve"> Note that the occurrence</w:t>
      </w:r>
      <w:r w:rsidRPr="00FA680A">
        <w:rPr>
          <w:rFonts w:ascii="Times New Roman" w:hAnsi="Times New Roman"/>
          <w:szCs w:val="18"/>
        </w:rPr>
        <w:t xml:space="preserve"> and continuity of force majeure is not commonly set as a specific event of default in regional deals.</w:t>
      </w:r>
    </w:p>
  </w:footnote>
  <w:footnote w:id="153">
    <w:p w:rsidR="00297648" w:rsidRPr="000A61CC" w:rsidRDefault="00A9182D" w:rsidP="002F6CF4">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t>There are different ways of formulating this event of default.  Some typical formulations include the occurrence of any event or circumstance which ma</w:t>
      </w:r>
      <w:r w:rsidRPr="000A61CC">
        <w:rPr>
          <w:rFonts w:ascii="Times New Roman" w:hAnsi="Times New Roman"/>
          <w:szCs w:val="18"/>
        </w:rPr>
        <w:t>y have "a Material adverse Effect" or "a material adverse effect on the ability of a Major Project Participant to perform or comply with its obligations under the transaction documents".  The actual formulation is usually settled during the facility docume</w:t>
      </w:r>
      <w:r w:rsidRPr="000A61CC">
        <w:rPr>
          <w:rFonts w:ascii="Times New Roman" w:hAnsi="Times New Roman"/>
          <w:szCs w:val="18"/>
        </w:rPr>
        <w:t>ntation stage.</w:t>
      </w:r>
    </w:p>
  </w:footnote>
  <w:footnote w:id="154">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Depending on the deal, it may be appropriate to include additional events of default in relation to Major Project Participants – including misrepresentation, covenant breaches – for instance, if there is a Shareholder Contribution and Spo</w:t>
      </w:r>
      <w:r w:rsidRPr="00FA680A">
        <w:rPr>
          <w:rFonts w:ascii="Times New Roman" w:hAnsi="Times New Roman"/>
          <w:szCs w:val="18"/>
        </w:rPr>
        <w:t>nsor Support Agreement with funding requirements or a form of guarantee.  If there is a concession agreement or government support for the project, it may be appropriate to include specific events of default to deal with events and milestones under these d</w:t>
      </w:r>
      <w:r w:rsidRPr="00FA680A">
        <w:rPr>
          <w:rFonts w:ascii="Times New Roman" w:hAnsi="Times New Roman"/>
          <w:szCs w:val="18"/>
        </w:rPr>
        <w:t>ocuments.</w:t>
      </w:r>
    </w:p>
  </w:footnote>
  <w:footnote w:id="155">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If the project has one syndicate of Lenders, they can act as a single block in accordance with the Majority Lenders voting arrangement set out in this template term sheet.  However, many project financings involve different sources of debt (e.</w:t>
      </w:r>
      <w:r w:rsidRPr="00FA680A">
        <w:rPr>
          <w:rFonts w:ascii="Times New Roman" w:hAnsi="Times New Roman"/>
          <w:szCs w:val="18"/>
        </w:rPr>
        <w:t>g. domestic and international banks, multilateral agencies (MLAs), export credit agencies (ECAs) and bond investors).  This gives rise to questions as to what rights different types of Lender have and how the relationship between Lenders is managed – these</w:t>
      </w:r>
      <w:r w:rsidRPr="00FA680A">
        <w:rPr>
          <w:rFonts w:ascii="Times New Roman" w:hAnsi="Times New Roman"/>
          <w:szCs w:val="18"/>
        </w:rPr>
        <w:t xml:space="preserve"> questions are usually addressed in an intercreditor agreement</w:t>
      </w:r>
      <w:r>
        <w:rPr>
          <w:rFonts w:ascii="Times New Roman" w:hAnsi="Times New Roman"/>
          <w:szCs w:val="18"/>
        </w:rPr>
        <w:t xml:space="preserve"> (which is the Security Trust and Intercreditor Deed in this term sheet)</w:t>
      </w:r>
      <w:r w:rsidRPr="00FA680A">
        <w:rPr>
          <w:rFonts w:ascii="Times New Roman" w:hAnsi="Times New Roman"/>
          <w:szCs w:val="18"/>
        </w:rPr>
        <w:t xml:space="preserve">.  It is common for some elements of the intercreditor arrangements to be set out in the term sheet, but this will depend </w:t>
      </w:r>
      <w:r w:rsidRPr="00FA680A">
        <w:rPr>
          <w:rFonts w:ascii="Times New Roman" w:hAnsi="Times New Roman"/>
          <w:szCs w:val="18"/>
        </w:rPr>
        <w:t>on the specific transaction and what stage the term sheet is entered into.</w:t>
      </w:r>
    </w:p>
    <w:p w:rsidR="00297648" w:rsidRPr="000A61CC" w:rsidRDefault="00A9182D" w:rsidP="00213D8B">
      <w:pPr>
        <w:pStyle w:val="NoteContinuation"/>
        <w:tabs>
          <w:tab w:val="left" w:pos="426"/>
        </w:tabs>
        <w:ind w:left="851" w:hanging="425"/>
        <w:rPr>
          <w:rFonts w:cs="Times New Roman"/>
          <w:sz w:val="18"/>
          <w:szCs w:val="18"/>
        </w:rPr>
      </w:pPr>
      <w:r w:rsidRPr="002316A0">
        <w:rPr>
          <w:rFonts w:cs="Times New Roman"/>
          <w:sz w:val="18"/>
          <w:szCs w:val="18"/>
        </w:rPr>
        <w:t>Typical intercreditor issues that arise in a project financing context and which may be referred to in the term sheet are:</w:t>
      </w:r>
    </w:p>
    <w:p w:rsidR="00297648" w:rsidRPr="000A61CC" w:rsidRDefault="00A9182D" w:rsidP="000A61CC">
      <w:pPr>
        <w:pStyle w:val="NoteContinuation"/>
        <w:numPr>
          <w:ilvl w:val="0"/>
          <w:numId w:val="178"/>
        </w:numPr>
        <w:tabs>
          <w:tab w:val="left" w:pos="426"/>
        </w:tabs>
        <w:ind w:left="851" w:hanging="401"/>
        <w:rPr>
          <w:rFonts w:cs="Times New Roman"/>
          <w:sz w:val="18"/>
          <w:szCs w:val="18"/>
        </w:rPr>
      </w:pPr>
      <w:r w:rsidRPr="002316A0">
        <w:rPr>
          <w:rFonts w:cs="Times New Roman"/>
          <w:sz w:val="18"/>
          <w:szCs w:val="18"/>
        </w:rPr>
        <w:t xml:space="preserve">Common voting arrangements for waivers, </w:t>
      </w:r>
      <w:r w:rsidRPr="002316A0">
        <w:rPr>
          <w:rFonts w:cs="Times New Roman"/>
          <w:sz w:val="18"/>
          <w:szCs w:val="18"/>
        </w:rPr>
        <w:t>amendments and enforcement action – for instance, do all categories of Lender have to agree before any of them can accelerate their loans or take enforcement action</w:t>
      </w:r>
      <w:bookmarkStart w:id="369" w:name="_9kMHG5YVt7FC6CJ"/>
      <w:r w:rsidRPr="002316A0">
        <w:rPr>
          <w:rFonts w:cs="Times New Roman"/>
          <w:sz w:val="18"/>
          <w:szCs w:val="18"/>
        </w:rPr>
        <w:t>?</w:t>
      </w:r>
      <w:bookmarkEnd w:id="369"/>
      <w:r w:rsidRPr="002316A0">
        <w:rPr>
          <w:rFonts w:cs="Times New Roman"/>
          <w:sz w:val="18"/>
          <w:szCs w:val="18"/>
        </w:rPr>
        <w:t xml:space="preserve"> What decisions can be made by a majority of Lenders (rather than all Lenders) and how will</w:t>
      </w:r>
      <w:r w:rsidRPr="002316A0">
        <w:rPr>
          <w:rFonts w:cs="Times New Roman"/>
          <w:sz w:val="18"/>
          <w:szCs w:val="18"/>
        </w:rPr>
        <w:t xml:space="preserve"> the 'majority' be calculated (e.g. across the board or by facility – see footnote</w:t>
      </w:r>
      <w:r>
        <w:rPr>
          <w:rFonts w:cs="Times New Roman"/>
          <w:sz w:val="18"/>
          <w:szCs w:val="18"/>
        </w:rPr>
        <w:t xml:space="preserve"> </w:t>
      </w:r>
      <w:r>
        <w:rPr>
          <w:rFonts w:cs="Times New Roman"/>
          <w:sz w:val="18"/>
          <w:szCs w:val="18"/>
        </w:rPr>
        <w:fldChar w:fldCharType="begin"/>
      </w:r>
      <w:r>
        <w:rPr>
          <w:rFonts w:cs="Times New Roman"/>
          <w:sz w:val="18"/>
          <w:szCs w:val="18"/>
        </w:rPr>
        <w:instrText xml:space="preserve"> NOTEREF _9kP4WSt67349DBDG \h </w:instrText>
      </w:r>
      <w:r>
        <w:rPr>
          <w:rFonts w:cs="Times New Roman"/>
          <w:sz w:val="18"/>
          <w:szCs w:val="18"/>
        </w:rPr>
      </w:r>
      <w:r>
        <w:rPr>
          <w:rFonts w:cs="Times New Roman"/>
          <w:sz w:val="18"/>
          <w:szCs w:val="18"/>
        </w:rPr>
        <w:fldChar w:fldCharType="separate"/>
      </w:r>
      <w:r>
        <w:rPr>
          <w:rFonts w:cs="Times New Roman"/>
          <w:sz w:val="18"/>
          <w:szCs w:val="18"/>
        </w:rPr>
        <w:t>156</w:t>
      </w:r>
      <w:r>
        <w:rPr>
          <w:rFonts w:cs="Times New Roman"/>
          <w:sz w:val="18"/>
          <w:szCs w:val="18"/>
        </w:rPr>
        <w:fldChar w:fldCharType="end"/>
      </w:r>
      <w:r w:rsidRPr="002316A0">
        <w:rPr>
          <w:rFonts w:cs="Times New Roman"/>
          <w:sz w:val="18"/>
          <w:szCs w:val="18"/>
        </w:rPr>
        <w:t>)</w:t>
      </w:r>
      <w:r>
        <w:rPr>
          <w:rFonts w:cs="Times New Roman"/>
          <w:sz w:val="18"/>
          <w:szCs w:val="18"/>
        </w:rPr>
        <w:t>.</w:t>
      </w:r>
      <w:r w:rsidRPr="002316A0">
        <w:rPr>
          <w:rFonts w:cs="Times New Roman"/>
          <w:sz w:val="18"/>
          <w:szCs w:val="18"/>
        </w:rPr>
        <w:t xml:space="preserve"> </w:t>
      </w:r>
    </w:p>
    <w:p w:rsidR="00297648" w:rsidRPr="000A61CC" w:rsidRDefault="00A9182D" w:rsidP="000A61CC">
      <w:pPr>
        <w:pStyle w:val="NoteContinuation"/>
        <w:numPr>
          <w:ilvl w:val="0"/>
          <w:numId w:val="178"/>
        </w:numPr>
        <w:tabs>
          <w:tab w:val="left" w:pos="426"/>
        </w:tabs>
        <w:ind w:left="851" w:hanging="401"/>
        <w:rPr>
          <w:rFonts w:cs="Times New Roman"/>
          <w:sz w:val="18"/>
          <w:szCs w:val="18"/>
        </w:rPr>
      </w:pPr>
      <w:r w:rsidRPr="002316A0">
        <w:rPr>
          <w:rFonts w:cs="Times New Roman"/>
          <w:sz w:val="18"/>
          <w:szCs w:val="18"/>
        </w:rPr>
        <w:t xml:space="preserve">Pro rata sharing of security – the general approach is for </w:t>
      </w:r>
      <w:r w:rsidRPr="002316A0">
        <w:rPr>
          <w:rFonts w:cs="Times New Roman"/>
          <w:sz w:val="18"/>
          <w:szCs w:val="18"/>
        </w:rPr>
        <w:t>all Lenders to share in the security pro rata, but different arrangements may be agreed on a particular project (e.g. working capital Lenders may be unsecured, or specific lending groups may have security over specific assets).</w:t>
      </w:r>
    </w:p>
    <w:p w:rsidR="00297648" w:rsidRPr="000A61CC" w:rsidRDefault="00A9182D" w:rsidP="000A61CC">
      <w:pPr>
        <w:pStyle w:val="NoteContinuation"/>
        <w:numPr>
          <w:ilvl w:val="0"/>
          <w:numId w:val="178"/>
        </w:numPr>
        <w:tabs>
          <w:tab w:val="left" w:pos="426"/>
        </w:tabs>
        <w:ind w:left="851" w:hanging="401"/>
        <w:rPr>
          <w:rFonts w:cs="Times New Roman"/>
          <w:sz w:val="18"/>
          <w:szCs w:val="18"/>
        </w:rPr>
      </w:pPr>
      <w:r w:rsidRPr="002316A0">
        <w:rPr>
          <w:rFonts w:cs="Times New Roman"/>
          <w:sz w:val="18"/>
          <w:szCs w:val="18"/>
        </w:rPr>
        <w:t>Subordination of certain deb</w:t>
      </w:r>
      <w:r w:rsidRPr="002316A0">
        <w:rPr>
          <w:rFonts w:cs="Times New Roman"/>
          <w:sz w:val="18"/>
          <w:szCs w:val="18"/>
        </w:rPr>
        <w:t xml:space="preserve">t – where shareholders are providing loans to the </w:t>
      </w:r>
      <w:bookmarkStart w:id="370" w:name="_9kMPAJ6ZWu4AB79BaY4xoiyZP68xwL"/>
      <w:r w:rsidRPr="002316A0">
        <w:rPr>
          <w:rFonts w:cs="Times New Roman"/>
          <w:sz w:val="18"/>
          <w:szCs w:val="18"/>
        </w:rPr>
        <w:t>Project Company</w:t>
      </w:r>
      <w:bookmarkEnd w:id="370"/>
      <w:r w:rsidRPr="002316A0">
        <w:rPr>
          <w:rFonts w:cs="Times New Roman"/>
          <w:sz w:val="18"/>
          <w:szCs w:val="18"/>
        </w:rPr>
        <w:t>, these will invariably be subordinated to the bank debt, but there may be additional layering of debt.</w:t>
      </w:r>
    </w:p>
    <w:p w:rsidR="00297648" w:rsidRPr="000A61CC" w:rsidRDefault="00A9182D" w:rsidP="000A61CC">
      <w:pPr>
        <w:pStyle w:val="NoteContinuation"/>
        <w:numPr>
          <w:ilvl w:val="0"/>
          <w:numId w:val="178"/>
        </w:numPr>
        <w:tabs>
          <w:tab w:val="left" w:pos="426"/>
        </w:tabs>
        <w:ind w:left="851" w:hanging="401"/>
        <w:rPr>
          <w:rFonts w:cs="Times New Roman"/>
          <w:sz w:val="18"/>
          <w:szCs w:val="18"/>
        </w:rPr>
      </w:pPr>
      <w:r w:rsidRPr="002316A0">
        <w:rPr>
          <w:rFonts w:cs="Times New Roman"/>
          <w:sz w:val="18"/>
          <w:szCs w:val="18"/>
        </w:rPr>
        <w:t>Hedging counterparties – most project financings involve some form of hedging (most typ</w:t>
      </w:r>
      <w:r w:rsidRPr="002316A0">
        <w:rPr>
          <w:rFonts w:cs="Times New Roman"/>
          <w:sz w:val="18"/>
          <w:szCs w:val="18"/>
        </w:rPr>
        <w:t>ically interest rate hedging) and the position of hedging counterparties vis-</w:t>
      </w:r>
      <w:r>
        <w:rPr>
          <w:rFonts w:cs="Times New Roman"/>
          <w:sz w:val="18"/>
          <w:szCs w:val="18"/>
        </w:rPr>
        <w:t>à</w:t>
      </w:r>
      <w:r w:rsidRPr="002316A0">
        <w:rPr>
          <w:rFonts w:cs="Times New Roman"/>
          <w:sz w:val="18"/>
          <w:szCs w:val="18"/>
        </w:rPr>
        <w:t>-vis Lenders will need to be addressed.  The general position is that the hedging counterparty (i) does not vote on waivers and amendments, (ii) may terminate the swap independen</w:t>
      </w:r>
      <w:r w:rsidRPr="002316A0">
        <w:rPr>
          <w:rFonts w:cs="Times New Roman"/>
          <w:sz w:val="18"/>
          <w:szCs w:val="18"/>
        </w:rPr>
        <w:t>tly if there is a specified default (typically non-payment or insolvency) and (iii) has a vote on enforcement based on the actual breakage cost on termination of the swap.</w:t>
      </w:r>
    </w:p>
    <w:p w:rsidR="00297648" w:rsidRPr="002316A0" w:rsidRDefault="00A9182D" w:rsidP="000A61CC">
      <w:pPr>
        <w:pStyle w:val="NoteContinuation"/>
        <w:numPr>
          <w:ilvl w:val="0"/>
          <w:numId w:val="178"/>
        </w:numPr>
        <w:tabs>
          <w:tab w:val="left" w:pos="426"/>
        </w:tabs>
        <w:ind w:left="851" w:hanging="401"/>
        <w:rPr>
          <w:rFonts w:cs="Times New Roman"/>
          <w:sz w:val="18"/>
          <w:szCs w:val="18"/>
        </w:rPr>
      </w:pPr>
      <w:r w:rsidRPr="002316A0">
        <w:rPr>
          <w:rFonts w:cs="Times New Roman"/>
          <w:sz w:val="18"/>
          <w:szCs w:val="18"/>
        </w:rPr>
        <w:t>Post-enforcement payment priorities – this is simply how any proceeds of enforcement</w:t>
      </w:r>
      <w:r w:rsidRPr="002316A0">
        <w:rPr>
          <w:rFonts w:cs="Times New Roman"/>
          <w:sz w:val="18"/>
          <w:szCs w:val="18"/>
        </w:rPr>
        <w:t xml:space="preserve"> will be shared among Lenders.  The starting point is usually that proceeds will be shared pro rata among Lenders, but the detailed sharing arrangements will be specific to each project.</w:t>
      </w:r>
    </w:p>
  </w:footnote>
  <w:footnote w:id="156">
    <w:p w:rsidR="00297648" w:rsidRPr="000A61CC" w:rsidRDefault="00A9182D" w:rsidP="00213D8B">
      <w:pPr>
        <w:pStyle w:val="FootnoteText"/>
        <w:tabs>
          <w:tab w:val="left" w:pos="426"/>
        </w:tabs>
        <w:ind w:left="426" w:hanging="426"/>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r>
      <w:r w:rsidRPr="00FA680A">
        <w:rPr>
          <w:rFonts w:ascii="Times New Roman" w:hAnsi="Times New Roman"/>
          <w:szCs w:val="18"/>
        </w:rPr>
        <w:t>Where</w:t>
      </w:r>
      <w:r w:rsidRPr="000A61CC">
        <w:rPr>
          <w:rFonts w:ascii="Times New Roman" w:hAnsi="Times New Roman"/>
          <w:szCs w:val="18"/>
        </w:rPr>
        <w:t xml:space="preserve"> an ECA Facility is included, assignment/transfer to the ECA </w:t>
      </w:r>
      <w:r w:rsidRPr="000A61CC">
        <w:rPr>
          <w:rFonts w:ascii="Times New Roman" w:hAnsi="Times New Roman"/>
          <w:szCs w:val="18"/>
        </w:rPr>
        <w:t>shall be permitted without the Project Company's consent.</w:t>
      </w:r>
    </w:p>
  </w:footnote>
  <w:footnote w:id="157">
    <w:p w:rsidR="00297648" w:rsidRPr="002316A0" w:rsidRDefault="00A9182D" w:rsidP="000A61CC">
      <w:pPr>
        <w:pStyle w:val="FootnoteText"/>
        <w:tabs>
          <w:tab w:val="left" w:pos="426"/>
        </w:tabs>
        <w:ind w:left="426" w:hanging="426"/>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Project financings typically demand a higher level of engagement from Lenders during the life of the project than would be the case on less structured financings, and thus the departure from the </w:t>
      </w:r>
      <w:r w:rsidRPr="00FA680A">
        <w:rPr>
          <w:rFonts w:ascii="Times New Roman" w:hAnsi="Times New Roman"/>
          <w:szCs w:val="18"/>
        </w:rPr>
        <w:t>typically expected position that Lenders may freely transfer the participations.  Lenders may be called upon frequently to make decisions, and there may be significant decisions to be made by Lenders, which means that the parties on a project financing oft</w:t>
      </w:r>
      <w:r w:rsidRPr="00FA680A">
        <w:rPr>
          <w:rFonts w:ascii="Times New Roman" w:hAnsi="Times New Roman"/>
          <w:szCs w:val="18"/>
        </w:rPr>
        <w:t>en focus very minutely on issues relating to</w:t>
      </w:r>
      <w:r>
        <w:rPr>
          <w:rFonts w:ascii="Times New Roman" w:hAnsi="Times New Roman"/>
          <w:szCs w:val="18"/>
        </w:rPr>
        <w:t xml:space="preserve"> </w:t>
      </w:r>
      <w:r w:rsidRPr="002316A0">
        <w:rPr>
          <w:szCs w:val="18"/>
        </w:rPr>
        <w:t>the identity of the Lenders and the relationships between the individual Lenders, and between the lending group and the borrower.  Common points of discussion include the definition of permitted transferee entit</w:t>
      </w:r>
      <w:r w:rsidRPr="002316A0">
        <w:rPr>
          <w:szCs w:val="18"/>
        </w:rPr>
        <w:t>ies (e.g. concerns may be raised about the possibility that vulture funds or distressed debt specialists, for example, might become Lenders).  On some transactions, the parties may agree on a list of permitted transferees (e.g. a white list).</w:t>
      </w:r>
    </w:p>
  </w:footnote>
  <w:footnote w:id="158">
    <w:p w:rsidR="00297648" w:rsidRPr="00525485" w:rsidRDefault="00A9182D" w:rsidP="00525485">
      <w:pPr>
        <w:pStyle w:val="FootnoteText"/>
        <w:tabs>
          <w:tab w:val="left" w:pos="426"/>
        </w:tabs>
        <w:ind w:left="426" w:hanging="426"/>
        <w:rPr>
          <w:szCs w:val="18"/>
          <w:lang w:val="en-US"/>
        </w:rPr>
      </w:pPr>
      <w:r w:rsidRPr="00525485">
        <w:rPr>
          <w:rStyle w:val="FootnoteReference"/>
          <w:rFonts w:ascii="Times New Roman" w:hAnsi="Times New Roman"/>
          <w:szCs w:val="18"/>
        </w:rPr>
        <w:footnoteRef/>
      </w:r>
      <w:r w:rsidRPr="00525485">
        <w:rPr>
          <w:rStyle w:val="FootnoteReference"/>
          <w:rFonts w:ascii="Times New Roman" w:hAnsi="Times New Roman"/>
          <w:vertAlign w:val="baseline"/>
        </w:rPr>
        <w:t xml:space="preserve">    </w:t>
      </w:r>
      <w:r>
        <w:rPr>
          <w:rStyle w:val="FootnoteReference"/>
          <w:rFonts w:ascii="Times New Roman" w:hAnsi="Times New Roman"/>
          <w:vertAlign w:val="baseline"/>
        </w:rPr>
        <w:tab/>
      </w:r>
      <w:r w:rsidRPr="00525485">
        <w:rPr>
          <w:rStyle w:val="FootnoteReference"/>
          <w:rFonts w:ascii="Times New Roman" w:hAnsi="Times New Roman"/>
          <w:vertAlign w:val="baseline"/>
        </w:rPr>
        <w:t>To be c</w:t>
      </w:r>
      <w:r w:rsidRPr="00525485">
        <w:rPr>
          <w:rStyle w:val="FootnoteReference"/>
          <w:rFonts w:ascii="Times New Roman" w:hAnsi="Times New Roman"/>
          <w:vertAlign w:val="baseline"/>
        </w:rPr>
        <w:t>onsidered if this should be included. This may be less acceptable to certain lenders (e.g. ECAs and DFIs which are lending to the Project directly).</w:t>
      </w:r>
    </w:p>
  </w:footnote>
  <w:footnote w:id="159">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Additional conditions precedent may be required where the financing includes an ECA Facility, a VAT </w:t>
      </w:r>
      <w:r w:rsidRPr="00FA680A">
        <w:rPr>
          <w:rFonts w:ascii="Times New Roman" w:hAnsi="Times New Roman"/>
          <w:szCs w:val="18"/>
        </w:rPr>
        <w:t>Facility or an Islamic financing tranche.</w:t>
      </w:r>
    </w:p>
  </w:footnote>
  <w:footnote w:id="160">
    <w:p w:rsidR="00297648" w:rsidRPr="000A61CC" w:rsidRDefault="00A9182D" w:rsidP="00213D8B">
      <w:pPr>
        <w:pStyle w:val="FootnoteText"/>
        <w:tabs>
          <w:tab w:val="left" w:pos="426"/>
        </w:tabs>
        <w:ind w:left="426" w:hanging="426"/>
        <w:rPr>
          <w:rFonts w:ascii="Times New Roman" w:hAnsi="Times New Roman"/>
          <w:szCs w:val="18"/>
          <w:lang w:eastAsia="zh-CN"/>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FA680A">
        <w:rPr>
          <w:rFonts w:ascii="Times New Roman" w:hAnsi="Times New Roman"/>
          <w:szCs w:val="18"/>
        </w:rPr>
        <w:tab/>
      </w:r>
      <w:r w:rsidRPr="000A61CC">
        <w:rPr>
          <w:rFonts w:ascii="Times New Roman" w:hAnsi="Times New Roman"/>
          <w:szCs w:val="18"/>
          <w:lang w:eastAsia="zh-CN"/>
        </w:rPr>
        <w:t xml:space="preserve">Depending on the specific circumstances and timeline of each transaction and based on the advice of local counsel, certain initial drawdown </w:t>
      </w:r>
      <w:r w:rsidRPr="00FA680A">
        <w:rPr>
          <w:rFonts w:ascii="Times New Roman" w:hAnsi="Times New Roman"/>
          <w:szCs w:val="18"/>
        </w:rPr>
        <w:t>condition</w:t>
      </w:r>
      <w:r>
        <w:rPr>
          <w:rFonts w:ascii="Times New Roman" w:hAnsi="Times New Roman"/>
          <w:szCs w:val="18"/>
        </w:rPr>
        <w:t>s</w:t>
      </w:r>
      <w:r w:rsidRPr="00FA680A">
        <w:rPr>
          <w:rFonts w:ascii="Times New Roman" w:hAnsi="Times New Roman"/>
          <w:szCs w:val="18"/>
        </w:rPr>
        <w:t xml:space="preserve"> precedent</w:t>
      </w:r>
      <w:r w:rsidRPr="000A61CC">
        <w:rPr>
          <w:rFonts w:ascii="Times New Roman" w:hAnsi="Times New Roman"/>
          <w:szCs w:val="18"/>
          <w:lang w:eastAsia="zh-CN"/>
        </w:rPr>
        <w:t xml:space="preserve"> can be moved as a condition subsequent with a time</w:t>
      </w:r>
      <w:r w:rsidRPr="000A61CC">
        <w:rPr>
          <w:rFonts w:ascii="Times New Roman" w:hAnsi="Times New Roman"/>
          <w:szCs w:val="18"/>
          <w:lang w:eastAsia="zh-CN"/>
        </w:rPr>
        <w:t xml:space="preserve"> limit, for example, certain non-essential project authorisations and insurance relating to the operating phase of the Project.</w:t>
      </w:r>
    </w:p>
  </w:footnote>
  <w:footnote w:id="161">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At minimum this would involve the </w:t>
      </w:r>
      <w:bookmarkStart w:id="395" w:name="_9kMJ1G6ZWu4AB7HLcY4xoiyZP68xwL"/>
      <w:r w:rsidRPr="00FA680A">
        <w:rPr>
          <w:rFonts w:ascii="Times New Roman" w:hAnsi="Times New Roman"/>
          <w:szCs w:val="18"/>
        </w:rPr>
        <w:t>Project Company</w:t>
      </w:r>
      <w:bookmarkEnd w:id="395"/>
      <w:r w:rsidRPr="00FA680A">
        <w:rPr>
          <w:rFonts w:ascii="Times New Roman" w:hAnsi="Times New Roman"/>
          <w:szCs w:val="18"/>
        </w:rPr>
        <w:t>, the Sponsors and/or the Shareholders (if not also the Sponsors)</w:t>
      </w:r>
      <w:bookmarkStart w:id="396" w:name="_9kML3G6ZWu8GD7DG"/>
      <w:r w:rsidRPr="00FA680A">
        <w:rPr>
          <w:rFonts w:ascii="Times New Roman" w:hAnsi="Times New Roman"/>
          <w:szCs w:val="18"/>
        </w:rPr>
        <w:t>.</w:t>
      </w:r>
      <w:bookmarkEnd w:id="396"/>
      <w:r w:rsidRPr="00FA680A">
        <w:rPr>
          <w:rFonts w:ascii="Times New Roman" w:hAnsi="Times New Roman"/>
          <w:szCs w:val="18"/>
        </w:rPr>
        <w:t xml:space="preserve"> Certified</w:t>
      </w:r>
      <w:r w:rsidRPr="00FA680A">
        <w:rPr>
          <w:rFonts w:ascii="Times New Roman" w:hAnsi="Times New Roman"/>
          <w:szCs w:val="18"/>
        </w:rPr>
        <w:t xml:space="preserve"> copies of the constitutional documents of the Construction Contractor, the O&amp;M Contractor and/or the Offtakers are desirable if direct agreements are entered into in respect of the relevant Project Documents. </w:t>
      </w:r>
    </w:p>
  </w:footnote>
  <w:footnote w:id="162">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Degree of corporate authorisation required</w:t>
      </w:r>
      <w:r w:rsidRPr="00FA680A">
        <w:rPr>
          <w:rFonts w:ascii="Times New Roman" w:hAnsi="Times New Roman"/>
          <w:szCs w:val="18"/>
        </w:rPr>
        <w:t xml:space="preserve"> dependent on the jurisdiction in which the relevant entity is incorporated (and consequently the statutory requirements for corporate approvals). </w:t>
      </w:r>
    </w:p>
  </w:footnote>
  <w:footnote w:id="163">
    <w:p w:rsidR="00297648" w:rsidRPr="00FA680A" w:rsidRDefault="00A9182D" w:rsidP="00CA7390">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Certified copies of the corporate authorisations of the Construction Contractor, the O&amp;M Contractor and/o</w:t>
      </w:r>
      <w:r w:rsidRPr="00FA680A">
        <w:rPr>
          <w:rFonts w:ascii="Times New Roman" w:hAnsi="Times New Roman"/>
          <w:szCs w:val="18"/>
        </w:rPr>
        <w:t xml:space="preserve">r the Offtakers are desirable to be obtained as </w:t>
      </w:r>
      <w:r>
        <w:rPr>
          <w:rFonts w:ascii="Times New Roman" w:hAnsi="Times New Roman"/>
          <w:szCs w:val="18"/>
        </w:rPr>
        <w:t xml:space="preserve">a </w:t>
      </w:r>
      <w:r w:rsidRPr="00FA680A">
        <w:rPr>
          <w:rFonts w:ascii="Times New Roman" w:hAnsi="Times New Roman"/>
          <w:szCs w:val="18"/>
        </w:rPr>
        <w:t>condition precedent if direct agreements are entered into in respect of the relevant Project Documents</w:t>
      </w:r>
      <w:bookmarkStart w:id="398" w:name="_9kML4H6ZWu8GD7DG"/>
      <w:r w:rsidRPr="00FA680A">
        <w:rPr>
          <w:rFonts w:ascii="Times New Roman" w:hAnsi="Times New Roman"/>
          <w:szCs w:val="18"/>
        </w:rPr>
        <w:t>.</w:t>
      </w:r>
      <w:bookmarkEnd w:id="398"/>
      <w:r w:rsidRPr="00FA680A">
        <w:rPr>
          <w:rFonts w:ascii="Times New Roman" w:hAnsi="Times New Roman"/>
          <w:szCs w:val="18"/>
        </w:rPr>
        <w:t xml:space="preserve"> [If not provided as </w:t>
      </w:r>
      <w:r>
        <w:rPr>
          <w:rFonts w:ascii="Times New Roman" w:hAnsi="Times New Roman"/>
          <w:szCs w:val="18"/>
        </w:rPr>
        <w:t xml:space="preserve">a </w:t>
      </w:r>
      <w:r w:rsidRPr="00FA680A">
        <w:rPr>
          <w:rFonts w:ascii="Times New Roman" w:hAnsi="Times New Roman"/>
          <w:szCs w:val="18"/>
        </w:rPr>
        <w:t xml:space="preserve">condition precedent, it is likely that such authorisation documents </w:t>
      </w:r>
      <w:r>
        <w:rPr>
          <w:rFonts w:ascii="Times New Roman" w:hAnsi="Times New Roman"/>
          <w:szCs w:val="18"/>
        </w:rPr>
        <w:t xml:space="preserve">will </w:t>
      </w:r>
      <w:r w:rsidRPr="00FA680A">
        <w:rPr>
          <w:rFonts w:ascii="Times New Roman" w:hAnsi="Times New Roman"/>
          <w:szCs w:val="18"/>
        </w:rPr>
        <w:t>be sepa</w:t>
      </w:r>
      <w:r w:rsidRPr="00FA680A">
        <w:rPr>
          <w:rFonts w:ascii="Times New Roman" w:hAnsi="Times New Roman"/>
          <w:szCs w:val="18"/>
        </w:rPr>
        <w:t>rately requested for the purpose of issuing legal opinions.]</w:t>
      </w:r>
    </w:p>
  </w:footnote>
  <w:footnote w:id="164">
    <w:p w:rsidR="00297648" w:rsidRPr="00FA680A" w:rsidRDefault="00A9182D" w:rsidP="00CA7390">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Scope to align with item </w:t>
      </w:r>
      <w:r w:rsidRPr="002316A0">
        <w:rPr>
          <w:rFonts w:ascii="Times New Roman" w:hAnsi="Times New Roman"/>
          <w:szCs w:val="18"/>
        </w:rPr>
        <w:fldChar w:fldCharType="begin"/>
      </w:r>
      <w:r w:rsidRPr="00FA680A">
        <w:rPr>
          <w:rFonts w:ascii="Times New Roman" w:hAnsi="Times New Roman"/>
          <w:szCs w:val="18"/>
        </w:rPr>
        <w:instrText xml:space="preserve"> REF _Ref36227973 \n \h  \* MERGEFORMAT </w:instrText>
      </w:r>
      <w:r w:rsidRPr="002316A0">
        <w:rPr>
          <w:rFonts w:ascii="Times New Roman" w:hAnsi="Times New Roman"/>
          <w:szCs w:val="18"/>
        </w:rPr>
      </w:r>
      <w:r w:rsidRPr="002316A0">
        <w:rPr>
          <w:rFonts w:ascii="Times New Roman" w:hAnsi="Times New Roman"/>
          <w:szCs w:val="18"/>
        </w:rPr>
        <w:fldChar w:fldCharType="separate"/>
      </w:r>
      <w:r>
        <w:rPr>
          <w:rFonts w:ascii="Times New Roman" w:hAnsi="Times New Roman"/>
          <w:szCs w:val="18"/>
        </w:rPr>
        <w:t>1</w:t>
      </w:r>
      <w:r w:rsidRPr="002316A0">
        <w:rPr>
          <w:rFonts w:ascii="Times New Roman" w:hAnsi="Times New Roman"/>
          <w:szCs w:val="18"/>
        </w:rPr>
        <w:fldChar w:fldCharType="end"/>
      </w:r>
      <w:r w:rsidRPr="002316A0">
        <w:rPr>
          <w:rFonts w:ascii="Times New Roman" w:hAnsi="Times New Roman"/>
          <w:szCs w:val="18"/>
        </w:rPr>
        <w:fldChar w:fldCharType="begin"/>
      </w:r>
      <w:r w:rsidRPr="00FA680A">
        <w:rPr>
          <w:rFonts w:ascii="Times New Roman" w:hAnsi="Times New Roman"/>
          <w:szCs w:val="18"/>
        </w:rPr>
        <w:instrText xml:space="preserve"> REF _Ref36227939 \n \h  \* MERGEFORMAT </w:instrText>
      </w:r>
      <w:r w:rsidRPr="002316A0">
        <w:rPr>
          <w:rFonts w:ascii="Times New Roman" w:hAnsi="Times New Roman"/>
          <w:szCs w:val="18"/>
        </w:rPr>
      </w:r>
      <w:r w:rsidRPr="002316A0">
        <w:rPr>
          <w:rFonts w:ascii="Times New Roman" w:hAnsi="Times New Roman"/>
          <w:szCs w:val="18"/>
        </w:rPr>
        <w:fldChar w:fldCharType="separate"/>
      </w:r>
      <w:r>
        <w:rPr>
          <w:rFonts w:ascii="Times New Roman" w:hAnsi="Times New Roman"/>
          <w:szCs w:val="18"/>
        </w:rPr>
        <w:t>(a)</w:t>
      </w:r>
      <w:r w:rsidRPr="002316A0">
        <w:rPr>
          <w:rFonts w:ascii="Times New Roman" w:hAnsi="Times New Roman"/>
          <w:szCs w:val="18"/>
        </w:rPr>
        <w:fldChar w:fldCharType="end"/>
      </w:r>
      <w:r w:rsidRPr="00FA680A">
        <w:rPr>
          <w:rFonts w:ascii="Times New Roman" w:hAnsi="Times New Roman"/>
          <w:szCs w:val="18"/>
        </w:rPr>
        <w:t xml:space="preserve"> and </w:t>
      </w:r>
      <w:r w:rsidRPr="002316A0">
        <w:rPr>
          <w:rFonts w:ascii="Times New Roman" w:hAnsi="Times New Roman"/>
          <w:szCs w:val="18"/>
        </w:rPr>
        <w:fldChar w:fldCharType="begin"/>
      </w:r>
      <w:r w:rsidRPr="00FA680A">
        <w:rPr>
          <w:rFonts w:ascii="Times New Roman" w:hAnsi="Times New Roman"/>
          <w:szCs w:val="18"/>
        </w:rPr>
        <w:instrText xml:space="preserve"> REF _Ref36227973 \n \h  \* MERGEFORMAT </w:instrText>
      </w:r>
      <w:r w:rsidRPr="002316A0">
        <w:rPr>
          <w:rFonts w:ascii="Times New Roman" w:hAnsi="Times New Roman"/>
          <w:szCs w:val="18"/>
        </w:rPr>
      </w:r>
      <w:r w:rsidRPr="002316A0">
        <w:rPr>
          <w:rFonts w:ascii="Times New Roman" w:hAnsi="Times New Roman"/>
          <w:szCs w:val="18"/>
        </w:rPr>
        <w:fldChar w:fldCharType="separate"/>
      </w:r>
      <w:r>
        <w:rPr>
          <w:rFonts w:ascii="Times New Roman" w:hAnsi="Times New Roman"/>
          <w:szCs w:val="18"/>
        </w:rPr>
        <w:t>1</w:t>
      </w:r>
      <w:r w:rsidRPr="002316A0">
        <w:rPr>
          <w:rFonts w:ascii="Times New Roman" w:hAnsi="Times New Roman"/>
          <w:szCs w:val="18"/>
        </w:rPr>
        <w:fldChar w:fldCharType="end"/>
      </w:r>
      <w:r w:rsidRPr="002316A0">
        <w:rPr>
          <w:rFonts w:ascii="Times New Roman" w:hAnsi="Times New Roman"/>
          <w:szCs w:val="18"/>
        </w:rPr>
        <w:fldChar w:fldCharType="begin"/>
      </w:r>
      <w:r w:rsidRPr="00FA680A">
        <w:rPr>
          <w:rFonts w:ascii="Times New Roman" w:hAnsi="Times New Roman"/>
          <w:szCs w:val="18"/>
        </w:rPr>
        <w:instrText xml:space="preserve"> REF _Ref36227967 \n \h  \* MERGEFORMAT </w:instrText>
      </w:r>
      <w:r w:rsidRPr="002316A0">
        <w:rPr>
          <w:rFonts w:ascii="Times New Roman" w:hAnsi="Times New Roman"/>
          <w:szCs w:val="18"/>
        </w:rPr>
      </w:r>
      <w:r w:rsidRPr="002316A0">
        <w:rPr>
          <w:rFonts w:ascii="Times New Roman" w:hAnsi="Times New Roman"/>
          <w:szCs w:val="18"/>
        </w:rPr>
        <w:fldChar w:fldCharType="separate"/>
      </w:r>
      <w:r>
        <w:rPr>
          <w:rFonts w:ascii="Times New Roman" w:hAnsi="Times New Roman"/>
          <w:szCs w:val="18"/>
        </w:rPr>
        <w:t>(b)</w:t>
      </w:r>
      <w:r w:rsidRPr="002316A0">
        <w:rPr>
          <w:rFonts w:ascii="Times New Roman" w:hAnsi="Times New Roman"/>
          <w:szCs w:val="18"/>
        </w:rPr>
        <w:fldChar w:fldCharType="end"/>
      </w:r>
      <w:r w:rsidRPr="00FA680A">
        <w:rPr>
          <w:rFonts w:ascii="Times New Roman" w:hAnsi="Times New Roman"/>
          <w:szCs w:val="18"/>
        </w:rPr>
        <w:t xml:space="preserve"> above.</w:t>
      </w:r>
    </w:p>
  </w:footnote>
  <w:footnote w:id="165">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This will include the Security Documents, which in turn should include a</w:t>
      </w:r>
      <w:r w:rsidRPr="00FA680A">
        <w:rPr>
          <w:rFonts w:ascii="Times New Roman" w:hAnsi="Times New Roman"/>
          <w:szCs w:val="18"/>
        </w:rPr>
        <w:t>ny Direct Agreements.</w:t>
      </w:r>
    </w:p>
  </w:footnote>
  <w:footnote w:id="166">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If certain authorisations/consents/permits will not be obtained until after Financial Close, the Lenders' requirements relating to the timing and process for obtaining such authorisations should be set out.  Advice of local counsel</w:t>
      </w:r>
      <w:r w:rsidRPr="00FA680A">
        <w:rPr>
          <w:rFonts w:ascii="Times New Roman" w:hAnsi="Times New Roman"/>
          <w:szCs w:val="18"/>
        </w:rPr>
        <w:t xml:space="preserve"> will be required.</w:t>
      </w:r>
    </w:p>
  </w:footnote>
  <w:footnote w:id="167">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Some jurisdictions (in emerging markets in particular) have legal requirements for insurance to be taken out with local insurance companies.  Where this is the case, local primary insurers will typically reinsure (i.e. take out insura</w:t>
      </w:r>
      <w:r w:rsidRPr="00FA680A">
        <w:rPr>
          <w:rFonts w:ascii="Times New Roman" w:hAnsi="Times New Roman"/>
          <w:szCs w:val="18"/>
        </w:rPr>
        <w:t>nce themselves) as they would otherwise not be able to meet a major claim.</w:t>
      </w:r>
    </w:p>
  </w:footnote>
  <w:footnote w:id="168">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Typically, there will be a report from each of the Technical Adviser, Environmental and Social Adviser, Insurance Adviser and Model Auditor (and any commercial adviser).  </w:t>
      </w:r>
      <w:r w:rsidRPr="00FA680A">
        <w:rPr>
          <w:rFonts w:ascii="Times New Roman" w:hAnsi="Times New Roman"/>
          <w:szCs w:val="18"/>
        </w:rPr>
        <w:t>There may be a Legal Review Report prepared by the Legal Advisers.</w:t>
      </w:r>
    </w:p>
  </w:footnote>
  <w:footnote w:id="169">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This would typically require the following: (1) counsel for the Lenders provides a legal opinion on the Finance Documents; and (2) counsel for the </w:t>
      </w:r>
      <w:bookmarkStart w:id="400" w:name="_9kMPBK6ZWu4AB79BaY4xoiyZP68xwL"/>
      <w:r w:rsidRPr="00FA680A">
        <w:rPr>
          <w:rFonts w:ascii="Times New Roman" w:hAnsi="Times New Roman"/>
          <w:szCs w:val="18"/>
        </w:rPr>
        <w:t>Project Company</w:t>
      </w:r>
      <w:bookmarkEnd w:id="400"/>
      <w:r w:rsidRPr="00FA680A">
        <w:rPr>
          <w:rFonts w:ascii="Times New Roman" w:hAnsi="Times New Roman"/>
          <w:szCs w:val="18"/>
        </w:rPr>
        <w:t xml:space="preserve"> provides a legal opinio</w:t>
      </w:r>
      <w:r w:rsidRPr="00FA680A">
        <w:rPr>
          <w:rFonts w:ascii="Times New Roman" w:hAnsi="Times New Roman"/>
          <w:szCs w:val="18"/>
        </w:rPr>
        <w:t xml:space="preserve">n on the capacity/authority of the </w:t>
      </w:r>
      <w:bookmarkStart w:id="401" w:name="_9kMPCL6ZWu4AB79BaY4xoiyZP68xwL"/>
      <w:r w:rsidRPr="00FA680A">
        <w:rPr>
          <w:rFonts w:ascii="Times New Roman" w:hAnsi="Times New Roman"/>
          <w:szCs w:val="18"/>
        </w:rPr>
        <w:t>Project Company</w:t>
      </w:r>
      <w:bookmarkEnd w:id="401"/>
      <w:r w:rsidRPr="00FA680A">
        <w:rPr>
          <w:rFonts w:ascii="Times New Roman" w:hAnsi="Times New Roman"/>
          <w:szCs w:val="18"/>
        </w:rPr>
        <w:t xml:space="preserve"> and the key Project Documents (e.g. </w:t>
      </w:r>
      <w:r w:rsidRPr="000A61CC">
        <w:rPr>
          <w:rFonts w:ascii="Times New Roman" w:hAnsi="Times New Roman"/>
          <w:szCs w:val="18"/>
        </w:rPr>
        <w:t>power purchase agreement</w:t>
      </w:r>
      <w:r w:rsidRPr="00FA680A">
        <w:rPr>
          <w:rFonts w:ascii="Times New Roman" w:hAnsi="Times New Roman"/>
          <w:szCs w:val="18"/>
        </w:rPr>
        <w:t xml:space="preserve">, concession agreement and Construction Contract).  </w:t>
      </w:r>
    </w:p>
  </w:footnote>
  <w:footnote w:id="170">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documentation listed here is what would typically be required by banks seeking to ens</w:t>
      </w:r>
      <w:r w:rsidRPr="00FA680A">
        <w:rPr>
          <w:rFonts w:ascii="Times New Roman" w:hAnsi="Times New Roman"/>
          <w:szCs w:val="18"/>
        </w:rPr>
        <w:t>ure that a project was in compliance with the Equator Principles</w:t>
      </w:r>
      <w:bookmarkStart w:id="403" w:name="_9kML5I6ZWu8GD7DG"/>
      <w:r w:rsidRPr="00FA680A">
        <w:rPr>
          <w:rFonts w:ascii="Times New Roman" w:hAnsi="Times New Roman"/>
          <w:szCs w:val="18"/>
        </w:rPr>
        <w:t>.</w:t>
      </w:r>
      <w:bookmarkEnd w:id="403"/>
      <w:r w:rsidRPr="00FA680A">
        <w:rPr>
          <w:rFonts w:ascii="Times New Roman" w:hAnsi="Times New Roman"/>
          <w:szCs w:val="18"/>
        </w:rPr>
        <w:t xml:space="preserve"> Development Finance Institutions (DFIs) may have additional requirements in relation to environmental and social matters.</w:t>
      </w:r>
    </w:p>
  </w:footnote>
  <w:footnote w:id="171">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These must be audited by the Model Auditor.</w:t>
      </w:r>
    </w:p>
  </w:footnote>
  <w:footnote w:id="172">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initial operat</w:t>
      </w:r>
      <w:r w:rsidRPr="00FA680A">
        <w:rPr>
          <w:rFonts w:ascii="Times New Roman" w:hAnsi="Times New Roman"/>
          <w:szCs w:val="18"/>
        </w:rPr>
        <w:t>ing budget may also be included in the Financial Model.</w:t>
      </w:r>
    </w:p>
  </w:footnote>
  <w:footnote w:id="173">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If the </w:t>
      </w:r>
      <w:bookmarkStart w:id="409" w:name="_9kMPDM6ZWu4AB79BaY4xoiyZP68xwL"/>
      <w:r w:rsidRPr="00FA680A">
        <w:rPr>
          <w:rFonts w:ascii="Times New Roman" w:hAnsi="Times New Roman"/>
          <w:szCs w:val="18"/>
        </w:rPr>
        <w:t>Project Company</w:t>
      </w:r>
      <w:bookmarkEnd w:id="409"/>
      <w:r w:rsidRPr="00FA680A">
        <w:rPr>
          <w:rFonts w:ascii="Times New Roman" w:hAnsi="Times New Roman"/>
          <w:szCs w:val="18"/>
        </w:rPr>
        <w:t xml:space="preserve"> is an SPV (and thus ha</w:t>
      </w:r>
      <w:r>
        <w:rPr>
          <w:rFonts w:ascii="Times New Roman" w:hAnsi="Times New Roman"/>
          <w:szCs w:val="18"/>
        </w:rPr>
        <w:t>s</w:t>
      </w:r>
      <w:r w:rsidRPr="00FA680A">
        <w:rPr>
          <w:rFonts w:ascii="Times New Roman" w:hAnsi="Times New Roman"/>
          <w:szCs w:val="18"/>
        </w:rPr>
        <w:t xml:space="preserve"> no existing accounts), Lenders would request initial accounts (which will not have been audited) – this may consist simply of an opening balance sheet</w:t>
      </w:r>
      <w:r w:rsidRPr="00FA680A">
        <w:rPr>
          <w:rFonts w:ascii="Times New Roman" w:hAnsi="Times New Roman"/>
          <w:szCs w:val="18"/>
        </w:rPr>
        <w:t>.</w:t>
      </w:r>
    </w:p>
  </w:footnote>
  <w:footnote w:id="174">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Accounts for Sponsors/Shareholders and/or Major Project Participants may be appropriate, particularly where guarantees, contingent equity support or other credit support have been provided.</w:t>
      </w:r>
    </w:p>
  </w:footnote>
  <w:footnote w:id="175">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ab/>
        <w:t>Relevant for any overseas borrower which will need to appoi</w:t>
      </w:r>
      <w:r w:rsidRPr="00FA680A">
        <w:rPr>
          <w:rFonts w:ascii="Times New Roman" w:hAnsi="Times New Roman"/>
          <w:szCs w:val="18"/>
        </w:rPr>
        <w:t xml:space="preserve">nt an agent in </w:t>
      </w:r>
      <w:r>
        <w:rPr>
          <w:rFonts w:ascii="Times New Roman" w:hAnsi="Times New Roman"/>
          <w:szCs w:val="18"/>
        </w:rPr>
        <w:t xml:space="preserve">the </w:t>
      </w:r>
      <w:r w:rsidRPr="00FA680A">
        <w:rPr>
          <w:rFonts w:ascii="Times New Roman" w:hAnsi="Times New Roman"/>
          <w:szCs w:val="18"/>
        </w:rPr>
        <w:t>jurisdiction nominated for enforcement proceedings to accept service of process.</w:t>
      </w:r>
    </w:p>
  </w:footnote>
  <w:footnote w:id="176">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This would be certified by the Borrower and may also be included in the Financial Model or a funds flow statement if required by Lenders.</w:t>
      </w:r>
    </w:p>
  </w:footnote>
  <w:footnote w:id="177">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This may not</w:t>
      </w:r>
      <w:r w:rsidRPr="00FA680A">
        <w:rPr>
          <w:rFonts w:ascii="Times New Roman" w:hAnsi="Times New Roman"/>
          <w:szCs w:val="18"/>
        </w:rPr>
        <w:t xml:space="preserve"> be appropriate in all circumstances and may need to be removed once the conditions precedent have been agreed to avoid the last-minute addition of additional conditions precedent.</w:t>
      </w:r>
    </w:p>
  </w:footnote>
  <w:footnote w:id="178">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These will be negotiated on a project by project basis</w:t>
      </w:r>
      <w:bookmarkStart w:id="414" w:name="_9kML6J6ZWu8GD7DG"/>
      <w:r w:rsidRPr="00FA680A">
        <w:rPr>
          <w:rFonts w:ascii="Times New Roman" w:hAnsi="Times New Roman"/>
          <w:szCs w:val="18"/>
        </w:rPr>
        <w:t>.</w:t>
      </w:r>
      <w:bookmarkEnd w:id="414"/>
      <w:r w:rsidRPr="00FA680A">
        <w:rPr>
          <w:rFonts w:ascii="Times New Roman" w:hAnsi="Times New Roman"/>
          <w:szCs w:val="18"/>
        </w:rPr>
        <w:t xml:space="preserve"> Typically, a wid</w:t>
      </w:r>
      <w:r w:rsidRPr="00FA680A">
        <w:rPr>
          <w:rFonts w:ascii="Times New Roman" w:hAnsi="Times New Roman"/>
          <w:szCs w:val="18"/>
        </w:rPr>
        <w:t>er set of representations is provided at the Signing Date, with a reduced set that need to be repeated from time to time.</w:t>
      </w:r>
    </w:p>
  </w:footnote>
  <w:footnote w:id="179">
    <w:p w:rsidR="00297648" w:rsidRPr="00FA680A" w:rsidRDefault="00A9182D" w:rsidP="007D28F1">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 xml:space="preserve">This particular condition precedent </w:t>
      </w:r>
      <w:r>
        <w:rPr>
          <w:rFonts w:ascii="Times New Roman" w:hAnsi="Times New Roman"/>
          <w:szCs w:val="18"/>
        </w:rPr>
        <w:t>is typically included but may be met with resistance by borrowers</w:t>
      </w:r>
      <w:r w:rsidRPr="00FA680A">
        <w:rPr>
          <w:rFonts w:ascii="Times New Roman" w:hAnsi="Times New Roman"/>
          <w:szCs w:val="18"/>
        </w:rPr>
        <w:t xml:space="preserve">.  Note that not achieving </w:t>
      </w:r>
      <w:r>
        <w:rPr>
          <w:rFonts w:ascii="Times New Roman" w:hAnsi="Times New Roman"/>
          <w:szCs w:val="18"/>
        </w:rPr>
        <w:t>Pro</w:t>
      </w:r>
      <w:r>
        <w:rPr>
          <w:rFonts w:ascii="Times New Roman" w:hAnsi="Times New Roman"/>
          <w:szCs w:val="18"/>
        </w:rPr>
        <w:t>ject Completion Date</w:t>
      </w:r>
      <w:r w:rsidRPr="00FA680A">
        <w:rPr>
          <w:rFonts w:ascii="Times New Roman" w:hAnsi="Times New Roman"/>
          <w:szCs w:val="18"/>
        </w:rPr>
        <w:t xml:space="preserve">/Financial Completion Date by the </w:t>
      </w:r>
      <w:r>
        <w:rPr>
          <w:rFonts w:ascii="Times New Roman" w:hAnsi="Times New Roman"/>
          <w:szCs w:val="18"/>
        </w:rPr>
        <w:t>L</w:t>
      </w:r>
      <w:r w:rsidRPr="00FA680A">
        <w:rPr>
          <w:rFonts w:ascii="Times New Roman" w:hAnsi="Times New Roman"/>
          <w:szCs w:val="18"/>
        </w:rPr>
        <w:t xml:space="preserve">ongstop </w:t>
      </w:r>
      <w:r>
        <w:rPr>
          <w:rFonts w:ascii="Times New Roman" w:hAnsi="Times New Roman"/>
          <w:szCs w:val="18"/>
        </w:rPr>
        <w:t>D</w:t>
      </w:r>
      <w:r w:rsidRPr="00FA680A">
        <w:rPr>
          <w:rFonts w:ascii="Times New Roman" w:hAnsi="Times New Roman"/>
          <w:szCs w:val="18"/>
        </w:rPr>
        <w:t>ate will be an Event of Default, but this condition precedent allows a forward-looking test rather than having to wait for the longstop date to pass.  There are alternative ways of incorporating a forward-looking test (e.g. allowing Lenders to require on d</w:t>
      </w:r>
      <w:r w:rsidRPr="00FA680A">
        <w:rPr>
          <w:rFonts w:ascii="Times New Roman" w:hAnsi="Times New Roman"/>
          <w:szCs w:val="18"/>
        </w:rPr>
        <w:t xml:space="preserve">emand a certification from the Project Company/Technical Adviser that </w:t>
      </w:r>
      <w:r>
        <w:rPr>
          <w:rFonts w:ascii="Times New Roman" w:hAnsi="Times New Roman"/>
          <w:szCs w:val="18"/>
        </w:rPr>
        <w:t xml:space="preserve">Project Completion </w:t>
      </w:r>
      <w:r w:rsidRPr="00FA680A">
        <w:rPr>
          <w:rFonts w:ascii="Times New Roman" w:hAnsi="Times New Roman"/>
          <w:szCs w:val="18"/>
        </w:rPr>
        <w:t xml:space="preserve">Date/Financial Completion Date will be achieved by the </w:t>
      </w:r>
      <w:r>
        <w:rPr>
          <w:rFonts w:ascii="Times New Roman" w:hAnsi="Times New Roman"/>
          <w:szCs w:val="18"/>
        </w:rPr>
        <w:t>L</w:t>
      </w:r>
      <w:r w:rsidRPr="00FA680A">
        <w:rPr>
          <w:rFonts w:ascii="Times New Roman" w:hAnsi="Times New Roman"/>
          <w:szCs w:val="18"/>
        </w:rPr>
        <w:t xml:space="preserve">ongstop </w:t>
      </w:r>
      <w:r>
        <w:rPr>
          <w:rFonts w:ascii="Times New Roman" w:hAnsi="Times New Roman"/>
          <w:szCs w:val="18"/>
        </w:rPr>
        <w:t>D</w:t>
      </w:r>
      <w:r w:rsidRPr="00FA680A">
        <w:rPr>
          <w:rFonts w:ascii="Times New Roman" w:hAnsi="Times New Roman"/>
          <w:szCs w:val="18"/>
        </w:rPr>
        <w:t xml:space="preserve">ate).  </w:t>
      </w:r>
    </w:p>
  </w:footnote>
  <w:footnote w:id="180">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r>
      <w:r>
        <w:rPr>
          <w:rFonts w:ascii="Times New Roman" w:hAnsi="Times New Roman"/>
          <w:szCs w:val="18"/>
        </w:rPr>
        <w:t>Insert any conditions precedent that may be required for individual facilities. For example</w:t>
      </w:r>
      <w:r>
        <w:rPr>
          <w:rFonts w:ascii="Times New Roman" w:hAnsi="Times New Roman"/>
          <w:szCs w:val="18"/>
        </w:rPr>
        <w:t xml:space="preserve">, </w:t>
      </w:r>
      <w:r w:rsidRPr="00FA680A">
        <w:rPr>
          <w:rFonts w:ascii="Times New Roman" w:hAnsi="Times New Roman"/>
          <w:szCs w:val="18"/>
        </w:rPr>
        <w:t>ECA backed facilities typically have additional condition precedent requirements, which may include copies of the relevant invoices from eligible contractors for eligible costs, other deliverables required under the ECA policies, and conditions precedent</w:t>
      </w:r>
      <w:r w:rsidRPr="00FA680A">
        <w:rPr>
          <w:rFonts w:ascii="Times New Roman" w:hAnsi="Times New Roman"/>
          <w:szCs w:val="18"/>
        </w:rPr>
        <w:t xml:space="preserve"> relating to the ECA policies themselves being in full force and effect and any legal opinion(s) relating to those ECA policies.</w:t>
      </w:r>
    </w:p>
  </w:footnote>
  <w:footnote w:id="181">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These requirements may include pro rata utilisation of Facilities.</w:t>
      </w:r>
    </w:p>
  </w:footnote>
  <w:footnote w:id="182">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For information about FATCA, we note that the Loan Mar</w:t>
      </w:r>
      <w:r w:rsidRPr="00FA680A">
        <w:rPr>
          <w:rFonts w:ascii="Times New Roman" w:hAnsi="Times New Roman"/>
          <w:szCs w:val="18"/>
        </w:rPr>
        <w:t xml:space="preserve">ket Association has published some suggested drafting to deal with FATCA.  On project finance transactions, FATCA will be relevant if the project company is incorporated in the US.  Otherwise, it will almost certainly not apply, unless the project company </w:t>
      </w:r>
      <w:r w:rsidRPr="00FA680A">
        <w:rPr>
          <w:rFonts w:ascii="Times New Roman" w:hAnsi="Times New Roman"/>
          <w:szCs w:val="18"/>
        </w:rPr>
        <w:t xml:space="preserve">is not a pure project SPV, in which case a closer analysis of FATCA may be required.  </w:t>
      </w:r>
    </w:p>
  </w:footnote>
  <w:footnote w:id="183">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Points to bear in mind in the context of the increased costs clause include the following:</w:t>
      </w:r>
    </w:p>
    <w:p w:rsidR="00297648" w:rsidRPr="002316A0" w:rsidRDefault="00A9182D" w:rsidP="000A61CC">
      <w:pPr>
        <w:pStyle w:val="NoteContinuation"/>
        <w:numPr>
          <w:ilvl w:val="0"/>
          <w:numId w:val="154"/>
        </w:numPr>
        <w:tabs>
          <w:tab w:val="left" w:pos="426"/>
        </w:tabs>
        <w:ind w:left="851" w:hanging="401"/>
        <w:rPr>
          <w:rFonts w:cs="Times New Roman"/>
          <w:sz w:val="18"/>
          <w:szCs w:val="18"/>
        </w:rPr>
      </w:pPr>
      <w:r w:rsidRPr="002316A0">
        <w:rPr>
          <w:rFonts w:cs="Times New Roman"/>
          <w:sz w:val="18"/>
          <w:szCs w:val="18"/>
        </w:rPr>
        <w:t>Dodd-Frank Act – Lenders may request that Dodd-Frank costs are borne by the</w:t>
      </w:r>
      <w:r w:rsidRPr="002316A0">
        <w:rPr>
          <w:rFonts w:cs="Times New Roman"/>
          <w:sz w:val="18"/>
          <w:szCs w:val="18"/>
        </w:rPr>
        <w:t xml:space="preserve"> borrower;</w:t>
      </w:r>
    </w:p>
    <w:p w:rsidR="00297648" w:rsidRPr="002316A0" w:rsidRDefault="00A9182D" w:rsidP="000A61CC">
      <w:pPr>
        <w:pStyle w:val="NoteContinuation"/>
        <w:numPr>
          <w:ilvl w:val="0"/>
          <w:numId w:val="154"/>
        </w:numPr>
        <w:tabs>
          <w:tab w:val="left" w:pos="426"/>
        </w:tabs>
        <w:ind w:left="851" w:hanging="401"/>
        <w:rPr>
          <w:rFonts w:cs="Times New Roman"/>
          <w:sz w:val="18"/>
          <w:szCs w:val="18"/>
        </w:rPr>
      </w:pPr>
      <w:r w:rsidRPr="002316A0">
        <w:rPr>
          <w:rFonts w:cs="Times New Roman"/>
          <w:sz w:val="18"/>
          <w:szCs w:val="18"/>
        </w:rPr>
        <w:t>Basel II – Basel II was finalised in 2004 and implemented in Europe during 2007 and so it is rarely referenced now in the increased costs clause;</w:t>
      </w:r>
      <w:r>
        <w:rPr>
          <w:rFonts w:cs="Times New Roman"/>
          <w:sz w:val="18"/>
          <w:szCs w:val="18"/>
        </w:rPr>
        <w:t xml:space="preserve"> and </w:t>
      </w:r>
    </w:p>
    <w:p w:rsidR="00297648" w:rsidRPr="00525485" w:rsidRDefault="00A9182D" w:rsidP="000A61CC">
      <w:pPr>
        <w:pStyle w:val="NoteContinuation"/>
        <w:numPr>
          <w:ilvl w:val="0"/>
          <w:numId w:val="154"/>
        </w:numPr>
        <w:tabs>
          <w:tab w:val="left" w:pos="426"/>
        </w:tabs>
        <w:ind w:left="851" w:hanging="401"/>
        <w:rPr>
          <w:rFonts w:cs="Times New Roman"/>
          <w:sz w:val="18"/>
          <w:szCs w:val="18"/>
        </w:rPr>
      </w:pPr>
      <w:r w:rsidRPr="002316A0">
        <w:rPr>
          <w:rFonts w:cs="Times New Roman"/>
          <w:sz w:val="18"/>
          <w:szCs w:val="18"/>
        </w:rPr>
        <w:t>Basel III – it will be a matter for commercial agreement as to whether Basel III costs will be</w:t>
      </w:r>
      <w:r w:rsidRPr="002316A0">
        <w:rPr>
          <w:rFonts w:cs="Times New Roman"/>
          <w:sz w:val="18"/>
          <w:szCs w:val="18"/>
        </w:rPr>
        <w:t xml:space="preserve"> borne by the borrower or </w:t>
      </w:r>
      <w:r w:rsidRPr="00525485">
        <w:rPr>
          <w:rFonts w:cs="Times New Roman"/>
          <w:sz w:val="18"/>
          <w:szCs w:val="18"/>
        </w:rPr>
        <w:t>Lenders.  Whatever is agreed commercially, care needs to be taken with drafting to ensure the correct result.</w:t>
      </w:r>
    </w:p>
  </w:footnote>
  <w:footnote w:id="184">
    <w:p w:rsidR="00297648" w:rsidRPr="00525485" w:rsidRDefault="00A9182D" w:rsidP="00A53D34">
      <w:pPr>
        <w:pStyle w:val="FootnoteText"/>
        <w:tabs>
          <w:tab w:val="left" w:pos="426"/>
        </w:tabs>
        <w:rPr>
          <w:rFonts w:ascii="Times New Roman" w:hAnsi="Times New Roman"/>
          <w:szCs w:val="18"/>
          <w:lang w:val="en-US"/>
        </w:rPr>
      </w:pPr>
      <w:r w:rsidRPr="00525485">
        <w:rPr>
          <w:rStyle w:val="FootnoteReference"/>
          <w:rFonts w:ascii="Times New Roman" w:hAnsi="Times New Roman"/>
          <w:szCs w:val="18"/>
        </w:rPr>
        <w:footnoteRef/>
      </w:r>
      <w:r w:rsidRPr="00525485">
        <w:rPr>
          <w:rFonts w:ascii="Times New Roman" w:hAnsi="Times New Roman"/>
          <w:szCs w:val="18"/>
        </w:rPr>
        <w:t xml:space="preserve"> </w:t>
      </w:r>
      <w:r w:rsidRPr="00525485">
        <w:rPr>
          <w:rFonts w:ascii="Times New Roman" w:hAnsi="Times New Roman"/>
          <w:szCs w:val="18"/>
          <w:lang w:val="en-US"/>
        </w:rPr>
        <w:tab/>
        <w:t>Delete as applicable.</w:t>
      </w:r>
    </w:p>
  </w:footnote>
  <w:footnote w:id="185">
    <w:p w:rsidR="00297648" w:rsidRPr="00525485" w:rsidRDefault="00A9182D" w:rsidP="00A53D34">
      <w:pPr>
        <w:pStyle w:val="FootnoteText"/>
        <w:tabs>
          <w:tab w:val="left" w:pos="426"/>
        </w:tabs>
        <w:rPr>
          <w:rFonts w:ascii="Times New Roman" w:hAnsi="Times New Roman"/>
          <w:szCs w:val="18"/>
          <w:lang w:val="en-US"/>
        </w:rPr>
      </w:pPr>
      <w:r w:rsidRPr="00525485">
        <w:rPr>
          <w:rStyle w:val="FootnoteReference"/>
          <w:rFonts w:ascii="Times New Roman" w:hAnsi="Times New Roman"/>
          <w:szCs w:val="18"/>
        </w:rPr>
        <w:footnoteRef/>
      </w:r>
      <w:r w:rsidRPr="00525485">
        <w:rPr>
          <w:rFonts w:ascii="Times New Roman" w:hAnsi="Times New Roman"/>
          <w:szCs w:val="18"/>
        </w:rPr>
        <w:t xml:space="preserve"> </w:t>
      </w:r>
      <w:r w:rsidRPr="00525485">
        <w:rPr>
          <w:rFonts w:ascii="Times New Roman" w:hAnsi="Times New Roman"/>
          <w:szCs w:val="18"/>
          <w:lang w:val="en-US"/>
        </w:rPr>
        <w:tab/>
        <w:t>Delete as applicable.</w:t>
      </w:r>
    </w:p>
  </w:footnote>
  <w:footnote w:id="186">
    <w:p w:rsidR="00297648" w:rsidRPr="00525485" w:rsidRDefault="00A9182D" w:rsidP="00A53D34">
      <w:pPr>
        <w:pStyle w:val="FootnoteText"/>
        <w:tabs>
          <w:tab w:val="left" w:pos="426"/>
        </w:tabs>
        <w:ind w:left="426" w:hanging="426"/>
        <w:rPr>
          <w:rFonts w:ascii="Times New Roman" w:hAnsi="Times New Roman"/>
          <w:iCs/>
          <w:szCs w:val="18"/>
        </w:rPr>
      </w:pPr>
      <w:r w:rsidRPr="00525485">
        <w:rPr>
          <w:rStyle w:val="FootnoteReference"/>
          <w:rFonts w:ascii="Times New Roman" w:hAnsi="Times New Roman"/>
          <w:szCs w:val="18"/>
        </w:rPr>
        <w:footnoteRef/>
      </w:r>
      <w:r w:rsidRPr="00525485">
        <w:rPr>
          <w:rFonts w:ascii="Times New Roman" w:hAnsi="Times New Roman"/>
          <w:szCs w:val="18"/>
        </w:rPr>
        <w:t xml:space="preserve"> </w:t>
      </w:r>
      <w:r w:rsidRPr="00525485">
        <w:rPr>
          <w:rFonts w:ascii="Times New Roman" w:hAnsi="Times New Roman"/>
          <w:szCs w:val="18"/>
        </w:rPr>
        <w:tab/>
        <w:t xml:space="preserve">Most complex or high-value disputes will tend to be heard by a </w:t>
      </w:r>
      <w:r w:rsidRPr="00525485">
        <w:rPr>
          <w:rFonts w:ascii="Times New Roman" w:hAnsi="Times New Roman"/>
          <w:szCs w:val="18"/>
        </w:rPr>
        <w:t>three-person (or, very occasionally, five-person) arbitral Tribunal</w:t>
      </w:r>
      <w:bookmarkStart w:id="433" w:name="_9kML7K6ZWu8GD7DG"/>
      <w:r w:rsidRPr="00525485">
        <w:rPr>
          <w:rFonts w:ascii="Times New Roman" w:hAnsi="Times New Roman"/>
          <w:szCs w:val="18"/>
        </w:rPr>
        <w:t>.</w:t>
      </w:r>
      <w:bookmarkEnd w:id="433"/>
      <w:r w:rsidRPr="00525485">
        <w:rPr>
          <w:rFonts w:ascii="Times New Roman" w:hAnsi="Times New Roman"/>
          <w:szCs w:val="18"/>
        </w:rPr>
        <w:t xml:space="preserve"> Pre-conditions to the nomination of an arbitrator may also be appropriate (e.g. a lawyer of a given number of years' experience in a certain field or a sector/industry specialist).</w:t>
      </w:r>
    </w:p>
  </w:footnote>
  <w:footnote w:id="187">
    <w:p w:rsidR="00297648" w:rsidRPr="00FA680A" w:rsidRDefault="00A9182D" w:rsidP="00525485">
      <w:pPr>
        <w:pStyle w:val="FootnoteText"/>
        <w:tabs>
          <w:tab w:val="left" w:pos="426"/>
        </w:tabs>
        <w:ind w:left="426" w:hanging="426"/>
        <w:rPr>
          <w:rFonts w:ascii="Times New Roman" w:hAnsi="Times New Roman"/>
          <w:szCs w:val="18"/>
          <w:lang w:eastAsia="zh-CN"/>
        </w:rPr>
      </w:pPr>
      <w:r w:rsidRPr="00525485">
        <w:rPr>
          <w:rStyle w:val="FootnoteReference"/>
          <w:rFonts w:ascii="Times New Roman" w:hAnsi="Times New Roman"/>
          <w:szCs w:val="18"/>
        </w:rPr>
        <w:footnoteRef/>
      </w:r>
      <w:r w:rsidRPr="00525485">
        <w:rPr>
          <w:rFonts w:ascii="Times New Roman" w:hAnsi="Times New Roman"/>
          <w:szCs w:val="18"/>
        </w:rPr>
        <w:t xml:space="preserve"> </w:t>
      </w:r>
      <w:r w:rsidRPr="00525485">
        <w:rPr>
          <w:rFonts w:ascii="Times New Roman" w:hAnsi="Times New Roman"/>
          <w:szCs w:val="18"/>
        </w:rPr>
        <w:tab/>
      </w:r>
      <w:r w:rsidRPr="00525485">
        <w:rPr>
          <w:rFonts w:ascii="Times New Roman" w:hAnsi="Times New Roman"/>
          <w:szCs w:val="18"/>
        </w:rPr>
        <w:t>Consider whether disputes should be referred to arbitration or to courts. Parties to consider whether to include a prior mediation step before further dispute proceedings</w:t>
      </w:r>
      <w:r w:rsidRPr="00525485">
        <w:rPr>
          <w:szCs w:val="18"/>
          <w:lang w:val="en-US"/>
        </w:rPr>
        <w:t xml:space="preserve"> </w:t>
      </w:r>
      <w:r w:rsidRPr="00525485">
        <w:rPr>
          <w:szCs w:val="18"/>
        </w:rPr>
        <w:t>and, if so, amend this Clause to reflect the agreement (e.g. whether such recourse to</w:t>
      </w:r>
      <w:r w:rsidRPr="00525485">
        <w:rPr>
          <w:szCs w:val="18"/>
        </w:rPr>
        <w:t xml:space="preserve"> mediation is mandatory and thus a pre-condition to further dispute proceedings). </w:t>
      </w:r>
      <w:r w:rsidRPr="00525485">
        <w:rPr>
          <w:szCs w:val="18"/>
          <w:lang w:val="en-US"/>
        </w:rPr>
        <w:t>If parties agree to adopt mediation, one approach would be to incorporate the model clause</w:t>
      </w:r>
      <w:r w:rsidRPr="00C011EA">
        <w:rPr>
          <w:szCs w:val="18"/>
          <w:lang w:val="en-US"/>
        </w:rPr>
        <w:t xml:space="preserve"> on the SIAC-SIMC Arb-Med-Arb Protocol – more information on the AMA Protocol, inclu</w:t>
      </w:r>
      <w:r w:rsidRPr="00C011EA">
        <w:rPr>
          <w:szCs w:val="18"/>
          <w:lang w:val="en-US"/>
        </w:rPr>
        <w:t>ding the model clause, can be found here: https://simc.com.sg/dispute-resolution/arb-med-arb/.</w:t>
      </w:r>
      <w:r>
        <w:rPr>
          <w:rFonts w:ascii="Times New Roman" w:hAnsi="Times New Roman"/>
          <w:szCs w:val="18"/>
          <w:lang w:val="en-SG" w:eastAsia="zh-CN"/>
        </w:rPr>
        <w:t xml:space="preserve"> </w:t>
      </w:r>
    </w:p>
  </w:footnote>
  <w:footnote w:id="188">
    <w:p w:rsidR="00297648" w:rsidRPr="000A61CC" w:rsidRDefault="00A9182D" w:rsidP="00A53D34">
      <w:pPr>
        <w:pStyle w:val="FootnoteText"/>
        <w:tabs>
          <w:tab w:val="left" w:pos="426"/>
        </w:tabs>
        <w:ind w:left="426" w:hanging="426"/>
        <w:rPr>
          <w:rFonts w:ascii="Times New Roman" w:hAnsi="Times New Roman"/>
          <w:szCs w:val="18"/>
          <w:lang w:val="en-US"/>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lang w:val="en-US"/>
        </w:rPr>
        <w:tab/>
        <w:t>Only key definitions should be included in the term sheet</w:t>
      </w:r>
      <w:bookmarkStart w:id="440" w:name="_9kML8L6ZWu8GD7DG"/>
      <w:r w:rsidRPr="000A61CC">
        <w:rPr>
          <w:rFonts w:ascii="Times New Roman" w:hAnsi="Times New Roman"/>
          <w:szCs w:val="18"/>
          <w:lang w:val="en-US"/>
        </w:rPr>
        <w:t>.</w:t>
      </w:r>
      <w:bookmarkEnd w:id="440"/>
      <w:r w:rsidRPr="000A61CC">
        <w:rPr>
          <w:rFonts w:ascii="Times New Roman" w:hAnsi="Times New Roman"/>
          <w:szCs w:val="18"/>
          <w:lang w:val="en-US"/>
        </w:rPr>
        <w:t xml:space="preserve"> The remaining definitions can be included in full in the relevant documentation.</w:t>
      </w:r>
    </w:p>
  </w:footnote>
  <w:footnote w:id="189">
    <w:p w:rsidR="00297648" w:rsidRDefault="00A9182D" w:rsidP="00525485">
      <w:pPr>
        <w:pStyle w:val="FootnoteText"/>
        <w:tabs>
          <w:tab w:val="left" w:pos="426"/>
        </w:tabs>
        <w:ind w:left="426" w:hanging="426"/>
      </w:pPr>
      <w:r>
        <w:rPr>
          <w:rStyle w:val="FootnoteReference"/>
        </w:rPr>
        <w:footnoteRef/>
      </w:r>
      <w:r>
        <w:t xml:space="preserve"> </w:t>
      </w:r>
      <w:r>
        <w:tab/>
        <w:t>Parties may wi</w:t>
      </w:r>
      <w:r>
        <w:t xml:space="preserve">sh to consider if any amount released or projected to be released from the MRA to the Operating Account in the relevant period, to the extent such release is permitted in accordance with the Finance Documents, should be included here. See paragraph </w:t>
      </w:r>
      <w:r>
        <w:fldChar w:fldCharType="begin"/>
      </w:r>
      <w:r>
        <w:instrText xml:space="preserve"> REF _R</w:instrText>
      </w:r>
      <w:r>
        <w:instrText xml:space="preserve">ef57578042 \r \h </w:instrText>
      </w:r>
      <w:r>
        <w:fldChar w:fldCharType="separate"/>
      </w:r>
      <w:r>
        <w:t>(b)(iii)</w:t>
      </w:r>
      <w:r>
        <w:fldChar w:fldCharType="end"/>
      </w:r>
      <w:r>
        <w:t xml:space="preserve"> of the definition. </w:t>
      </w:r>
    </w:p>
  </w:footnote>
  <w:footnote w:id="190">
    <w:p w:rsidR="00297648" w:rsidRPr="000A61CC" w:rsidRDefault="00A9182D" w:rsidP="004B45F2">
      <w:pPr>
        <w:pStyle w:val="FootnoteText"/>
        <w:tabs>
          <w:tab w:val="clear" w:pos="113"/>
          <w:tab w:val="left" w:pos="426"/>
        </w:tabs>
        <w:ind w:left="450" w:hanging="450"/>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t xml:space="preserve">Include if the facilities are in a currency other than Singapore dollars.  Insert the principal financial centre of that currency.  Consider </w:t>
      </w:r>
      <w:r w:rsidRPr="000A61CC">
        <w:rPr>
          <w:rFonts w:ascii="Times New Roman" w:hAnsi="Times New Roman"/>
          <w:szCs w:val="18"/>
        </w:rPr>
        <w:t>whether different "Business Day" definitions are required for different facilities.</w:t>
      </w:r>
    </w:p>
  </w:footnote>
  <w:footnote w:id="191">
    <w:p w:rsidR="00297648" w:rsidRPr="00E15506" w:rsidRDefault="00A9182D" w:rsidP="00525485">
      <w:pPr>
        <w:pStyle w:val="FootnoteText"/>
        <w:tabs>
          <w:tab w:val="clear" w:pos="113"/>
          <w:tab w:val="left" w:pos="426"/>
        </w:tabs>
        <w:ind w:left="450" w:hanging="450"/>
      </w:pPr>
      <w:r>
        <w:rPr>
          <w:rStyle w:val="FootnoteReference"/>
        </w:rPr>
        <w:footnoteRef/>
      </w:r>
      <w:r>
        <w:t xml:space="preserve"> </w:t>
      </w:r>
      <w:r>
        <w:tab/>
      </w:r>
      <w:r>
        <w:rPr>
          <w:lang w:val="en-US"/>
        </w:rPr>
        <w:t>Update as necessary to reflect the relevant Calculation Period and the amortisation schedule (e.g. if the Calculation Period is 12 months and the Repayment Dates are sem</w:t>
      </w:r>
      <w:r>
        <w:rPr>
          <w:lang w:val="en-US"/>
        </w:rPr>
        <w:t xml:space="preserve">i-annual this will be the second Calculation Date immediately following such </w:t>
      </w:r>
      <w:r w:rsidRPr="00525485">
        <w:rPr>
          <w:rFonts w:ascii="Times New Roman" w:hAnsi="Times New Roman"/>
          <w:szCs w:val="18"/>
        </w:rPr>
        <w:t>Calculation</w:t>
      </w:r>
      <w:r>
        <w:rPr>
          <w:lang w:val="en-US"/>
        </w:rPr>
        <w:t xml:space="preserve"> Date).</w:t>
      </w:r>
    </w:p>
  </w:footnote>
  <w:footnote w:id="192">
    <w:p w:rsidR="00297648" w:rsidRPr="006C0CF5" w:rsidRDefault="00A9182D" w:rsidP="00525485">
      <w:pPr>
        <w:pStyle w:val="FootnoteText"/>
        <w:tabs>
          <w:tab w:val="clear" w:pos="113"/>
          <w:tab w:val="left" w:pos="426"/>
        </w:tabs>
        <w:ind w:left="450" w:hanging="450"/>
        <w:rPr>
          <w:rFonts w:ascii="Times New Roman" w:hAnsi="Times New Roman"/>
          <w:szCs w:val="18"/>
          <w:lang w:val="en-US"/>
        </w:rPr>
      </w:pPr>
      <w:r w:rsidRPr="006C0CF5">
        <w:rPr>
          <w:rStyle w:val="FootnoteReference"/>
          <w:rFonts w:ascii="Times New Roman" w:hAnsi="Times New Roman"/>
          <w:szCs w:val="18"/>
        </w:rPr>
        <w:footnoteRef/>
      </w:r>
      <w:r w:rsidRPr="006C0CF5">
        <w:rPr>
          <w:rFonts w:ascii="Times New Roman" w:hAnsi="Times New Roman"/>
          <w:szCs w:val="18"/>
        </w:rPr>
        <w:t xml:space="preserve"> </w:t>
      </w:r>
      <w:r w:rsidRPr="006C0CF5">
        <w:rPr>
          <w:rFonts w:ascii="Times New Roman" w:hAnsi="Times New Roman"/>
          <w:szCs w:val="18"/>
          <w:lang w:val="en-US"/>
        </w:rPr>
        <w:tab/>
        <w:t>Consider whether to specify here instead of in the Ratios section: "</w:t>
      </w:r>
      <w:r w:rsidRPr="006C0CF5">
        <w:rPr>
          <w:rFonts w:ascii="Times New Roman" w:hAnsi="Times New Roman"/>
          <w:szCs w:val="18"/>
        </w:rPr>
        <w:t xml:space="preserve">including amounts payable in respect of the Working Capital Facility (to the extent not available to be redrawn)". </w:t>
      </w:r>
    </w:p>
  </w:footnote>
  <w:footnote w:id="193">
    <w:p w:rsidR="00297648" w:rsidRPr="000A61CC" w:rsidRDefault="00A9182D" w:rsidP="00525485">
      <w:pPr>
        <w:pStyle w:val="FootnoteText"/>
        <w:tabs>
          <w:tab w:val="clear" w:pos="113"/>
          <w:tab w:val="left" w:pos="426"/>
        </w:tabs>
        <w:ind w:left="450" w:hanging="450"/>
        <w:rPr>
          <w:rFonts w:ascii="Times New Roman" w:hAnsi="Times New Roman"/>
          <w:szCs w:val="18"/>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t>The formulation of the ratios would depend on the specific project</w:t>
      </w:r>
      <w:bookmarkStart w:id="459" w:name="_9kML9M6ZWu8GD7DG"/>
      <w:r w:rsidRPr="000A61CC">
        <w:rPr>
          <w:rFonts w:ascii="Times New Roman" w:hAnsi="Times New Roman"/>
          <w:szCs w:val="18"/>
        </w:rPr>
        <w:t>.</w:t>
      </w:r>
      <w:bookmarkEnd w:id="459"/>
      <w:r w:rsidRPr="000A61CC">
        <w:rPr>
          <w:rFonts w:ascii="Times New Roman" w:hAnsi="Times New Roman"/>
          <w:szCs w:val="18"/>
        </w:rPr>
        <w:t xml:space="preserve"> The discount rate used in an NPV calculation should reflect the risk </w:t>
      </w:r>
      <w:r w:rsidRPr="000A61CC">
        <w:rPr>
          <w:rFonts w:ascii="Times New Roman" w:hAnsi="Times New Roman"/>
          <w:szCs w:val="18"/>
        </w:rPr>
        <w:t>of the project revenue flows not arising</w:t>
      </w:r>
      <w:bookmarkStart w:id="460" w:name="_9kMLAN6ZWu8GD7DG"/>
      <w:r w:rsidRPr="000A61CC">
        <w:rPr>
          <w:rFonts w:ascii="Times New Roman" w:hAnsi="Times New Roman"/>
          <w:szCs w:val="18"/>
        </w:rPr>
        <w:t>.</w:t>
      </w:r>
      <w:bookmarkEnd w:id="460"/>
      <w:r w:rsidRPr="000A61CC">
        <w:rPr>
          <w:rFonts w:ascii="Times New Roman" w:hAnsi="Times New Roman"/>
          <w:szCs w:val="18"/>
        </w:rPr>
        <w:t xml:space="preserve"> A typical discount rate is therefore the interest charged by the lenders (as this, through the margin, incorporates the lenders' views of the riskiness of the project)</w:t>
      </w:r>
      <w:bookmarkStart w:id="461" w:name="_9kMLBO6ZWu8GD7DG"/>
      <w:r w:rsidRPr="000A61CC">
        <w:rPr>
          <w:rFonts w:ascii="Times New Roman" w:hAnsi="Times New Roman"/>
          <w:szCs w:val="18"/>
        </w:rPr>
        <w:t>.</w:t>
      </w:r>
      <w:bookmarkEnd w:id="461"/>
      <w:r w:rsidRPr="000A61CC">
        <w:rPr>
          <w:rFonts w:ascii="Times New Roman" w:hAnsi="Times New Roman"/>
          <w:szCs w:val="18"/>
        </w:rPr>
        <w:t xml:space="preserve"> Where this is the agreed approach, and intere</w:t>
      </w:r>
      <w:r w:rsidRPr="000A61CC">
        <w:rPr>
          <w:rFonts w:ascii="Times New Roman" w:hAnsi="Times New Roman"/>
          <w:szCs w:val="18"/>
        </w:rPr>
        <w:t>st rate hedging is used, then the discount rate will generally reflect the effective fixed rate funding achieved through the interest rate swaps.</w:t>
      </w:r>
    </w:p>
  </w:footnote>
  <w:footnote w:id="194">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This refers to costs (if any) that have been incurred by sponsors in developing the Project to date and whi</w:t>
      </w:r>
      <w:r w:rsidRPr="00FA680A">
        <w:rPr>
          <w:rFonts w:ascii="Times New Roman" w:hAnsi="Times New Roman"/>
          <w:szCs w:val="18"/>
        </w:rPr>
        <w:t>ch are to be taken into account in the financing.  If sponsors are to be 'given credit' for historic costs, Lenders will require sponsors to provide satisfactory evidence of the sums spent and how such amounts have been applied.</w:t>
      </w:r>
    </w:p>
  </w:footnote>
  <w:footnote w:id="195">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This may be built into t</w:t>
      </w:r>
      <w:r w:rsidRPr="00FA680A">
        <w:rPr>
          <w:rFonts w:ascii="Times New Roman" w:hAnsi="Times New Roman"/>
          <w:szCs w:val="18"/>
        </w:rPr>
        <w:t>he capital expenditure/construction costs.</w:t>
      </w:r>
    </w:p>
  </w:footnote>
  <w:footnote w:id="196">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The term "Financing costs" is often used as a defined term in the Finance Documents where it may be defined differently (e.g. excluding costs of entry into hedging agreements) but here it simply refers to finan</w:t>
      </w:r>
      <w:r w:rsidRPr="00FA680A">
        <w:rPr>
          <w:rFonts w:ascii="Times New Roman" w:hAnsi="Times New Roman"/>
          <w:szCs w:val="18"/>
        </w:rPr>
        <w:t>cing-related costs not covered under other headings.</w:t>
      </w:r>
    </w:p>
  </w:footnote>
  <w:footnote w:id="197">
    <w:p w:rsidR="00297648" w:rsidRPr="00FA680A" w:rsidRDefault="00A9182D" w:rsidP="00A53D34">
      <w:pPr>
        <w:pStyle w:val="FootnoteText"/>
        <w:tabs>
          <w:tab w:val="left" w:pos="426"/>
        </w:tabs>
        <w:ind w:left="426" w:hanging="426"/>
        <w:rPr>
          <w:rFonts w:ascii="Times New Roman" w:hAnsi="Times New Roman"/>
          <w:szCs w:val="18"/>
        </w:rPr>
      </w:pPr>
      <w:r w:rsidRPr="00FA680A">
        <w:rPr>
          <w:rStyle w:val="FootnoteReference"/>
          <w:rFonts w:ascii="Times New Roman" w:hAnsi="Times New Roman"/>
          <w:szCs w:val="18"/>
        </w:rPr>
        <w:footnoteRef/>
      </w:r>
      <w:r w:rsidRPr="00FA680A">
        <w:rPr>
          <w:rFonts w:ascii="Times New Roman" w:hAnsi="Times New Roman"/>
          <w:szCs w:val="18"/>
        </w:rPr>
        <w:t xml:space="preserve"> </w:t>
      </w:r>
      <w:r w:rsidRPr="00FA680A">
        <w:rPr>
          <w:rFonts w:ascii="Times New Roman" w:hAnsi="Times New Roman"/>
          <w:szCs w:val="18"/>
        </w:rPr>
        <w:tab/>
        <w:t>Reserve accounts may be required to be fully funded at the beginning of the operating period, in which case the cost of doing so should be included in the project cost budget.  If reserve accounts wil</w:t>
      </w:r>
      <w:r w:rsidRPr="00FA680A">
        <w:rPr>
          <w:rFonts w:ascii="Times New Roman" w:hAnsi="Times New Roman"/>
          <w:szCs w:val="18"/>
        </w:rPr>
        <w:t xml:space="preserve">l be funded by letters of credit (L/Cs) rather than cash, the cost of the L/Cs will be included here.  More detailed notes about reserve accounts can be found in the </w:t>
      </w:r>
      <w:r w:rsidRPr="00FA680A">
        <w:rPr>
          <w:rFonts w:ascii="Times New Roman" w:hAnsi="Times New Roman"/>
          <w:i/>
          <w:iCs/>
          <w:szCs w:val="18"/>
        </w:rPr>
        <w:t>Project Accounts</w:t>
      </w:r>
      <w:r w:rsidRPr="00FA680A">
        <w:rPr>
          <w:rFonts w:ascii="Times New Roman" w:hAnsi="Times New Roman"/>
          <w:szCs w:val="18"/>
        </w:rPr>
        <w:t xml:space="preserve"> section of this Term Sheet.</w:t>
      </w:r>
    </w:p>
  </w:footnote>
  <w:footnote w:id="198">
    <w:p w:rsidR="00297648" w:rsidRPr="000A61CC" w:rsidRDefault="00A9182D" w:rsidP="00213D8B">
      <w:pPr>
        <w:pStyle w:val="FootnoteText"/>
        <w:tabs>
          <w:tab w:val="left" w:pos="426"/>
        </w:tabs>
        <w:ind w:left="426" w:hanging="426"/>
        <w:rPr>
          <w:rFonts w:ascii="Times New Roman" w:hAnsi="Times New Roman"/>
          <w:szCs w:val="18"/>
          <w:lang w:eastAsia="zh-CN"/>
        </w:rPr>
      </w:pPr>
      <w:r w:rsidRPr="000A61CC">
        <w:rPr>
          <w:rStyle w:val="FootnoteReference"/>
          <w:rFonts w:ascii="Times New Roman" w:hAnsi="Times New Roman"/>
          <w:szCs w:val="18"/>
        </w:rPr>
        <w:footnoteRef/>
      </w:r>
      <w:r w:rsidRPr="000A61CC">
        <w:rPr>
          <w:rFonts w:ascii="Times New Roman" w:hAnsi="Times New Roman"/>
          <w:szCs w:val="18"/>
        </w:rPr>
        <w:t xml:space="preserve"> </w:t>
      </w:r>
      <w:r w:rsidRPr="000A61CC">
        <w:rPr>
          <w:rFonts w:ascii="Times New Roman" w:hAnsi="Times New Roman"/>
          <w:szCs w:val="18"/>
        </w:rPr>
        <w:tab/>
        <w:t>The chart included in this section is pure</w:t>
      </w:r>
      <w:r w:rsidRPr="000A61CC">
        <w:rPr>
          <w:rFonts w:ascii="Times New Roman" w:hAnsi="Times New Roman"/>
          <w:szCs w:val="18"/>
        </w:rPr>
        <w:t>ly for illustrative purposes and should be adjusted to reflect the shareholding structure of the relevant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48" w:rsidRDefault="00A91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48" w:rsidRDefault="00A918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48" w:rsidRPr="000A61CC" w:rsidRDefault="00A9182D" w:rsidP="000A61CC">
    <w:pPr>
      <w:pStyle w:val="Header"/>
      <w:jc w:val="right"/>
      <w:rPr>
        <w:sz w:val="20"/>
        <w:szCs w:val="24"/>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48" w:rsidRDefault="00A918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48" w:rsidRDefault="00A918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48" w:rsidRDefault="00A91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3CD"/>
    <w:multiLevelType w:val="hybridMultilevel"/>
    <w:tmpl w:val="D6D8ADC2"/>
    <w:lvl w:ilvl="0" w:tplc="84C06370">
      <w:start w:val="1"/>
      <w:numFmt w:val="decimal"/>
      <w:lvlText w:val="(%1)"/>
      <w:lvlJc w:val="left"/>
      <w:pPr>
        <w:ind w:left="1146" w:hanging="360"/>
      </w:pPr>
      <w:rPr>
        <w:rFonts w:hint="default"/>
      </w:rPr>
    </w:lvl>
    <w:lvl w:ilvl="1" w:tplc="5C385984" w:tentative="1">
      <w:start w:val="1"/>
      <w:numFmt w:val="lowerLetter"/>
      <w:lvlText w:val="%2."/>
      <w:lvlJc w:val="left"/>
      <w:pPr>
        <w:ind w:left="1866" w:hanging="360"/>
      </w:pPr>
    </w:lvl>
    <w:lvl w:ilvl="2" w:tplc="B09AB6B8" w:tentative="1">
      <w:start w:val="1"/>
      <w:numFmt w:val="lowerRoman"/>
      <w:lvlText w:val="%3."/>
      <w:lvlJc w:val="right"/>
      <w:pPr>
        <w:ind w:left="2586" w:hanging="180"/>
      </w:pPr>
    </w:lvl>
    <w:lvl w:ilvl="3" w:tplc="594653EA" w:tentative="1">
      <w:start w:val="1"/>
      <w:numFmt w:val="decimal"/>
      <w:lvlText w:val="%4."/>
      <w:lvlJc w:val="left"/>
      <w:pPr>
        <w:ind w:left="3306" w:hanging="360"/>
      </w:pPr>
    </w:lvl>
    <w:lvl w:ilvl="4" w:tplc="CA48D80E" w:tentative="1">
      <w:start w:val="1"/>
      <w:numFmt w:val="lowerLetter"/>
      <w:lvlText w:val="%5."/>
      <w:lvlJc w:val="left"/>
      <w:pPr>
        <w:ind w:left="4026" w:hanging="360"/>
      </w:pPr>
    </w:lvl>
    <w:lvl w:ilvl="5" w:tplc="0DC80206" w:tentative="1">
      <w:start w:val="1"/>
      <w:numFmt w:val="lowerRoman"/>
      <w:lvlText w:val="%6."/>
      <w:lvlJc w:val="right"/>
      <w:pPr>
        <w:ind w:left="4746" w:hanging="180"/>
      </w:pPr>
    </w:lvl>
    <w:lvl w:ilvl="6" w:tplc="1D84BDD6" w:tentative="1">
      <w:start w:val="1"/>
      <w:numFmt w:val="decimal"/>
      <w:lvlText w:val="%7."/>
      <w:lvlJc w:val="left"/>
      <w:pPr>
        <w:ind w:left="5466" w:hanging="360"/>
      </w:pPr>
    </w:lvl>
    <w:lvl w:ilvl="7" w:tplc="345E66B0" w:tentative="1">
      <w:start w:val="1"/>
      <w:numFmt w:val="lowerLetter"/>
      <w:lvlText w:val="%8."/>
      <w:lvlJc w:val="left"/>
      <w:pPr>
        <w:ind w:left="6186" w:hanging="360"/>
      </w:pPr>
    </w:lvl>
    <w:lvl w:ilvl="8" w:tplc="E1422D68" w:tentative="1">
      <w:start w:val="1"/>
      <w:numFmt w:val="lowerRoman"/>
      <w:lvlText w:val="%9."/>
      <w:lvlJc w:val="right"/>
      <w:pPr>
        <w:ind w:left="6906" w:hanging="180"/>
      </w:pPr>
    </w:lvl>
  </w:abstractNum>
  <w:abstractNum w:abstractNumId="1" w15:restartNumberingAfterBreak="0">
    <w:nsid w:val="016A66ED"/>
    <w:multiLevelType w:val="hybridMultilevel"/>
    <w:tmpl w:val="C98A3E54"/>
    <w:lvl w:ilvl="0" w:tplc="82EE750C">
      <w:start w:val="1"/>
      <w:numFmt w:val="decimal"/>
      <w:lvlText w:val="%1."/>
      <w:lvlJc w:val="left"/>
      <w:pPr>
        <w:ind w:left="720" w:hanging="360"/>
      </w:pPr>
    </w:lvl>
    <w:lvl w:ilvl="1" w:tplc="D20478E8" w:tentative="1">
      <w:start w:val="1"/>
      <w:numFmt w:val="lowerLetter"/>
      <w:lvlText w:val="%2."/>
      <w:lvlJc w:val="left"/>
      <w:pPr>
        <w:ind w:left="1440" w:hanging="360"/>
      </w:pPr>
    </w:lvl>
    <w:lvl w:ilvl="2" w:tplc="BF40A004" w:tentative="1">
      <w:start w:val="1"/>
      <w:numFmt w:val="lowerRoman"/>
      <w:lvlText w:val="%3."/>
      <w:lvlJc w:val="right"/>
      <w:pPr>
        <w:ind w:left="2160" w:hanging="180"/>
      </w:pPr>
    </w:lvl>
    <w:lvl w:ilvl="3" w:tplc="5F8AA5F4" w:tentative="1">
      <w:start w:val="1"/>
      <w:numFmt w:val="decimal"/>
      <w:lvlText w:val="%4."/>
      <w:lvlJc w:val="left"/>
      <w:pPr>
        <w:ind w:left="2880" w:hanging="360"/>
      </w:pPr>
    </w:lvl>
    <w:lvl w:ilvl="4" w:tplc="1A54503C" w:tentative="1">
      <w:start w:val="1"/>
      <w:numFmt w:val="lowerLetter"/>
      <w:lvlText w:val="%5."/>
      <w:lvlJc w:val="left"/>
      <w:pPr>
        <w:ind w:left="3600" w:hanging="360"/>
      </w:pPr>
    </w:lvl>
    <w:lvl w:ilvl="5" w:tplc="9AB48E18" w:tentative="1">
      <w:start w:val="1"/>
      <w:numFmt w:val="lowerRoman"/>
      <w:lvlText w:val="%6."/>
      <w:lvlJc w:val="right"/>
      <w:pPr>
        <w:ind w:left="4320" w:hanging="180"/>
      </w:pPr>
    </w:lvl>
    <w:lvl w:ilvl="6" w:tplc="95987126" w:tentative="1">
      <w:start w:val="1"/>
      <w:numFmt w:val="decimal"/>
      <w:lvlText w:val="%7."/>
      <w:lvlJc w:val="left"/>
      <w:pPr>
        <w:ind w:left="5040" w:hanging="360"/>
      </w:pPr>
    </w:lvl>
    <w:lvl w:ilvl="7" w:tplc="4A1EE8F8" w:tentative="1">
      <w:start w:val="1"/>
      <w:numFmt w:val="lowerLetter"/>
      <w:lvlText w:val="%8."/>
      <w:lvlJc w:val="left"/>
      <w:pPr>
        <w:ind w:left="5760" w:hanging="360"/>
      </w:pPr>
    </w:lvl>
    <w:lvl w:ilvl="8" w:tplc="353215BA" w:tentative="1">
      <w:start w:val="1"/>
      <w:numFmt w:val="lowerRoman"/>
      <w:lvlText w:val="%9."/>
      <w:lvlJc w:val="right"/>
      <w:pPr>
        <w:ind w:left="6480" w:hanging="180"/>
      </w:pPr>
    </w:lvl>
  </w:abstractNum>
  <w:abstractNum w:abstractNumId="2" w15:restartNumberingAfterBreak="0">
    <w:nsid w:val="017F1CAB"/>
    <w:multiLevelType w:val="hybridMultilevel"/>
    <w:tmpl w:val="63B20D18"/>
    <w:lvl w:ilvl="0" w:tplc="5D7820BA">
      <w:start w:val="1"/>
      <w:numFmt w:val="decimal"/>
      <w:lvlText w:val="(%1)"/>
      <w:lvlJc w:val="left"/>
      <w:pPr>
        <w:ind w:left="942" w:hanging="360"/>
      </w:pPr>
      <w:rPr>
        <w:rFonts w:hint="default"/>
        <w:sz w:val="18"/>
        <w:szCs w:val="18"/>
      </w:rPr>
    </w:lvl>
    <w:lvl w:ilvl="1" w:tplc="D2BAB14A" w:tentative="1">
      <w:start w:val="1"/>
      <w:numFmt w:val="lowerLetter"/>
      <w:lvlText w:val="%2."/>
      <w:lvlJc w:val="left"/>
      <w:pPr>
        <w:ind w:left="1662" w:hanging="360"/>
      </w:pPr>
    </w:lvl>
    <w:lvl w:ilvl="2" w:tplc="1A80E9AE" w:tentative="1">
      <w:start w:val="1"/>
      <w:numFmt w:val="lowerRoman"/>
      <w:lvlText w:val="%3."/>
      <w:lvlJc w:val="right"/>
      <w:pPr>
        <w:ind w:left="2382" w:hanging="180"/>
      </w:pPr>
    </w:lvl>
    <w:lvl w:ilvl="3" w:tplc="494659FC" w:tentative="1">
      <w:start w:val="1"/>
      <w:numFmt w:val="decimal"/>
      <w:lvlText w:val="%4."/>
      <w:lvlJc w:val="left"/>
      <w:pPr>
        <w:ind w:left="3102" w:hanging="360"/>
      </w:pPr>
    </w:lvl>
    <w:lvl w:ilvl="4" w:tplc="72D82B94" w:tentative="1">
      <w:start w:val="1"/>
      <w:numFmt w:val="lowerLetter"/>
      <w:lvlText w:val="%5."/>
      <w:lvlJc w:val="left"/>
      <w:pPr>
        <w:ind w:left="3822" w:hanging="360"/>
      </w:pPr>
    </w:lvl>
    <w:lvl w:ilvl="5" w:tplc="1160CBEA" w:tentative="1">
      <w:start w:val="1"/>
      <w:numFmt w:val="lowerRoman"/>
      <w:lvlText w:val="%6."/>
      <w:lvlJc w:val="right"/>
      <w:pPr>
        <w:ind w:left="4542" w:hanging="180"/>
      </w:pPr>
    </w:lvl>
    <w:lvl w:ilvl="6" w:tplc="60B44E46" w:tentative="1">
      <w:start w:val="1"/>
      <w:numFmt w:val="decimal"/>
      <w:lvlText w:val="%7."/>
      <w:lvlJc w:val="left"/>
      <w:pPr>
        <w:ind w:left="5262" w:hanging="360"/>
      </w:pPr>
    </w:lvl>
    <w:lvl w:ilvl="7" w:tplc="645817C8" w:tentative="1">
      <w:start w:val="1"/>
      <w:numFmt w:val="lowerLetter"/>
      <w:lvlText w:val="%8."/>
      <w:lvlJc w:val="left"/>
      <w:pPr>
        <w:ind w:left="5982" w:hanging="360"/>
      </w:pPr>
    </w:lvl>
    <w:lvl w:ilvl="8" w:tplc="CF94F518" w:tentative="1">
      <w:start w:val="1"/>
      <w:numFmt w:val="lowerRoman"/>
      <w:lvlText w:val="%9."/>
      <w:lvlJc w:val="right"/>
      <w:pPr>
        <w:ind w:left="6702" w:hanging="180"/>
      </w:pPr>
    </w:lvl>
  </w:abstractNum>
  <w:abstractNum w:abstractNumId="3" w15:restartNumberingAfterBreak="0">
    <w:nsid w:val="03503DC4"/>
    <w:multiLevelType w:val="hybridMultilevel"/>
    <w:tmpl w:val="9F7CD6B4"/>
    <w:lvl w:ilvl="0" w:tplc="107EFCA4">
      <w:start w:val="1"/>
      <w:numFmt w:val="decimal"/>
      <w:lvlText w:val="%1."/>
      <w:lvlJc w:val="left"/>
      <w:pPr>
        <w:ind w:left="720" w:hanging="360"/>
      </w:pPr>
      <w:rPr>
        <w:b w:val="0"/>
        <w:bCs w:val="0"/>
      </w:rPr>
    </w:lvl>
    <w:lvl w:ilvl="1" w:tplc="D4E2A2BA" w:tentative="1">
      <w:start w:val="1"/>
      <w:numFmt w:val="lowerLetter"/>
      <w:lvlText w:val="%2."/>
      <w:lvlJc w:val="left"/>
      <w:pPr>
        <w:ind w:left="1440" w:hanging="360"/>
      </w:pPr>
    </w:lvl>
    <w:lvl w:ilvl="2" w:tplc="4CF480C6" w:tentative="1">
      <w:start w:val="1"/>
      <w:numFmt w:val="lowerRoman"/>
      <w:lvlText w:val="%3."/>
      <w:lvlJc w:val="right"/>
      <w:pPr>
        <w:ind w:left="2160" w:hanging="180"/>
      </w:pPr>
    </w:lvl>
    <w:lvl w:ilvl="3" w:tplc="960E1756" w:tentative="1">
      <w:start w:val="1"/>
      <w:numFmt w:val="decimal"/>
      <w:lvlText w:val="%4."/>
      <w:lvlJc w:val="left"/>
      <w:pPr>
        <w:ind w:left="2880" w:hanging="360"/>
      </w:pPr>
    </w:lvl>
    <w:lvl w:ilvl="4" w:tplc="94540186" w:tentative="1">
      <w:start w:val="1"/>
      <w:numFmt w:val="lowerLetter"/>
      <w:lvlText w:val="%5."/>
      <w:lvlJc w:val="left"/>
      <w:pPr>
        <w:ind w:left="3600" w:hanging="360"/>
      </w:pPr>
    </w:lvl>
    <w:lvl w:ilvl="5" w:tplc="CC1274CE" w:tentative="1">
      <w:start w:val="1"/>
      <w:numFmt w:val="lowerRoman"/>
      <w:lvlText w:val="%6."/>
      <w:lvlJc w:val="right"/>
      <w:pPr>
        <w:ind w:left="4320" w:hanging="180"/>
      </w:pPr>
    </w:lvl>
    <w:lvl w:ilvl="6" w:tplc="964093C0" w:tentative="1">
      <w:start w:val="1"/>
      <w:numFmt w:val="decimal"/>
      <w:lvlText w:val="%7."/>
      <w:lvlJc w:val="left"/>
      <w:pPr>
        <w:ind w:left="5040" w:hanging="360"/>
      </w:pPr>
    </w:lvl>
    <w:lvl w:ilvl="7" w:tplc="98406452" w:tentative="1">
      <w:start w:val="1"/>
      <w:numFmt w:val="lowerLetter"/>
      <w:lvlText w:val="%8."/>
      <w:lvlJc w:val="left"/>
      <w:pPr>
        <w:ind w:left="5760" w:hanging="360"/>
      </w:pPr>
    </w:lvl>
    <w:lvl w:ilvl="8" w:tplc="2452DF06" w:tentative="1">
      <w:start w:val="1"/>
      <w:numFmt w:val="lowerRoman"/>
      <w:lvlText w:val="%9."/>
      <w:lvlJc w:val="right"/>
      <w:pPr>
        <w:ind w:left="6480" w:hanging="180"/>
      </w:pPr>
    </w:lvl>
  </w:abstractNum>
  <w:abstractNum w:abstractNumId="4" w15:restartNumberingAfterBreak="0">
    <w:nsid w:val="06325D0D"/>
    <w:multiLevelType w:val="hybridMultilevel"/>
    <w:tmpl w:val="8604B24E"/>
    <w:lvl w:ilvl="0" w:tplc="51D4AC54">
      <w:start w:val="1"/>
      <w:numFmt w:val="decimal"/>
      <w:lvlText w:val="(%1)"/>
      <w:lvlJc w:val="left"/>
      <w:pPr>
        <w:ind w:left="1060" w:hanging="360"/>
      </w:pPr>
      <w:rPr>
        <w:rFonts w:hint="default"/>
      </w:rPr>
    </w:lvl>
    <w:lvl w:ilvl="1" w:tplc="94B8C562" w:tentative="1">
      <w:start w:val="1"/>
      <w:numFmt w:val="lowerLetter"/>
      <w:lvlText w:val="%2."/>
      <w:lvlJc w:val="left"/>
      <w:pPr>
        <w:ind w:left="1780" w:hanging="360"/>
      </w:pPr>
    </w:lvl>
    <w:lvl w:ilvl="2" w:tplc="ED7092A8" w:tentative="1">
      <w:start w:val="1"/>
      <w:numFmt w:val="lowerRoman"/>
      <w:lvlText w:val="%3."/>
      <w:lvlJc w:val="right"/>
      <w:pPr>
        <w:ind w:left="2500" w:hanging="180"/>
      </w:pPr>
    </w:lvl>
    <w:lvl w:ilvl="3" w:tplc="BD7493EE" w:tentative="1">
      <w:start w:val="1"/>
      <w:numFmt w:val="decimal"/>
      <w:lvlText w:val="%4."/>
      <w:lvlJc w:val="left"/>
      <w:pPr>
        <w:ind w:left="3220" w:hanging="360"/>
      </w:pPr>
    </w:lvl>
    <w:lvl w:ilvl="4" w:tplc="AAE49B4A" w:tentative="1">
      <w:start w:val="1"/>
      <w:numFmt w:val="lowerLetter"/>
      <w:lvlText w:val="%5."/>
      <w:lvlJc w:val="left"/>
      <w:pPr>
        <w:ind w:left="3940" w:hanging="360"/>
      </w:pPr>
    </w:lvl>
    <w:lvl w:ilvl="5" w:tplc="DD407CD2" w:tentative="1">
      <w:start w:val="1"/>
      <w:numFmt w:val="lowerRoman"/>
      <w:lvlText w:val="%6."/>
      <w:lvlJc w:val="right"/>
      <w:pPr>
        <w:ind w:left="4660" w:hanging="180"/>
      </w:pPr>
    </w:lvl>
    <w:lvl w:ilvl="6" w:tplc="216803AE" w:tentative="1">
      <w:start w:val="1"/>
      <w:numFmt w:val="decimal"/>
      <w:lvlText w:val="%7."/>
      <w:lvlJc w:val="left"/>
      <w:pPr>
        <w:ind w:left="5380" w:hanging="360"/>
      </w:pPr>
    </w:lvl>
    <w:lvl w:ilvl="7" w:tplc="9EE685E4" w:tentative="1">
      <w:start w:val="1"/>
      <w:numFmt w:val="lowerLetter"/>
      <w:lvlText w:val="%8."/>
      <w:lvlJc w:val="left"/>
      <w:pPr>
        <w:ind w:left="6100" w:hanging="360"/>
      </w:pPr>
    </w:lvl>
    <w:lvl w:ilvl="8" w:tplc="19148432" w:tentative="1">
      <w:start w:val="1"/>
      <w:numFmt w:val="lowerRoman"/>
      <w:lvlText w:val="%9."/>
      <w:lvlJc w:val="right"/>
      <w:pPr>
        <w:ind w:left="6820" w:hanging="180"/>
      </w:pPr>
    </w:lvl>
  </w:abstractNum>
  <w:abstractNum w:abstractNumId="5" w15:restartNumberingAfterBreak="0">
    <w:nsid w:val="0AEF2586"/>
    <w:multiLevelType w:val="hybridMultilevel"/>
    <w:tmpl w:val="63C61494"/>
    <w:name w:val="bdc32b2c-1ec5-46fa-8a36-433f8f30d9d8"/>
    <w:lvl w:ilvl="0" w:tplc="2CF4106A">
      <w:start w:val="1"/>
      <w:numFmt w:val="lowerRoman"/>
      <w:lvlText w:val="(%1)"/>
      <w:lvlJc w:val="left"/>
      <w:pPr>
        <w:ind w:left="720" w:hanging="360"/>
      </w:pPr>
      <w:rPr>
        <w:rFonts w:ascii="Times New Roman" w:hAnsi="Times New Roman" w:cs="Times New Roman" w:hint="default"/>
        <w:b w:val="0"/>
        <w:i w:val="0"/>
        <w:sz w:val="22"/>
        <w:szCs w:val="22"/>
      </w:rPr>
    </w:lvl>
    <w:lvl w:ilvl="1" w:tplc="1EFA9FEA">
      <w:start w:val="1"/>
      <w:numFmt w:val="lowerLetter"/>
      <w:lvlText w:val="%2."/>
      <w:lvlJc w:val="left"/>
      <w:pPr>
        <w:ind w:left="1440" w:hanging="360"/>
      </w:pPr>
    </w:lvl>
    <w:lvl w:ilvl="2" w:tplc="4CC82394" w:tentative="1">
      <w:start w:val="1"/>
      <w:numFmt w:val="lowerRoman"/>
      <w:lvlText w:val="%3."/>
      <w:lvlJc w:val="right"/>
      <w:pPr>
        <w:ind w:left="2160" w:hanging="180"/>
      </w:pPr>
    </w:lvl>
    <w:lvl w:ilvl="3" w:tplc="3EFA8622" w:tentative="1">
      <w:start w:val="1"/>
      <w:numFmt w:val="decimal"/>
      <w:lvlText w:val="%4."/>
      <w:lvlJc w:val="left"/>
      <w:pPr>
        <w:ind w:left="2880" w:hanging="360"/>
      </w:pPr>
    </w:lvl>
    <w:lvl w:ilvl="4" w:tplc="6AF802D8" w:tentative="1">
      <w:start w:val="1"/>
      <w:numFmt w:val="lowerLetter"/>
      <w:lvlText w:val="%5."/>
      <w:lvlJc w:val="left"/>
      <w:pPr>
        <w:ind w:left="3600" w:hanging="360"/>
      </w:pPr>
    </w:lvl>
    <w:lvl w:ilvl="5" w:tplc="97587430" w:tentative="1">
      <w:start w:val="1"/>
      <w:numFmt w:val="lowerRoman"/>
      <w:lvlText w:val="%6."/>
      <w:lvlJc w:val="right"/>
      <w:pPr>
        <w:ind w:left="4320" w:hanging="180"/>
      </w:pPr>
    </w:lvl>
    <w:lvl w:ilvl="6" w:tplc="B700F3A6" w:tentative="1">
      <w:start w:val="1"/>
      <w:numFmt w:val="decimal"/>
      <w:lvlText w:val="%7."/>
      <w:lvlJc w:val="left"/>
      <w:pPr>
        <w:ind w:left="5040" w:hanging="360"/>
      </w:pPr>
    </w:lvl>
    <w:lvl w:ilvl="7" w:tplc="E5DEF99C" w:tentative="1">
      <w:start w:val="1"/>
      <w:numFmt w:val="lowerLetter"/>
      <w:lvlText w:val="%8."/>
      <w:lvlJc w:val="left"/>
      <w:pPr>
        <w:ind w:left="5760" w:hanging="360"/>
      </w:pPr>
    </w:lvl>
    <w:lvl w:ilvl="8" w:tplc="5A8AC21A" w:tentative="1">
      <w:start w:val="1"/>
      <w:numFmt w:val="lowerRoman"/>
      <w:lvlText w:val="%9."/>
      <w:lvlJc w:val="right"/>
      <w:pPr>
        <w:ind w:left="6480" w:hanging="180"/>
      </w:pPr>
    </w:lvl>
  </w:abstractNum>
  <w:abstractNum w:abstractNumId="6" w15:restartNumberingAfterBreak="0">
    <w:nsid w:val="0F487FA3"/>
    <w:multiLevelType w:val="multilevel"/>
    <w:tmpl w:val="A858A406"/>
    <w:name w:val="Table_1"/>
    <w:lvl w:ilvl="0">
      <w:start w:val="1"/>
      <w:numFmt w:val="none"/>
      <w:pStyle w:val="TableL1"/>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Tab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0"/>
        <w:u w:val="none"/>
        <w:vertAlign w:val="baseline"/>
      </w:rPr>
    </w:lvl>
    <w:lvl w:ilvl="2">
      <w:start w:val="1"/>
      <w:numFmt w:val="lowerRoman"/>
      <w:pStyle w:val="TableL3"/>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Table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Table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Table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Table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Table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Table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7" w15:restartNumberingAfterBreak="0">
    <w:nsid w:val="11CD232C"/>
    <w:multiLevelType w:val="hybridMultilevel"/>
    <w:tmpl w:val="281054CE"/>
    <w:lvl w:ilvl="0" w:tplc="0A12C564">
      <w:start w:val="1"/>
      <w:numFmt w:val="lowerLetter"/>
      <w:lvlText w:val="(%1)"/>
      <w:lvlJc w:val="left"/>
      <w:pPr>
        <w:ind w:left="720" w:hanging="360"/>
      </w:pPr>
      <w:rPr>
        <w:rFonts w:hint="default"/>
      </w:rPr>
    </w:lvl>
    <w:lvl w:ilvl="1" w:tplc="31DE8C4E" w:tentative="1">
      <w:start w:val="1"/>
      <w:numFmt w:val="lowerLetter"/>
      <w:lvlText w:val="%2."/>
      <w:lvlJc w:val="left"/>
      <w:pPr>
        <w:ind w:left="1440" w:hanging="360"/>
      </w:pPr>
    </w:lvl>
    <w:lvl w:ilvl="2" w:tplc="245084B4" w:tentative="1">
      <w:start w:val="1"/>
      <w:numFmt w:val="lowerRoman"/>
      <w:lvlText w:val="%3."/>
      <w:lvlJc w:val="right"/>
      <w:pPr>
        <w:ind w:left="2160" w:hanging="180"/>
      </w:pPr>
    </w:lvl>
    <w:lvl w:ilvl="3" w:tplc="504E2B58" w:tentative="1">
      <w:start w:val="1"/>
      <w:numFmt w:val="decimal"/>
      <w:lvlText w:val="%4."/>
      <w:lvlJc w:val="left"/>
      <w:pPr>
        <w:ind w:left="2880" w:hanging="360"/>
      </w:pPr>
    </w:lvl>
    <w:lvl w:ilvl="4" w:tplc="2A8CB298" w:tentative="1">
      <w:start w:val="1"/>
      <w:numFmt w:val="lowerLetter"/>
      <w:lvlText w:val="%5."/>
      <w:lvlJc w:val="left"/>
      <w:pPr>
        <w:ind w:left="3600" w:hanging="360"/>
      </w:pPr>
    </w:lvl>
    <w:lvl w:ilvl="5" w:tplc="DD8A9980" w:tentative="1">
      <w:start w:val="1"/>
      <w:numFmt w:val="lowerRoman"/>
      <w:lvlText w:val="%6."/>
      <w:lvlJc w:val="right"/>
      <w:pPr>
        <w:ind w:left="4320" w:hanging="180"/>
      </w:pPr>
    </w:lvl>
    <w:lvl w:ilvl="6" w:tplc="2B12BA0E" w:tentative="1">
      <w:start w:val="1"/>
      <w:numFmt w:val="decimal"/>
      <w:lvlText w:val="%7."/>
      <w:lvlJc w:val="left"/>
      <w:pPr>
        <w:ind w:left="5040" w:hanging="360"/>
      </w:pPr>
    </w:lvl>
    <w:lvl w:ilvl="7" w:tplc="2C18DA8A" w:tentative="1">
      <w:start w:val="1"/>
      <w:numFmt w:val="lowerLetter"/>
      <w:lvlText w:val="%8."/>
      <w:lvlJc w:val="left"/>
      <w:pPr>
        <w:ind w:left="5760" w:hanging="360"/>
      </w:pPr>
    </w:lvl>
    <w:lvl w:ilvl="8" w:tplc="960CC644" w:tentative="1">
      <w:start w:val="1"/>
      <w:numFmt w:val="lowerRoman"/>
      <w:lvlText w:val="%9."/>
      <w:lvlJc w:val="right"/>
      <w:pPr>
        <w:ind w:left="6480" w:hanging="180"/>
      </w:pPr>
    </w:lvl>
  </w:abstractNum>
  <w:abstractNum w:abstractNumId="8" w15:restartNumberingAfterBreak="0">
    <w:nsid w:val="121B49ED"/>
    <w:multiLevelType w:val="multilevel"/>
    <w:tmpl w:val="79205A24"/>
    <w:name w:val="baf754d7-90cc-4c45-ac40-df7f4181699e"/>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1287"/>
        </w:tabs>
        <w:ind w:left="1287"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1ADD4F63"/>
    <w:multiLevelType w:val="multilevel"/>
    <w:tmpl w:val="0B947CC0"/>
    <w:lvl w:ilvl="0">
      <w:start w:val="1"/>
      <w:numFmt w:val="none"/>
      <w:suff w:val="nothing"/>
      <w:lvlText w:val=""/>
      <w:lvlJc w:val="left"/>
      <w:pPr>
        <w:tabs>
          <w:tab w:val="num" w:pos="720"/>
        </w:tabs>
        <w:ind w:left="72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abstractNum>
  <w:abstractNum w:abstractNumId="10" w15:restartNumberingAfterBreak="0">
    <w:nsid w:val="1AED3F64"/>
    <w:multiLevelType w:val="hybridMultilevel"/>
    <w:tmpl w:val="9A6CC14A"/>
    <w:lvl w:ilvl="0" w:tplc="402076E6">
      <w:start w:val="1"/>
      <w:numFmt w:val="decimal"/>
      <w:lvlText w:val="(%1)"/>
      <w:lvlJc w:val="right"/>
      <w:pPr>
        <w:ind w:left="1146" w:hanging="360"/>
      </w:pPr>
      <w:rPr>
        <w:rFonts w:hint="default"/>
        <w:sz w:val="18"/>
        <w:szCs w:val="18"/>
      </w:rPr>
    </w:lvl>
    <w:lvl w:ilvl="1" w:tplc="C6E82DE0" w:tentative="1">
      <w:start w:val="1"/>
      <w:numFmt w:val="lowerLetter"/>
      <w:lvlText w:val="%2."/>
      <w:lvlJc w:val="left"/>
      <w:pPr>
        <w:ind w:left="1866" w:hanging="360"/>
      </w:pPr>
    </w:lvl>
    <w:lvl w:ilvl="2" w:tplc="45007248" w:tentative="1">
      <w:start w:val="1"/>
      <w:numFmt w:val="lowerRoman"/>
      <w:lvlText w:val="%3."/>
      <w:lvlJc w:val="right"/>
      <w:pPr>
        <w:ind w:left="2586" w:hanging="180"/>
      </w:pPr>
    </w:lvl>
    <w:lvl w:ilvl="3" w:tplc="A2E6D554" w:tentative="1">
      <w:start w:val="1"/>
      <w:numFmt w:val="decimal"/>
      <w:lvlText w:val="%4."/>
      <w:lvlJc w:val="left"/>
      <w:pPr>
        <w:ind w:left="3306" w:hanging="360"/>
      </w:pPr>
    </w:lvl>
    <w:lvl w:ilvl="4" w:tplc="8F645100" w:tentative="1">
      <w:start w:val="1"/>
      <w:numFmt w:val="lowerLetter"/>
      <w:lvlText w:val="%5."/>
      <w:lvlJc w:val="left"/>
      <w:pPr>
        <w:ind w:left="4026" w:hanging="360"/>
      </w:pPr>
    </w:lvl>
    <w:lvl w:ilvl="5" w:tplc="C3CC2592" w:tentative="1">
      <w:start w:val="1"/>
      <w:numFmt w:val="lowerRoman"/>
      <w:lvlText w:val="%6."/>
      <w:lvlJc w:val="right"/>
      <w:pPr>
        <w:ind w:left="4746" w:hanging="180"/>
      </w:pPr>
    </w:lvl>
    <w:lvl w:ilvl="6" w:tplc="BBEA985A" w:tentative="1">
      <w:start w:val="1"/>
      <w:numFmt w:val="decimal"/>
      <w:lvlText w:val="%7."/>
      <w:lvlJc w:val="left"/>
      <w:pPr>
        <w:ind w:left="5466" w:hanging="360"/>
      </w:pPr>
    </w:lvl>
    <w:lvl w:ilvl="7" w:tplc="52E234E8" w:tentative="1">
      <w:start w:val="1"/>
      <w:numFmt w:val="lowerLetter"/>
      <w:lvlText w:val="%8."/>
      <w:lvlJc w:val="left"/>
      <w:pPr>
        <w:ind w:left="6186" w:hanging="360"/>
      </w:pPr>
    </w:lvl>
    <w:lvl w:ilvl="8" w:tplc="32E85398" w:tentative="1">
      <w:start w:val="1"/>
      <w:numFmt w:val="lowerRoman"/>
      <w:lvlText w:val="%9."/>
      <w:lvlJc w:val="right"/>
      <w:pPr>
        <w:ind w:left="6906" w:hanging="180"/>
      </w:pPr>
    </w:lvl>
  </w:abstractNum>
  <w:abstractNum w:abstractNumId="11" w15:restartNumberingAfterBreak="0">
    <w:nsid w:val="1F96084F"/>
    <w:multiLevelType w:val="multilevel"/>
    <w:tmpl w:val="C22E1020"/>
    <w:name w:val="422a1fbe-cd3b-40b6-bdb7-0022b9ebf276"/>
    <w:lvl w:ilvl="0">
      <w:start w:val="1"/>
      <w:numFmt w:val="decimal"/>
      <w:lvlText w:val="(%1)"/>
      <w:lvlJc w:val="left"/>
      <w:pPr>
        <w:tabs>
          <w:tab w:val="num" w:pos="624"/>
        </w:tabs>
        <w:ind w:left="624" w:hanging="624"/>
      </w:pPr>
      <w:rPr>
        <w:rFonts w:ascii="CG Times" w:hAnsi="CG Times"/>
        <w:b w:val="0"/>
        <w:i w:val="0"/>
        <w:sz w:val="20"/>
      </w:rPr>
    </w:lvl>
    <w:lvl w:ilvl="1">
      <w:start w:val="1"/>
      <w:numFmt w:val="decimal"/>
      <w:lvlText w:val="(%2)"/>
      <w:lvlJc w:val="left"/>
      <w:pPr>
        <w:tabs>
          <w:tab w:val="num" w:pos="1417"/>
        </w:tabs>
        <w:ind w:left="1417" w:hanging="793"/>
      </w:pPr>
      <w:rPr>
        <w:b w:val="0"/>
        <w:i w:val="0"/>
        <w:sz w:val="20"/>
      </w:rPr>
    </w:lvl>
    <w:lvl w:ilvl="2">
      <w:start w:val="1"/>
      <w:numFmt w:val="decimal"/>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2" w15:restartNumberingAfterBreak="0">
    <w:nsid w:val="239C4E84"/>
    <w:multiLevelType w:val="hybridMultilevel"/>
    <w:tmpl w:val="9978F77E"/>
    <w:lvl w:ilvl="0" w:tplc="ED72B88A">
      <w:start w:val="1"/>
      <w:numFmt w:val="decimal"/>
      <w:lvlText w:val="(%1)"/>
      <w:lvlJc w:val="left"/>
      <w:pPr>
        <w:ind w:left="861" w:hanging="435"/>
      </w:pPr>
      <w:rPr>
        <w:rFonts w:hint="default"/>
        <w:sz w:val="18"/>
      </w:rPr>
    </w:lvl>
    <w:lvl w:ilvl="1" w:tplc="1396C334" w:tentative="1">
      <w:start w:val="1"/>
      <w:numFmt w:val="lowerLetter"/>
      <w:lvlText w:val="%2."/>
      <w:lvlJc w:val="left"/>
      <w:pPr>
        <w:ind w:left="1506" w:hanging="360"/>
      </w:pPr>
    </w:lvl>
    <w:lvl w:ilvl="2" w:tplc="13B0C13E" w:tentative="1">
      <w:start w:val="1"/>
      <w:numFmt w:val="lowerRoman"/>
      <w:lvlText w:val="%3."/>
      <w:lvlJc w:val="right"/>
      <w:pPr>
        <w:ind w:left="2226" w:hanging="180"/>
      </w:pPr>
    </w:lvl>
    <w:lvl w:ilvl="3" w:tplc="EA348F12" w:tentative="1">
      <w:start w:val="1"/>
      <w:numFmt w:val="decimal"/>
      <w:lvlText w:val="%4."/>
      <w:lvlJc w:val="left"/>
      <w:pPr>
        <w:ind w:left="2946" w:hanging="360"/>
      </w:pPr>
    </w:lvl>
    <w:lvl w:ilvl="4" w:tplc="3BF6CD4E" w:tentative="1">
      <w:start w:val="1"/>
      <w:numFmt w:val="lowerLetter"/>
      <w:lvlText w:val="%5."/>
      <w:lvlJc w:val="left"/>
      <w:pPr>
        <w:ind w:left="3666" w:hanging="360"/>
      </w:pPr>
    </w:lvl>
    <w:lvl w:ilvl="5" w:tplc="DCB6E3C4" w:tentative="1">
      <w:start w:val="1"/>
      <w:numFmt w:val="lowerRoman"/>
      <w:lvlText w:val="%6."/>
      <w:lvlJc w:val="right"/>
      <w:pPr>
        <w:ind w:left="4386" w:hanging="180"/>
      </w:pPr>
    </w:lvl>
    <w:lvl w:ilvl="6" w:tplc="9274CEBE" w:tentative="1">
      <w:start w:val="1"/>
      <w:numFmt w:val="decimal"/>
      <w:lvlText w:val="%7."/>
      <w:lvlJc w:val="left"/>
      <w:pPr>
        <w:ind w:left="5106" w:hanging="360"/>
      </w:pPr>
    </w:lvl>
    <w:lvl w:ilvl="7" w:tplc="FBC2D1B2" w:tentative="1">
      <w:start w:val="1"/>
      <w:numFmt w:val="lowerLetter"/>
      <w:lvlText w:val="%8."/>
      <w:lvlJc w:val="left"/>
      <w:pPr>
        <w:ind w:left="5826" w:hanging="360"/>
      </w:pPr>
    </w:lvl>
    <w:lvl w:ilvl="8" w:tplc="40AA3A14" w:tentative="1">
      <w:start w:val="1"/>
      <w:numFmt w:val="lowerRoman"/>
      <w:lvlText w:val="%9."/>
      <w:lvlJc w:val="right"/>
      <w:pPr>
        <w:ind w:left="6546" w:hanging="180"/>
      </w:pPr>
    </w:lvl>
  </w:abstractNum>
  <w:abstractNum w:abstractNumId="13" w15:restartNumberingAfterBreak="0">
    <w:nsid w:val="25F9015D"/>
    <w:multiLevelType w:val="hybridMultilevel"/>
    <w:tmpl w:val="281054CE"/>
    <w:lvl w:ilvl="0" w:tplc="ECFAC1BC">
      <w:start w:val="1"/>
      <w:numFmt w:val="lowerLetter"/>
      <w:lvlText w:val="(%1)"/>
      <w:lvlJc w:val="left"/>
      <w:pPr>
        <w:ind w:left="720" w:hanging="360"/>
      </w:pPr>
      <w:rPr>
        <w:rFonts w:hint="default"/>
      </w:rPr>
    </w:lvl>
    <w:lvl w:ilvl="1" w:tplc="E5B4A922" w:tentative="1">
      <w:start w:val="1"/>
      <w:numFmt w:val="lowerLetter"/>
      <w:lvlText w:val="%2."/>
      <w:lvlJc w:val="left"/>
      <w:pPr>
        <w:ind w:left="1440" w:hanging="360"/>
      </w:pPr>
    </w:lvl>
    <w:lvl w:ilvl="2" w:tplc="18B8C664" w:tentative="1">
      <w:start w:val="1"/>
      <w:numFmt w:val="lowerRoman"/>
      <w:lvlText w:val="%3."/>
      <w:lvlJc w:val="right"/>
      <w:pPr>
        <w:ind w:left="2160" w:hanging="180"/>
      </w:pPr>
    </w:lvl>
    <w:lvl w:ilvl="3" w:tplc="A2CA9D0E" w:tentative="1">
      <w:start w:val="1"/>
      <w:numFmt w:val="decimal"/>
      <w:lvlText w:val="%4."/>
      <w:lvlJc w:val="left"/>
      <w:pPr>
        <w:ind w:left="2880" w:hanging="360"/>
      </w:pPr>
    </w:lvl>
    <w:lvl w:ilvl="4" w:tplc="952C2A60" w:tentative="1">
      <w:start w:val="1"/>
      <w:numFmt w:val="lowerLetter"/>
      <w:lvlText w:val="%5."/>
      <w:lvlJc w:val="left"/>
      <w:pPr>
        <w:ind w:left="3600" w:hanging="360"/>
      </w:pPr>
    </w:lvl>
    <w:lvl w:ilvl="5" w:tplc="0D946B32" w:tentative="1">
      <w:start w:val="1"/>
      <w:numFmt w:val="lowerRoman"/>
      <w:lvlText w:val="%6."/>
      <w:lvlJc w:val="right"/>
      <w:pPr>
        <w:ind w:left="4320" w:hanging="180"/>
      </w:pPr>
    </w:lvl>
    <w:lvl w:ilvl="6" w:tplc="D2DE22F6" w:tentative="1">
      <w:start w:val="1"/>
      <w:numFmt w:val="decimal"/>
      <w:lvlText w:val="%7."/>
      <w:lvlJc w:val="left"/>
      <w:pPr>
        <w:ind w:left="5040" w:hanging="360"/>
      </w:pPr>
    </w:lvl>
    <w:lvl w:ilvl="7" w:tplc="7A2C7A30" w:tentative="1">
      <w:start w:val="1"/>
      <w:numFmt w:val="lowerLetter"/>
      <w:lvlText w:val="%8."/>
      <w:lvlJc w:val="left"/>
      <w:pPr>
        <w:ind w:left="5760" w:hanging="360"/>
      </w:pPr>
    </w:lvl>
    <w:lvl w:ilvl="8" w:tplc="FC1687D2" w:tentative="1">
      <w:start w:val="1"/>
      <w:numFmt w:val="lowerRoman"/>
      <w:lvlText w:val="%9."/>
      <w:lvlJc w:val="right"/>
      <w:pPr>
        <w:ind w:left="6480" w:hanging="180"/>
      </w:pPr>
    </w:lvl>
  </w:abstractNum>
  <w:abstractNum w:abstractNumId="14" w15:restartNumberingAfterBreak="0">
    <w:nsid w:val="28D9536E"/>
    <w:multiLevelType w:val="multilevel"/>
    <w:tmpl w:val="F62C7FB6"/>
    <w:name w:val="7c67fd79-74de-4706-b2bb-a53bcfd44a16"/>
    <w:lvl w:ilvl="0">
      <w:start w:val="1"/>
      <w:numFmt w:val="upperLetter"/>
      <w:lvlText w:val="(%1)"/>
      <w:lvlJc w:val="left"/>
      <w:pPr>
        <w:tabs>
          <w:tab w:val="num" w:pos="624"/>
        </w:tabs>
        <w:ind w:left="624" w:hanging="624"/>
      </w:pPr>
      <w:rPr>
        <w:rFonts w:ascii="CG Times" w:hAnsi="CG Times"/>
        <w:b w:val="0"/>
        <w:i w:val="0"/>
        <w:sz w:val="20"/>
      </w:rPr>
    </w:lvl>
    <w:lvl w:ilvl="1">
      <w:start w:val="1"/>
      <w:numFmt w:val="upperLetter"/>
      <w:lvlText w:val="(%2)"/>
      <w:lvlJc w:val="left"/>
      <w:pPr>
        <w:tabs>
          <w:tab w:val="num" w:pos="1417"/>
        </w:tabs>
        <w:ind w:left="1417" w:hanging="793"/>
      </w:pPr>
      <w:rPr>
        <w:b w:val="0"/>
        <w:i w:val="0"/>
        <w:sz w:val="20"/>
      </w:rPr>
    </w:lvl>
    <w:lvl w:ilvl="2">
      <w:start w:val="1"/>
      <w:numFmt w:val="upperLetter"/>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5" w15:restartNumberingAfterBreak="0">
    <w:nsid w:val="2A110156"/>
    <w:multiLevelType w:val="multilevel"/>
    <w:tmpl w:val="E6328808"/>
    <w:name w:val="ed68ce53-a272-47a7-8729-230de2dcfdfb"/>
    <w:lvl w:ilvl="0">
      <w:start w:val="1"/>
      <w:numFmt w:val="decimal"/>
      <w:suff w:val="nothing"/>
      <w:lvlText w:val="Schedule %1"/>
      <w:lvlJc w:val="left"/>
      <w:pPr>
        <w:ind w:left="0" w:firstLine="0"/>
      </w:pPr>
      <w:rPr>
        <w:rFonts w:ascii="Times New Roman" w:hAnsi="Times New Roman" w:cs="Times New Roman" w:hint="default"/>
        <w:b/>
        <w:i w:val="0"/>
        <w:caps w:val="0"/>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hint="default"/>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6" w15:restartNumberingAfterBreak="0">
    <w:nsid w:val="2B267B63"/>
    <w:multiLevelType w:val="multilevel"/>
    <w:tmpl w:val="80AA5904"/>
    <w:name w:val="Definitions"/>
    <w:lvl w:ilvl="0">
      <w:start w:val="1"/>
      <w:numFmt w:val="none"/>
      <w:pStyle w:val="DefinitionsL1"/>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2"/>
        <w:szCs w:val="20"/>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7" w15:restartNumberingAfterBreak="0">
    <w:nsid w:val="2BE81131"/>
    <w:multiLevelType w:val="hybridMultilevel"/>
    <w:tmpl w:val="020CC938"/>
    <w:lvl w:ilvl="0" w:tplc="17E403AC">
      <w:start w:val="1"/>
      <w:numFmt w:val="lowerRoman"/>
      <w:lvlText w:val="(%1)"/>
      <w:lvlJc w:val="left"/>
      <w:pPr>
        <w:ind w:left="1060" w:hanging="720"/>
      </w:pPr>
      <w:rPr>
        <w:rFonts w:hint="default"/>
      </w:rPr>
    </w:lvl>
    <w:lvl w:ilvl="1" w:tplc="5C162AD8" w:tentative="1">
      <w:start w:val="1"/>
      <w:numFmt w:val="lowerLetter"/>
      <w:lvlText w:val="%2."/>
      <w:lvlJc w:val="left"/>
      <w:pPr>
        <w:ind w:left="1420" w:hanging="360"/>
      </w:pPr>
    </w:lvl>
    <w:lvl w:ilvl="2" w:tplc="10DAD20E" w:tentative="1">
      <w:start w:val="1"/>
      <w:numFmt w:val="lowerRoman"/>
      <w:lvlText w:val="%3."/>
      <w:lvlJc w:val="right"/>
      <w:pPr>
        <w:ind w:left="2140" w:hanging="180"/>
      </w:pPr>
    </w:lvl>
    <w:lvl w:ilvl="3" w:tplc="EBB66D98" w:tentative="1">
      <w:start w:val="1"/>
      <w:numFmt w:val="decimal"/>
      <w:lvlText w:val="%4."/>
      <w:lvlJc w:val="left"/>
      <w:pPr>
        <w:ind w:left="2860" w:hanging="360"/>
      </w:pPr>
    </w:lvl>
    <w:lvl w:ilvl="4" w:tplc="BD2CE974" w:tentative="1">
      <w:start w:val="1"/>
      <w:numFmt w:val="lowerLetter"/>
      <w:lvlText w:val="%5."/>
      <w:lvlJc w:val="left"/>
      <w:pPr>
        <w:ind w:left="3580" w:hanging="360"/>
      </w:pPr>
    </w:lvl>
    <w:lvl w:ilvl="5" w:tplc="96A48B4A" w:tentative="1">
      <w:start w:val="1"/>
      <w:numFmt w:val="lowerRoman"/>
      <w:lvlText w:val="%6."/>
      <w:lvlJc w:val="right"/>
      <w:pPr>
        <w:ind w:left="4300" w:hanging="180"/>
      </w:pPr>
    </w:lvl>
    <w:lvl w:ilvl="6" w:tplc="07A801DA" w:tentative="1">
      <w:start w:val="1"/>
      <w:numFmt w:val="decimal"/>
      <w:lvlText w:val="%7."/>
      <w:lvlJc w:val="left"/>
      <w:pPr>
        <w:ind w:left="5020" w:hanging="360"/>
      </w:pPr>
    </w:lvl>
    <w:lvl w:ilvl="7" w:tplc="5C5E06D2" w:tentative="1">
      <w:start w:val="1"/>
      <w:numFmt w:val="lowerLetter"/>
      <w:lvlText w:val="%8."/>
      <w:lvlJc w:val="left"/>
      <w:pPr>
        <w:ind w:left="5740" w:hanging="360"/>
      </w:pPr>
    </w:lvl>
    <w:lvl w:ilvl="8" w:tplc="0B86711A" w:tentative="1">
      <w:start w:val="1"/>
      <w:numFmt w:val="lowerRoman"/>
      <w:lvlText w:val="%9."/>
      <w:lvlJc w:val="right"/>
      <w:pPr>
        <w:ind w:left="6460" w:hanging="180"/>
      </w:pPr>
    </w:lvl>
  </w:abstractNum>
  <w:abstractNum w:abstractNumId="18" w15:restartNumberingAfterBreak="0">
    <w:nsid w:val="2D067609"/>
    <w:multiLevelType w:val="multilevel"/>
    <w:tmpl w:val="4B36A3C0"/>
    <w:name w:val="3b8187e6-b76e-4da4-89a3-f6bc8cf06ff7"/>
    <w:lvl w:ilvl="0">
      <w:start w:val="1"/>
      <w:numFmt w:val="decimal"/>
      <w:lvlText w:val="%1."/>
      <w:lvlJc w:val="left"/>
      <w:pPr>
        <w:tabs>
          <w:tab w:val="num" w:pos="624"/>
        </w:tabs>
        <w:ind w:left="624" w:hanging="624"/>
      </w:pPr>
      <w:rPr>
        <w:rFonts w:ascii="CG Times" w:hAnsi="CG Times"/>
        <w:b w:val="0"/>
        <w:i w:val="0"/>
        <w:sz w:val="20"/>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9" w15:restartNumberingAfterBreak="0">
    <w:nsid w:val="31F65B72"/>
    <w:multiLevelType w:val="multilevel"/>
    <w:tmpl w:val="315C19B0"/>
    <w:name w:val="2d60eaaf-dfbe-40cc-97a4-e636ebc52027"/>
    <w:lvl w:ilvl="0">
      <w:start w:val="1"/>
      <w:numFmt w:val="lowerRoman"/>
      <w:lvlText w:val="(%1)"/>
      <w:lvlJc w:val="left"/>
      <w:pPr>
        <w:tabs>
          <w:tab w:val="num" w:pos="624"/>
        </w:tabs>
        <w:ind w:left="624" w:hanging="624"/>
      </w:pPr>
      <w:rPr>
        <w:rFonts w:ascii="CG Times" w:hAnsi="CG Times"/>
        <w:b w:val="0"/>
        <w:i w:val="0"/>
        <w:sz w:val="18"/>
      </w:rPr>
    </w:lvl>
    <w:lvl w:ilvl="1">
      <w:start w:val="1"/>
      <w:numFmt w:val="lowerRoman"/>
      <w:lvlText w:val="(%2)"/>
      <w:lvlJc w:val="left"/>
      <w:pPr>
        <w:tabs>
          <w:tab w:val="num" w:pos="1417"/>
        </w:tabs>
        <w:ind w:left="1417" w:hanging="793"/>
      </w:pPr>
      <w:rPr>
        <w:b w:val="0"/>
        <w:i w:val="0"/>
        <w:sz w:val="18"/>
      </w:rPr>
    </w:lvl>
    <w:lvl w:ilvl="2">
      <w:start w:val="1"/>
      <w:numFmt w:val="lowerRoman"/>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0" w15:restartNumberingAfterBreak="0">
    <w:nsid w:val="33921880"/>
    <w:multiLevelType w:val="multilevel"/>
    <w:tmpl w:val="DA92B9D8"/>
    <w:name w:val="Schedule 1"/>
    <w:lvl w:ilvl="0">
      <w:start w:val="1"/>
      <w:numFmt w:val="decimal"/>
      <w:pStyle w:val="Schedule1L1"/>
      <w:suff w:val="nothing"/>
      <w:lvlText w:val="Schedule %1"/>
      <w:lvlJc w:val="left"/>
      <w:pPr>
        <w:ind w:left="0" w:firstLine="0"/>
      </w:pPr>
      <w:rPr>
        <w:rFonts w:ascii="Times New Roman" w:hAnsi="Times New Roman" w:cs="Times New Roman" w:hint="default"/>
        <w:b/>
        <w:i w:val="0"/>
        <w:caps w:val="0"/>
        <w:smallCaps w:val="0"/>
        <w:strike w:val="0"/>
        <w:dstrike w:val="0"/>
        <w:vanish w:val="0"/>
        <w:color w:val="auto"/>
        <w:sz w:val="22"/>
        <w:szCs w:val="20"/>
        <w:u w:val="none"/>
        <w:vertAlign w:val="baseline"/>
      </w:rPr>
    </w:lvl>
    <w:lvl w:ilvl="1">
      <w:start w:val="1"/>
      <w:numFmt w:val="upperLetter"/>
      <w:pStyle w:val="Schedule1L2"/>
      <w:suff w:val="nothing"/>
      <w:lvlText w:val="Part %2"/>
      <w:lvlJc w:val="left"/>
      <w:pPr>
        <w:ind w:left="0" w:firstLine="0"/>
      </w:pPr>
      <w:rPr>
        <w:rFonts w:ascii="Times New Roman" w:hAnsi="Times New Roman" w:cs="Times New Roman" w:hint="default"/>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1" w15:restartNumberingAfterBreak="0">
    <w:nsid w:val="365A67CC"/>
    <w:multiLevelType w:val="hybridMultilevel"/>
    <w:tmpl w:val="20140754"/>
    <w:lvl w:ilvl="0" w:tplc="FB8CBB1C">
      <w:start w:val="1"/>
      <w:numFmt w:val="decimal"/>
      <w:lvlText w:val="(%1)"/>
      <w:lvlJc w:val="left"/>
      <w:pPr>
        <w:ind w:left="861" w:hanging="435"/>
      </w:pPr>
      <w:rPr>
        <w:rFonts w:hint="default"/>
        <w:sz w:val="18"/>
      </w:rPr>
    </w:lvl>
    <w:lvl w:ilvl="1" w:tplc="C5F61C3A" w:tentative="1">
      <w:start w:val="1"/>
      <w:numFmt w:val="lowerLetter"/>
      <w:lvlText w:val="%2."/>
      <w:lvlJc w:val="left"/>
      <w:pPr>
        <w:ind w:left="1506" w:hanging="360"/>
      </w:pPr>
    </w:lvl>
    <w:lvl w:ilvl="2" w:tplc="3AD8F820" w:tentative="1">
      <w:start w:val="1"/>
      <w:numFmt w:val="lowerRoman"/>
      <w:lvlText w:val="%3."/>
      <w:lvlJc w:val="right"/>
      <w:pPr>
        <w:ind w:left="2226" w:hanging="180"/>
      </w:pPr>
    </w:lvl>
    <w:lvl w:ilvl="3" w:tplc="86F62A38" w:tentative="1">
      <w:start w:val="1"/>
      <w:numFmt w:val="decimal"/>
      <w:lvlText w:val="%4."/>
      <w:lvlJc w:val="left"/>
      <w:pPr>
        <w:ind w:left="2946" w:hanging="360"/>
      </w:pPr>
    </w:lvl>
    <w:lvl w:ilvl="4" w:tplc="FA60CE44" w:tentative="1">
      <w:start w:val="1"/>
      <w:numFmt w:val="lowerLetter"/>
      <w:lvlText w:val="%5."/>
      <w:lvlJc w:val="left"/>
      <w:pPr>
        <w:ind w:left="3666" w:hanging="360"/>
      </w:pPr>
    </w:lvl>
    <w:lvl w:ilvl="5" w:tplc="9A1A6128" w:tentative="1">
      <w:start w:val="1"/>
      <w:numFmt w:val="lowerRoman"/>
      <w:lvlText w:val="%6."/>
      <w:lvlJc w:val="right"/>
      <w:pPr>
        <w:ind w:left="4386" w:hanging="180"/>
      </w:pPr>
    </w:lvl>
    <w:lvl w:ilvl="6" w:tplc="A32EB356" w:tentative="1">
      <w:start w:val="1"/>
      <w:numFmt w:val="decimal"/>
      <w:lvlText w:val="%7."/>
      <w:lvlJc w:val="left"/>
      <w:pPr>
        <w:ind w:left="5106" w:hanging="360"/>
      </w:pPr>
    </w:lvl>
    <w:lvl w:ilvl="7" w:tplc="9F6ED736" w:tentative="1">
      <w:start w:val="1"/>
      <w:numFmt w:val="lowerLetter"/>
      <w:lvlText w:val="%8."/>
      <w:lvlJc w:val="left"/>
      <w:pPr>
        <w:ind w:left="5826" w:hanging="360"/>
      </w:pPr>
    </w:lvl>
    <w:lvl w:ilvl="8" w:tplc="ACEC719A" w:tentative="1">
      <w:start w:val="1"/>
      <w:numFmt w:val="lowerRoman"/>
      <w:lvlText w:val="%9."/>
      <w:lvlJc w:val="right"/>
      <w:pPr>
        <w:ind w:left="6546" w:hanging="180"/>
      </w:pPr>
    </w:lvl>
  </w:abstractNum>
  <w:abstractNum w:abstractNumId="22" w15:restartNumberingAfterBreak="0">
    <w:nsid w:val="38DD22D7"/>
    <w:multiLevelType w:val="hybridMultilevel"/>
    <w:tmpl w:val="2B3E6026"/>
    <w:lvl w:ilvl="0" w:tplc="13DE8A56">
      <w:start w:val="1"/>
      <w:numFmt w:val="decimal"/>
      <w:lvlText w:val="(%1)"/>
      <w:lvlJc w:val="left"/>
      <w:pPr>
        <w:ind w:left="1146" w:hanging="360"/>
      </w:pPr>
      <w:rPr>
        <w:rFonts w:hint="default"/>
        <w:sz w:val="18"/>
        <w:szCs w:val="18"/>
      </w:rPr>
    </w:lvl>
    <w:lvl w:ilvl="1" w:tplc="8E3E72DC" w:tentative="1">
      <w:start w:val="1"/>
      <w:numFmt w:val="lowerLetter"/>
      <w:lvlText w:val="%2."/>
      <w:lvlJc w:val="left"/>
      <w:pPr>
        <w:ind w:left="1866" w:hanging="360"/>
      </w:pPr>
    </w:lvl>
    <w:lvl w:ilvl="2" w:tplc="C818D166" w:tentative="1">
      <w:start w:val="1"/>
      <w:numFmt w:val="lowerRoman"/>
      <w:lvlText w:val="%3."/>
      <w:lvlJc w:val="right"/>
      <w:pPr>
        <w:ind w:left="2586" w:hanging="180"/>
      </w:pPr>
    </w:lvl>
    <w:lvl w:ilvl="3" w:tplc="B1466980" w:tentative="1">
      <w:start w:val="1"/>
      <w:numFmt w:val="decimal"/>
      <w:lvlText w:val="%4."/>
      <w:lvlJc w:val="left"/>
      <w:pPr>
        <w:ind w:left="3306" w:hanging="360"/>
      </w:pPr>
    </w:lvl>
    <w:lvl w:ilvl="4" w:tplc="AFA4D25C" w:tentative="1">
      <w:start w:val="1"/>
      <w:numFmt w:val="lowerLetter"/>
      <w:lvlText w:val="%5."/>
      <w:lvlJc w:val="left"/>
      <w:pPr>
        <w:ind w:left="4026" w:hanging="360"/>
      </w:pPr>
    </w:lvl>
    <w:lvl w:ilvl="5" w:tplc="93E2DCD4" w:tentative="1">
      <w:start w:val="1"/>
      <w:numFmt w:val="lowerRoman"/>
      <w:lvlText w:val="%6."/>
      <w:lvlJc w:val="right"/>
      <w:pPr>
        <w:ind w:left="4746" w:hanging="180"/>
      </w:pPr>
    </w:lvl>
    <w:lvl w:ilvl="6" w:tplc="353CA07A" w:tentative="1">
      <w:start w:val="1"/>
      <w:numFmt w:val="decimal"/>
      <w:lvlText w:val="%7."/>
      <w:lvlJc w:val="left"/>
      <w:pPr>
        <w:ind w:left="5466" w:hanging="360"/>
      </w:pPr>
    </w:lvl>
    <w:lvl w:ilvl="7" w:tplc="DA488B94" w:tentative="1">
      <w:start w:val="1"/>
      <w:numFmt w:val="lowerLetter"/>
      <w:lvlText w:val="%8."/>
      <w:lvlJc w:val="left"/>
      <w:pPr>
        <w:ind w:left="6186" w:hanging="360"/>
      </w:pPr>
    </w:lvl>
    <w:lvl w:ilvl="8" w:tplc="3B464E40" w:tentative="1">
      <w:start w:val="1"/>
      <w:numFmt w:val="lowerRoman"/>
      <w:lvlText w:val="%9."/>
      <w:lvlJc w:val="right"/>
      <w:pPr>
        <w:ind w:left="6906" w:hanging="180"/>
      </w:pPr>
    </w:lvl>
  </w:abstractNum>
  <w:abstractNum w:abstractNumId="23" w15:restartNumberingAfterBreak="0">
    <w:nsid w:val="391C27E1"/>
    <w:multiLevelType w:val="hybridMultilevel"/>
    <w:tmpl w:val="9F7CD6B4"/>
    <w:lvl w:ilvl="0" w:tplc="8F869C3C">
      <w:start w:val="1"/>
      <w:numFmt w:val="decimal"/>
      <w:lvlText w:val="%1."/>
      <w:lvlJc w:val="left"/>
      <w:pPr>
        <w:ind w:left="720" w:hanging="360"/>
      </w:pPr>
      <w:rPr>
        <w:b w:val="0"/>
        <w:bCs w:val="0"/>
      </w:rPr>
    </w:lvl>
    <w:lvl w:ilvl="1" w:tplc="4C42F0E6" w:tentative="1">
      <w:start w:val="1"/>
      <w:numFmt w:val="lowerLetter"/>
      <w:lvlText w:val="%2."/>
      <w:lvlJc w:val="left"/>
      <w:pPr>
        <w:ind w:left="1440" w:hanging="360"/>
      </w:pPr>
    </w:lvl>
    <w:lvl w:ilvl="2" w:tplc="62B8C0FA" w:tentative="1">
      <w:start w:val="1"/>
      <w:numFmt w:val="lowerRoman"/>
      <w:lvlText w:val="%3."/>
      <w:lvlJc w:val="right"/>
      <w:pPr>
        <w:ind w:left="2160" w:hanging="180"/>
      </w:pPr>
    </w:lvl>
    <w:lvl w:ilvl="3" w:tplc="C0F864AA" w:tentative="1">
      <w:start w:val="1"/>
      <w:numFmt w:val="decimal"/>
      <w:lvlText w:val="%4."/>
      <w:lvlJc w:val="left"/>
      <w:pPr>
        <w:ind w:left="2880" w:hanging="360"/>
      </w:pPr>
    </w:lvl>
    <w:lvl w:ilvl="4" w:tplc="38CA10CC" w:tentative="1">
      <w:start w:val="1"/>
      <w:numFmt w:val="lowerLetter"/>
      <w:lvlText w:val="%5."/>
      <w:lvlJc w:val="left"/>
      <w:pPr>
        <w:ind w:left="3600" w:hanging="360"/>
      </w:pPr>
    </w:lvl>
    <w:lvl w:ilvl="5" w:tplc="AAA4F23E" w:tentative="1">
      <w:start w:val="1"/>
      <w:numFmt w:val="lowerRoman"/>
      <w:lvlText w:val="%6."/>
      <w:lvlJc w:val="right"/>
      <w:pPr>
        <w:ind w:left="4320" w:hanging="180"/>
      </w:pPr>
    </w:lvl>
    <w:lvl w:ilvl="6" w:tplc="BBC2A49A" w:tentative="1">
      <w:start w:val="1"/>
      <w:numFmt w:val="decimal"/>
      <w:lvlText w:val="%7."/>
      <w:lvlJc w:val="left"/>
      <w:pPr>
        <w:ind w:left="5040" w:hanging="360"/>
      </w:pPr>
    </w:lvl>
    <w:lvl w:ilvl="7" w:tplc="1D4C69B2" w:tentative="1">
      <w:start w:val="1"/>
      <w:numFmt w:val="lowerLetter"/>
      <w:lvlText w:val="%8."/>
      <w:lvlJc w:val="left"/>
      <w:pPr>
        <w:ind w:left="5760" w:hanging="360"/>
      </w:pPr>
    </w:lvl>
    <w:lvl w:ilvl="8" w:tplc="532A0A0A" w:tentative="1">
      <w:start w:val="1"/>
      <w:numFmt w:val="lowerRoman"/>
      <w:lvlText w:val="%9."/>
      <w:lvlJc w:val="right"/>
      <w:pPr>
        <w:ind w:left="6480" w:hanging="180"/>
      </w:pPr>
    </w:lvl>
  </w:abstractNum>
  <w:abstractNum w:abstractNumId="24" w15:restartNumberingAfterBreak="0">
    <w:nsid w:val="39E368C0"/>
    <w:multiLevelType w:val="hybridMultilevel"/>
    <w:tmpl w:val="8778738E"/>
    <w:lvl w:ilvl="0" w:tplc="0C08EEC4">
      <w:start w:val="1"/>
      <w:numFmt w:val="decimal"/>
      <w:lvlText w:val="(%1)"/>
      <w:lvlJc w:val="left"/>
      <w:pPr>
        <w:ind w:left="861" w:hanging="435"/>
      </w:pPr>
      <w:rPr>
        <w:rFonts w:hint="default"/>
        <w:sz w:val="18"/>
      </w:rPr>
    </w:lvl>
    <w:lvl w:ilvl="1" w:tplc="8D964880" w:tentative="1">
      <w:start w:val="1"/>
      <w:numFmt w:val="lowerLetter"/>
      <w:lvlText w:val="%2."/>
      <w:lvlJc w:val="left"/>
      <w:pPr>
        <w:ind w:left="1506" w:hanging="360"/>
      </w:pPr>
    </w:lvl>
    <w:lvl w:ilvl="2" w:tplc="ABB6E99C" w:tentative="1">
      <w:start w:val="1"/>
      <w:numFmt w:val="lowerRoman"/>
      <w:lvlText w:val="%3."/>
      <w:lvlJc w:val="right"/>
      <w:pPr>
        <w:ind w:left="2226" w:hanging="180"/>
      </w:pPr>
    </w:lvl>
    <w:lvl w:ilvl="3" w:tplc="8D2A255E" w:tentative="1">
      <w:start w:val="1"/>
      <w:numFmt w:val="decimal"/>
      <w:lvlText w:val="%4."/>
      <w:lvlJc w:val="left"/>
      <w:pPr>
        <w:ind w:left="2946" w:hanging="360"/>
      </w:pPr>
    </w:lvl>
    <w:lvl w:ilvl="4" w:tplc="EFFC40C4" w:tentative="1">
      <w:start w:val="1"/>
      <w:numFmt w:val="lowerLetter"/>
      <w:lvlText w:val="%5."/>
      <w:lvlJc w:val="left"/>
      <w:pPr>
        <w:ind w:left="3666" w:hanging="360"/>
      </w:pPr>
    </w:lvl>
    <w:lvl w:ilvl="5" w:tplc="22F42C18" w:tentative="1">
      <w:start w:val="1"/>
      <w:numFmt w:val="lowerRoman"/>
      <w:lvlText w:val="%6."/>
      <w:lvlJc w:val="right"/>
      <w:pPr>
        <w:ind w:left="4386" w:hanging="180"/>
      </w:pPr>
    </w:lvl>
    <w:lvl w:ilvl="6" w:tplc="12EEB6DA" w:tentative="1">
      <w:start w:val="1"/>
      <w:numFmt w:val="decimal"/>
      <w:lvlText w:val="%7."/>
      <w:lvlJc w:val="left"/>
      <w:pPr>
        <w:ind w:left="5106" w:hanging="360"/>
      </w:pPr>
    </w:lvl>
    <w:lvl w:ilvl="7" w:tplc="48EE6778" w:tentative="1">
      <w:start w:val="1"/>
      <w:numFmt w:val="lowerLetter"/>
      <w:lvlText w:val="%8."/>
      <w:lvlJc w:val="left"/>
      <w:pPr>
        <w:ind w:left="5826" w:hanging="360"/>
      </w:pPr>
    </w:lvl>
    <w:lvl w:ilvl="8" w:tplc="D414A0FE" w:tentative="1">
      <w:start w:val="1"/>
      <w:numFmt w:val="lowerRoman"/>
      <w:lvlText w:val="%9."/>
      <w:lvlJc w:val="right"/>
      <w:pPr>
        <w:ind w:left="6546" w:hanging="180"/>
      </w:pPr>
    </w:lvl>
  </w:abstractNum>
  <w:abstractNum w:abstractNumId="25" w15:restartNumberingAfterBreak="0">
    <w:nsid w:val="3BCA0122"/>
    <w:multiLevelType w:val="hybridMultilevel"/>
    <w:tmpl w:val="281054CE"/>
    <w:lvl w:ilvl="0" w:tplc="2B363C3C">
      <w:start w:val="1"/>
      <w:numFmt w:val="lowerLetter"/>
      <w:lvlText w:val="(%1)"/>
      <w:lvlJc w:val="left"/>
      <w:pPr>
        <w:ind w:left="720" w:hanging="360"/>
      </w:pPr>
      <w:rPr>
        <w:rFonts w:hint="default"/>
      </w:rPr>
    </w:lvl>
    <w:lvl w:ilvl="1" w:tplc="1FAEA696" w:tentative="1">
      <w:start w:val="1"/>
      <w:numFmt w:val="lowerLetter"/>
      <w:lvlText w:val="%2."/>
      <w:lvlJc w:val="left"/>
      <w:pPr>
        <w:ind w:left="1440" w:hanging="360"/>
      </w:pPr>
    </w:lvl>
    <w:lvl w:ilvl="2" w:tplc="6BBEDB9E" w:tentative="1">
      <w:start w:val="1"/>
      <w:numFmt w:val="lowerRoman"/>
      <w:lvlText w:val="%3."/>
      <w:lvlJc w:val="right"/>
      <w:pPr>
        <w:ind w:left="2160" w:hanging="180"/>
      </w:pPr>
    </w:lvl>
    <w:lvl w:ilvl="3" w:tplc="E4BA37FA" w:tentative="1">
      <w:start w:val="1"/>
      <w:numFmt w:val="decimal"/>
      <w:lvlText w:val="%4."/>
      <w:lvlJc w:val="left"/>
      <w:pPr>
        <w:ind w:left="2880" w:hanging="360"/>
      </w:pPr>
    </w:lvl>
    <w:lvl w:ilvl="4" w:tplc="C0C84732" w:tentative="1">
      <w:start w:val="1"/>
      <w:numFmt w:val="lowerLetter"/>
      <w:lvlText w:val="%5."/>
      <w:lvlJc w:val="left"/>
      <w:pPr>
        <w:ind w:left="3600" w:hanging="360"/>
      </w:pPr>
    </w:lvl>
    <w:lvl w:ilvl="5" w:tplc="B9487B82" w:tentative="1">
      <w:start w:val="1"/>
      <w:numFmt w:val="lowerRoman"/>
      <w:lvlText w:val="%6."/>
      <w:lvlJc w:val="right"/>
      <w:pPr>
        <w:ind w:left="4320" w:hanging="180"/>
      </w:pPr>
    </w:lvl>
    <w:lvl w:ilvl="6" w:tplc="9D08A96C" w:tentative="1">
      <w:start w:val="1"/>
      <w:numFmt w:val="decimal"/>
      <w:lvlText w:val="%7."/>
      <w:lvlJc w:val="left"/>
      <w:pPr>
        <w:ind w:left="5040" w:hanging="360"/>
      </w:pPr>
    </w:lvl>
    <w:lvl w:ilvl="7" w:tplc="213A0E3E" w:tentative="1">
      <w:start w:val="1"/>
      <w:numFmt w:val="lowerLetter"/>
      <w:lvlText w:val="%8."/>
      <w:lvlJc w:val="left"/>
      <w:pPr>
        <w:ind w:left="5760" w:hanging="360"/>
      </w:pPr>
    </w:lvl>
    <w:lvl w:ilvl="8" w:tplc="C83899B2" w:tentative="1">
      <w:start w:val="1"/>
      <w:numFmt w:val="lowerRoman"/>
      <w:lvlText w:val="%9."/>
      <w:lvlJc w:val="right"/>
      <w:pPr>
        <w:ind w:left="6480" w:hanging="180"/>
      </w:pPr>
    </w:lvl>
  </w:abstractNum>
  <w:abstractNum w:abstractNumId="26" w15:restartNumberingAfterBreak="0">
    <w:nsid w:val="3E8A0415"/>
    <w:multiLevelType w:val="hybridMultilevel"/>
    <w:tmpl w:val="9062A9B4"/>
    <w:lvl w:ilvl="0" w:tplc="EA8464AE">
      <w:start w:val="1"/>
      <w:numFmt w:val="lowerLetter"/>
      <w:lvlText w:val="(%1)"/>
      <w:lvlJc w:val="left"/>
      <w:pPr>
        <w:ind w:left="1344" w:hanging="360"/>
      </w:pPr>
      <w:rPr>
        <w:rFonts w:ascii="Times New Roman" w:hAnsi="Times New Roman" w:cs="Times New Roman" w:hint="default"/>
        <w:b w:val="0"/>
        <w:caps w:val="0"/>
        <w:strike w:val="0"/>
        <w:dstrike w:val="0"/>
        <w:vanish w:val="0"/>
        <w:color w:val="000000"/>
        <w:sz w:val="22"/>
        <w:szCs w:val="20"/>
        <w:vertAlign w:val="baseline"/>
      </w:rPr>
    </w:lvl>
    <w:lvl w:ilvl="1" w:tplc="FE6E7D16" w:tentative="1">
      <w:start w:val="1"/>
      <w:numFmt w:val="lowerLetter"/>
      <w:lvlText w:val="%2."/>
      <w:lvlJc w:val="left"/>
      <w:pPr>
        <w:ind w:left="2064" w:hanging="360"/>
      </w:pPr>
    </w:lvl>
    <w:lvl w:ilvl="2" w:tplc="265E379E" w:tentative="1">
      <w:start w:val="1"/>
      <w:numFmt w:val="lowerRoman"/>
      <w:lvlText w:val="%3."/>
      <w:lvlJc w:val="right"/>
      <w:pPr>
        <w:ind w:left="2784" w:hanging="180"/>
      </w:pPr>
    </w:lvl>
    <w:lvl w:ilvl="3" w:tplc="F77CDF16" w:tentative="1">
      <w:start w:val="1"/>
      <w:numFmt w:val="decimal"/>
      <w:lvlText w:val="%4."/>
      <w:lvlJc w:val="left"/>
      <w:pPr>
        <w:ind w:left="3504" w:hanging="360"/>
      </w:pPr>
    </w:lvl>
    <w:lvl w:ilvl="4" w:tplc="DBB44940" w:tentative="1">
      <w:start w:val="1"/>
      <w:numFmt w:val="lowerLetter"/>
      <w:lvlText w:val="%5."/>
      <w:lvlJc w:val="left"/>
      <w:pPr>
        <w:ind w:left="4224" w:hanging="360"/>
      </w:pPr>
    </w:lvl>
    <w:lvl w:ilvl="5" w:tplc="A752682C" w:tentative="1">
      <w:start w:val="1"/>
      <w:numFmt w:val="lowerRoman"/>
      <w:lvlText w:val="%6."/>
      <w:lvlJc w:val="right"/>
      <w:pPr>
        <w:ind w:left="4944" w:hanging="180"/>
      </w:pPr>
    </w:lvl>
    <w:lvl w:ilvl="6" w:tplc="FA843196" w:tentative="1">
      <w:start w:val="1"/>
      <w:numFmt w:val="decimal"/>
      <w:lvlText w:val="%7."/>
      <w:lvlJc w:val="left"/>
      <w:pPr>
        <w:ind w:left="5664" w:hanging="360"/>
      </w:pPr>
    </w:lvl>
    <w:lvl w:ilvl="7" w:tplc="A3E03BF0" w:tentative="1">
      <w:start w:val="1"/>
      <w:numFmt w:val="lowerLetter"/>
      <w:lvlText w:val="%8."/>
      <w:lvlJc w:val="left"/>
      <w:pPr>
        <w:ind w:left="6384" w:hanging="360"/>
      </w:pPr>
    </w:lvl>
    <w:lvl w:ilvl="8" w:tplc="B762982E" w:tentative="1">
      <w:start w:val="1"/>
      <w:numFmt w:val="lowerRoman"/>
      <w:lvlText w:val="%9."/>
      <w:lvlJc w:val="right"/>
      <w:pPr>
        <w:ind w:left="7104" w:hanging="180"/>
      </w:pPr>
    </w:lvl>
  </w:abstractNum>
  <w:abstractNum w:abstractNumId="27" w15:restartNumberingAfterBreak="0">
    <w:nsid w:val="3FCA56A6"/>
    <w:multiLevelType w:val="multilevel"/>
    <w:tmpl w:val="0A56F1DC"/>
    <w:name w:val="374436b7-f378-434d-9c31-9b55ff3d9b8b"/>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8" w15:restartNumberingAfterBreak="0">
    <w:nsid w:val="41FE78F4"/>
    <w:multiLevelType w:val="hybridMultilevel"/>
    <w:tmpl w:val="2E643BA0"/>
    <w:lvl w:ilvl="0" w:tplc="B9E05A4E">
      <w:start w:val="1"/>
      <w:numFmt w:val="upperLetter"/>
      <w:lvlText w:val="(%1)"/>
      <w:lvlJc w:val="left"/>
      <w:pPr>
        <w:ind w:left="2160" w:hanging="360"/>
      </w:pPr>
      <w:rPr>
        <w:rFonts w:hint="eastAsia"/>
      </w:rPr>
    </w:lvl>
    <w:lvl w:ilvl="1" w:tplc="D7A8D36E" w:tentative="1">
      <w:start w:val="1"/>
      <w:numFmt w:val="lowerLetter"/>
      <w:lvlText w:val="%2."/>
      <w:lvlJc w:val="left"/>
      <w:pPr>
        <w:ind w:left="2880" w:hanging="360"/>
      </w:pPr>
    </w:lvl>
    <w:lvl w:ilvl="2" w:tplc="B4581822" w:tentative="1">
      <w:start w:val="1"/>
      <w:numFmt w:val="lowerRoman"/>
      <w:lvlText w:val="%3."/>
      <w:lvlJc w:val="right"/>
      <w:pPr>
        <w:ind w:left="3600" w:hanging="180"/>
      </w:pPr>
    </w:lvl>
    <w:lvl w:ilvl="3" w:tplc="1F94CF52" w:tentative="1">
      <w:start w:val="1"/>
      <w:numFmt w:val="decimal"/>
      <w:lvlText w:val="%4."/>
      <w:lvlJc w:val="left"/>
      <w:pPr>
        <w:ind w:left="4320" w:hanging="360"/>
      </w:pPr>
    </w:lvl>
    <w:lvl w:ilvl="4" w:tplc="319CAB62" w:tentative="1">
      <w:start w:val="1"/>
      <w:numFmt w:val="lowerLetter"/>
      <w:lvlText w:val="%5."/>
      <w:lvlJc w:val="left"/>
      <w:pPr>
        <w:ind w:left="5040" w:hanging="360"/>
      </w:pPr>
    </w:lvl>
    <w:lvl w:ilvl="5" w:tplc="4684A838" w:tentative="1">
      <w:start w:val="1"/>
      <w:numFmt w:val="lowerRoman"/>
      <w:lvlText w:val="%6."/>
      <w:lvlJc w:val="right"/>
      <w:pPr>
        <w:ind w:left="5760" w:hanging="180"/>
      </w:pPr>
    </w:lvl>
    <w:lvl w:ilvl="6" w:tplc="DA0C9BCC" w:tentative="1">
      <w:start w:val="1"/>
      <w:numFmt w:val="decimal"/>
      <w:lvlText w:val="%7."/>
      <w:lvlJc w:val="left"/>
      <w:pPr>
        <w:ind w:left="6480" w:hanging="360"/>
      </w:pPr>
    </w:lvl>
    <w:lvl w:ilvl="7" w:tplc="810AE878" w:tentative="1">
      <w:start w:val="1"/>
      <w:numFmt w:val="lowerLetter"/>
      <w:lvlText w:val="%8."/>
      <w:lvlJc w:val="left"/>
      <w:pPr>
        <w:ind w:left="7200" w:hanging="360"/>
      </w:pPr>
    </w:lvl>
    <w:lvl w:ilvl="8" w:tplc="07BE5E2A" w:tentative="1">
      <w:start w:val="1"/>
      <w:numFmt w:val="lowerRoman"/>
      <w:lvlText w:val="%9."/>
      <w:lvlJc w:val="right"/>
      <w:pPr>
        <w:ind w:left="7920" w:hanging="180"/>
      </w:pPr>
    </w:lvl>
  </w:abstractNum>
  <w:abstractNum w:abstractNumId="29" w15:restartNumberingAfterBreak="0">
    <w:nsid w:val="42B14279"/>
    <w:multiLevelType w:val="multilevel"/>
    <w:tmpl w:val="19A6493E"/>
    <w:name w:val="da4c1ce1-403f-4dc7-84aa-2fe27d673684"/>
    <w:lvl w:ilvl="0">
      <w:start w:val="1"/>
      <w:numFmt w:val="decimal"/>
      <w:lvlText w:val="%1."/>
      <w:lvlJc w:val="left"/>
      <w:pPr>
        <w:tabs>
          <w:tab w:val="num" w:pos="624"/>
        </w:tabs>
        <w:ind w:left="624" w:hanging="624"/>
      </w:pPr>
      <w:rPr>
        <w:rFonts w:ascii="CG Times" w:hAnsi="CG Times"/>
        <w:b w:val="0"/>
        <w:i w:val="0"/>
        <w:sz w:val="20"/>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30" w15:restartNumberingAfterBreak="0">
    <w:nsid w:val="4AA0128F"/>
    <w:multiLevelType w:val="hybridMultilevel"/>
    <w:tmpl w:val="B7AE06FA"/>
    <w:lvl w:ilvl="0" w:tplc="2A707E4E">
      <w:start w:val="1"/>
      <w:numFmt w:val="upperLetter"/>
      <w:lvlText w:val="(%1)"/>
      <w:lvlJc w:val="left"/>
      <w:pPr>
        <w:ind w:left="2160" w:hanging="360"/>
      </w:pPr>
      <w:rPr>
        <w:rFonts w:hint="eastAsia"/>
      </w:rPr>
    </w:lvl>
    <w:lvl w:ilvl="1" w:tplc="0624DB08" w:tentative="1">
      <w:start w:val="1"/>
      <w:numFmt w:val="lowerLetter"/>
      <w:lvlText w:val="%2."/>
      <w:lvlJc w:val="left"/>
      <w:pPr>
        <w:ind w:left="2880" w:hanging="360"/>
      </w:pPr>
    </w:lvl>
    <w:lvl w:ilvl="2" w:tplc="71729A3C" w:tentative="1">
      <w:start w:val="1"/>
      <w:numFmt w:val="lowerRoman"/>
      <w:lvlText w:val="%3."/>
      <w:lvlJc w:val="right"/>
      <w:pPr>
        <w:ind w:left="3600" w:hanging="180"/>
      </w:pPr>
    </w:lvl>
    <w:lvl w:ilvl="3" w:tplc="8DB28B66" w:tentative="1">
      <w:start w:val="1"/>
      <w:numFmt w:val="decimal"/>
      <w:lvlText w:val="%4."/>
      <w:lvlJc w:val="left"/>
      <w:pPr>
        <w:ind w:left="4320" w:hanging="360"/>
      </w:pPr>
    </w:lvl>
    <w:lvl w:ilvl="4" w:tplc="69C62928" w:tentative="1">
      <w:start w:val="1"/>
      <w:numFmt w:val="lowerLetter"/>
      <w:lvlText w:val="%5."/>
      <w:lvlJc w:val="left"/>
      <w:pPr>
        <w:ind w:left="5040" w:hanging="360"/>
      </w:pPr>
    </w:lvl>
    <w:lvl w:ilvl="5" w:tplc="5D80626C" w:tentative="1">
      <w:start w:val="1"/>
      <w:numFmt w:val="lowerRoman"/>
      <w:lvlText w:val="%6."/>
      <w:lvlJc w:val="right"/>
      <w:pPr>
        <w:ind w:left="5760" w:hanging="180"/>
      </w:pPr>
    </w:lvl>
    <w:lvl w:ilvl="6" w:tplc="520E5662" w:tentative="1">
      <w:start w:val="1"/>
      <w:numFmt w:val="decimal"/>
      <w:lvlText w:val="%7."/>
      <w:lvlJc w:val="left"/>
      <w:pPr>
        <w:ind w:left="6480" w:hanging="360"/>
      </w:pPr>
    </w:lvl>
    <w:lvl w:ilvl="7" w:tplc="4BCEB304" w:tentative="1">
      <w:start w:val="1"/>
      <w:numFmt w:val="lowerLetter"/>
      <w:lvlText w:val="%8."/>
      <w:lvlJc w:val="left"/>
      <w:pPr>
        <w:ind w:left="7200" w:hanging="360"/>
      </w:pPr>
    </w:lvl>
    <w:lvl w:ilvl="8" w:tplc="15141710" w:tentative="1">
      <w:start w:val="1"/>
      <w:numFmt w:val="lowerRoman"/>
      <w:lvlText w:val="%9."/>
      <w:lvlJc w:val="right"/>
      <w:pPr>
        <w:ind w:left="7920" w:hanging="180"/>
      </w:pPr>
    </w:lvl>
  </w:abstractNum>
  <w:abstractNum w:abstractNumId="31" w15:restartNumberingAfterBreak="0">
    <w:nsid w:val="4C4B2AEA"/>
    <w:multiLevelType w:val="multilevel"/>
    <w:tmpl w:val="847625D0"/>
    <w:name w:val="be0f0570-1902-4bd6-a52e-92fc0d810eed"/>
    <w:lvl w:ilvl="0">
      <w:start w:val="1"/>
      <w:numFmt w:val="lowerLetter"/>
      <w:lvlText w:val="(%1)"/>
      <w:lvlJc w:val="left"/>
      <w:pPr>
        <w:tabs>
          <w:tab w:val="num" w:pos="624"/>
        </w:tabs>
        <w:ind w:left="624" w:hanging="624"/>
      </w:pPr>
      <w:rPr>
        <w:rFonts w:ascii="CG Times" w:hAnsi="CG Times" w:hint="default"/>
        <w:b w:val="0"/>
        <w:i w:val="0"/>
        <w:sz w:val="20"/>
      </w:rPr>
    </w:lvl>
    <w:lvl w:ilvl="1">
      <w:start w:val="1"/>
      <w:numFmt w:val="lowerLetter"/>
      <w:lvlText w:val="(%2)"/>
      <w:lvlJc w:val="left"/>
      <w:pPr>
        <w:tabs>
          <w:tab w:val="num" w:pos="1417"/>
        </w:tabs>
        <w:ind w:left="1417" w:hanging="793"/>
      </w:pPr>
      <w:rPr>
        <w:rFonts w:hint="default"/>
        <w:b w:val="0"/>
        <w:i w:val="0"/>
        <w:sz w:val="20"/>
      </w:rPr>
    </w:lvl>
    <w:lvl w:ilvl="2">
      <w:start w:val="1"/>
      <w:numFmt w:val="lowerLetter"/>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32" w15:restartNumberingAfterBreak="0">
    <w:nsid w:val="4CAA4C46"/>
    <w:multiLevelType w:val="hybridMultilevel"/>
    <w:tmpl w:val="F8569688"/>
    <w:lvl w:ilvl="0" w:tplc="5C8E1CBA">
      <w:start w:val="1"/>
      <w:numFmt w:val="upperLetter"/>
      <w:lvlText w:val="(%1)"/>
      <w:lvlJc w:val="left"/>
      <w:pPr>
        <w:ind w:left="2160" w:hanging="360"/>
      </w:pPr>
      <w:rPr>
        <w:rFonts w:hint="eastAsia"/>
      </w:rPr>
    </w:lvl>
    <w:lvl w:ilvl="1" w:tplc="6D56E848" w:tentative="1">
      <w:start w:val="1"/>
      <w:numFmt w:val="lowerLetter"/>
      <w:lvlText w:val="%2."/>
      <w:lvlJc w:val="left"/>
      <w:pPr>
        <w:ind w:left="2880" w:hanging="360"/>
      </w:pPr>
    </w:lvl>
    <w:lvl w:ilvl="2" w:tplc="B6767EA2" w:tentative="1">
      <w:start w:val="1"/>
      <w:numFmt w:val="lowerRoman"/>
      <w:lvlText w:val="%3."/>
      <w:lvlJc w:val="right"/>
      <w:pPr>
        <w:ind w:left="3600" w:hanging="180"/>
      </w:pPr>
    </w:lvl>
    <w:lvl w:ilvl="3" w:tplc="A7E8F6D8" w:tentative="1">
      <w:start w:val="1"/>
      <w:numFmt w:val="decimal"/>
      <w:lvlText w:val="%4."/>
      <w:lvlJc w:val="left"/>
      <w:pPr>
        <w:ind w:left="4320" w:hanging="360"/>
      </w:pPr>
    </w:lvl>
    <w:lvl w:ilvl="4" w:tplc="6CD6DCC4" w:tentative="1">
      <w:start w:val="1"/>
      <w:numFmt w:val="lowerLetter"/>
      <w:lvlText w:val="%5."/>
      <w:lvlJc w:val="left"/>
      <w:pPr>
        <w:ind w:left="5040" w:hanging="360"/>
      </w:pPr>
    </w:lvl>
    <w:lvl w:ilvl="5" w:tplc="00B6A020" w:tentative="1">
      <w:start w:val="1"/>
      <w:numFmt w:val="lowerRoman"/>
      <w:lvlText w:val="%6."/>
      <w:lvlJc w:val="right"/>
      <w:pPr>
        <w:ind w:left="5760" w:hanging="180"/>
      </w:pPr>
    </w:lvl>
    <w:lvl w:ilvl="6" w:tplc="66B234CC" w:tentative="1">
      <w:start w:val="1"/>
      <w:numFmt w:val="decimal"/>
      <w:lvlText w:val="%7."/>
      <w:lvlJc w:val="left"/>
      <w:pPr>
        <w:ind w:left="6480" w:hanging="360"/>
      </w:pPr>
    </w:lvl>
    <w:lvl w:ilvl="7" w:tplc="0680D4EA" w:tentative="1">
      <w:start w:val="1"/>
      <w:numFmt w:val="lowerLetter"/>
      <w:lvlText w:val="%8."/>
      <w:lvlJc w:val="left"/>
      <w:pPr>
        <w:ind w:left="7200" w:hanging="360"/>
      </w:pPr>
    </w:lvl>
    <w:lvl w:ilvl="8" w:tplc="CB14665A" w:tentative="1">
      <w:start w:val="1"/>
      <w:numFmt w:val="lowerRoman"/>
      <w:lvlText w:val="%9."/>
      <w:lvlJc w:val="right"/>
      <w:pPr>
        <w:ind w:left="7920" w:hanging="180"/>
      </w:pPr>
    </w:lvl>
  </w:abstractNum>
  <w:abstractNum w:abstractNumId="33" w15:restartNumberingAfterBreak="0">
    <w:nsid w:val="502D1B54"/>
    <w:multiLevelType w:val="hybridMultilevel"/>
    <w:tmpl w:val="9A6CC14A"/>
    <w:lvl w:ilvl="0" w:tplc="08E0DDA4">
      <w:start w:val="1"/>
      <w:numFmt w:val="decimal"/>
      <w:lvlText w:val="(%1)"/>
      <w:lvlJc w:val="right"/>
      <w:pPr>
        <w:ind w:left="1146" w:hanging="360"/>
      </w:pPr>
      <w:rPr>
        <w:rFonts w:hint="default"/>
        <w:sz w:val="18"/>
        <w:szCs w:val="18"/>
      </w:rPr>
    </w:lvl>
    <w:lvl w:ilvl="1" w:tplc="6C5A1080" w:tentative="1">
      <w:start w:val="1"/>
      <w:numFmt w:val="lowerLetter"/>
      <w:lvlText w:val="%2."/>
      <w:lvlJc w:val="left"/>
      <w:pPr>
        <w:ind w:left="1866" w:hanging="360"/>
      </w:pPr>
    </w:lvl>
    <w:lvl w:ilvl="2" w:tplc="48321422" w:tentative="1">
      <w:start w:val="1"/>
      <w:numFmt w:val="lowerRoman"/>
      <w:lvlText w:val="%3."/>
      <w:lvlJc w:val="right"/>
      <w:pPr>
        <w:ind w:left="2586" w:hanging="180"/>
      </w:pPr>
    </w:lvl>
    <w:lvl w:ilvl="3" w:tplc="C6FC3B28" w:tentative="1">
      <w:start w:val="1"/>
      <w:numFmt w:val="decimal"/>
      <w:lvlText w:val="%4."/>
      <w:lvlJc w:val="left"/>
      <w:pPr>
        <w:ind w:left="3306" w:hanging="360"/>
      </w:pPr>
    </w:lvl>
    <w:lvl w:ilvl="4" w:tplc="F1A03F36" w:tentative="1">
      <w:start w:val="1"/>
      <w:numFmt w:val="lowerLetter"/>
      <w:lvlText w:val="%5."/>
      <w:lvlJc w:val="left"/>
      <w:pPr>
        <w:ind w:left="4026" w:hanging="360"/>
      </w:pPr>
    </w:lvl>
    <w:lvl w:ilvl="5" w:tplc="669CF49C" w:tentative="1">
      <w:start w:val="1"/>
      <w:numFmt w:val="lowerRoman"/>
      <w:lvlText w:val="%6."/>
      <w:lvlJc w:val="right"/>
      <w:pPr>
        <w:ind w:left="4746" w:hanging="180"/>
      </w:pPr>
    </w:lvl>
    <w:lvl w:ilvl="6" w:tplc="931413AC" w:tentative="1">
      <w:start w:val="1"/>
      <w:numFmt w:val="decimal"/>
      <w:lvlText w:val="%7."/>
      <w:lvlJc w:val="left"/>
      <w:pPr>
        <w:ind w:left="5466" w:hanging="360"/>
      </w:pPr>
    </w:lvl>
    <w:lvl w:ilvl="7" w:tplc="30A0D654" w:tentative="1">
      <w:start w:val="1"/>
      <w:numFmt w:val="lowerLetter"/>
      <w:lvlText w:val="%8."/>
      <w:lvlJc w:val="left"/>
      <w:pPr>
        <w:ind w:left="6186" w:hanging="360"/>
      </w:pPr>
    </w:lvl>
    <w:lvl w:ilvl="8" w:tplc="FC38AFBE" w:tentative="1">
      <w:start w:val="1"/>
      <w:numFmt w:val="lowerRoman"/>
      <w:lvlText w:val="%9."/>
      <w:lvlJc w:val="right"/>
      <w:pPr>
        <w:ind w:left="6906" w:hanging="180"/>
      </w:pPr>
    </w:lvl>
  </w:abstractNum>
  <w:abstractNum w:abstractNumId="34" w15:restartNumberingAfterBreak="0">
    <w:nsid w:val="52652EDC"/>
    <w:multiLevelType w:val="hybridMultilevel"/>
    <w:tmpl w:val="8C7A84F0"/>
    <w:lvl w:ilvl="0" w:tplc="9DBCAE70">
      <w:start w:val="1"/>
      <w:numFmt w:val="decimal"/>
      <w:lvlText w:val="(%1)"/>
      <w:lvlJc w:val="right"/>
      <w:pPr>
        <w:ind w:left="1146" w:hanging="360"/>
      </w:pPr>
      <w:rPr>
        <w:rFonts w:hint="default"/>
        <w:sz w:val="18"/>
        <w:szCs w:val="18"/>
      </w:rPr>
    </w:lvl>
    <w:lvl w:ilvl="1" w:tplc="9CB69268" w:tentative="1">
      <w:start w:val="1"/>
      <w:numFmt w:val="lowerLetter"/>
      <w:lvlText w:val="%2."/>
      <w:lvlJc w:val="left"/>
      <w:pPr>
        <w:ind w:left="1866" w:hanging="360"/>
      </w:pPr>
    </w:lvl>
    <w:lvl w:ilvl="2" w:tplc="253CDC78" w:tentative="1">
      <w:start w:val="1"/>
      <w:numFmt w:val="lowerRoman"/>
      <w:lvlText w:val="%3."/>
      <w:lvlJc w:val="right"/>
      <w:pPr>
        <w:ind w:left="2586" w:hanging="180"/>
      </w:pPr>
    </w:lvl>
    <w:lvl w:ilvl="3" w:tplc="781662F4" w:tentative="1">
      <w:start w:val="1"/>
      <w:numFmt w:val="decimal"/>
      <w:lvlText w:val="%4."/>
      <w:lvlJc w:val="left"/>
      <w:pPr>
        <w:ind w:left="3306" w:hanging="360"/>
      </w:pPr>
    </w:lvl>
    <w:lvl w:ilvl="4" w:tplc="97144A88" w:tentative="1">
      <w:start w:val="1"/>
      <w:numFmt w:val="lowerLetter"/>
      <w:lvlText w:val="%5."/>
      <w:lvlJc w:val="left"/>
      <w:pPr>
        <w:ind w:left="4026" w:hanging="360"/>
      </w:pPr>
    </w:lvl>
    <w:lvl w:ilvl="5" w:tplc="A9FCBD8E" w:tentative="1">
      <w:start w:val="1"/>
      <w:numFmt w:val="lowerRoman"/>
      <w:lvlText w:val="%6."/>
      <w:lvlJc w:val="right"/>
      <w:pPr>
        <w:ind w:left="4746" w:hanging="180"/>
      </w:pPr>
    </w:lvl>
    <w:lvl w:ilvl="6" w:tplc="7762663C" w:tentative="1">
      <w:start w:val="1"/>
      <w:numFmt w:val="decimal"/>
      <w:lvlText w:val="%7."/>
      <w:lvlJc w:val="left"/>
      <w:pPr>
        <w:ind w:left="5466" w:hanging="360"/>
      </w:pPr>
    </w:lvl>
    <w:lvl w:ilvl="7" w:tplc="AAD8AE4E" w:tentative="1">
      <w:start w:val="1"/>
      <w:numFmt w:val="lowerLetter"/>
      <w:lvlText w:val="%8."/>
      <w:lvlJc w:val="left"/>
      <w:pPr>
        <w:ind w:left="6186" w:hanging="360"/>
      </w:pPr>
    </w:lvl>
    <w:lvl w:ilvl="8" w:tplc="79F63516" w:tentative="1">
      <w:start w:val="1"/>
      <w:numFmt w:val="lowerRoman"/>
      <w:lvlText w:val="%9."/>
      <w:lvlJc w:val="right"/>
      <w:pPr>
        <w:ind w:left="6906" w:hanging="180"/>
      </w:pPr>
    </w:lvl>
  </w:abstractNum>
  <w:abstractNum w:abstractNumId="35" w15:restartNumberingAfterBreak="0">
    <w:nsid w:val="578715F1"/>
    <w:multiLevelType w:val="hybridMultilevel"/>
    <w:tmpl w:val="EFE83B5A"/>
    <w:lvl w:ilvl="0" w:tplc="3DBE32C6">
      <w:start w:val="1"/>
      <w:numFmt w:val="upperLetter"/>
      <w:lvlText w:val="(%1)"/>
      <w:lvlJc w:val="left"/>
      <w:pPr>
        <w:ind w:left="2160" w:hanging="360"/>
      </w:pPr>
      <w:rPr>
        <w:rFonts w:hint="eastAsia"/>
      </w:rPr>
    </w:lvl>
    <w:lvl w:ilvl="1" w:tplc="1B50525C" w:tentative="1">
      <w:start w:val="1"/>
      <w:numFmt w:val="lowerLetter"/>
      <w:lvlText w:val="%2."/>
      <w:lvlJc w:val="left"/>
      <w:pPr>
        <w:ind w:left="1440" w:hanging="360"/>
      </w:pPr>
    </w:lvl>
    <w:lvl w:ilvl="2" w:tplc="0D90CF62" w:tentative="1">
      <w:start w:val="1"/>
      <w:numFmt w:val="lowerRoman"/>
      <w:lvlText w:val="%3."/>
      <w:lvlJc w:val="right"/>
      <w:pPr>
        <w:ind w:left="2160" w:hanging="180"/>
      </w:pPr>
    </w:lvl>
    <w:lvl w:ilvl="3" w:tplc="6BFC31B4" w:tentative="1">
      <w:start w:val="1"/>
      <w:numFmt w:val="decimal"/>
      <w:lvlText w:val="%4."/>
      <w:lvlJc w:val="left"/>
      <w:pPr>
        <w:ind w:left="2880" w:hanging="360"/>
      </w:pPr>
    </w:lvl>
    <w:lvl w:ilvl="4" w:tplc="52C0035C" w:tentative="1">
      <w:start w:val="1"/>
      <w:numFmt w:val="lowerLetter"/>
      <w:lvlText w:val="%5."/>
      <w:lvlJc w:val="left"/>
      <w:pPr>
        <w:ind w:left="3600" w:hanging="360"/>
      </w:pPr>
    </w:lvl>
    <w:lvl w:ilvl="5" w:tplc="5ACA6C16" w:tentative="1">
      <w:start w:val="1"/>
      <w:numFmt w:val="lowerRoman"/>
      <w:lvlText w:val="%6."/>
      <w:lvlJc w:val="right"/>
      <w:pPr>
        <w:ind w:left="4320" w:hanging="180"/>
      </w:pPr>
    </w:lvl>
    <w:lvl w:ilvl="6" w:tplc="EAC65AB8" w:tentative="1">
      <w:start w:val="1"/>
      <w:numFmt w:val="decimal"/>
      <w:lvlText w:val="%7."/>
      <w:lvlJc w:val="left"/>
      <w:pPr>
        <w:ind w:left="5040" w:hanging="360"/>
      </w:pPr>
    </w:lvl>
    <w:lvl w:ilvl="7" w:tplc="9F6EEF8E" w:tentative="1">
      <w:start w:val="1"/>
      <w:numFmt w:val="lowerLetter"/>
      <w:lvlText w:val="%8."/>
      <w:lvlJc w:val="left"/>
      <w:pPr>
        <w:ind w:left="5760" w:hanging="360"/>
      </w:pPr>
    </w:lvl>
    <w:lvl w:ilvl="8" w:tplc="C0A0309A" w:tentative="1">
      <w:start w:val="1"/>
      <w:numFmt w:val="lowerRoman"/>
      <w:lvlText w:val="%9."/>
      <w:lvlJc w:val="right"/>
      <w:pPr>
        <w:ind w:left="6480" w:hanging="180"/>
      </w:pPr>
    </w:lvl>
  </w:abstractNum>
  <w:abstractNum w:abstractNumId="36" w15:restartNumberingAfterBreak="0">
    <w:nsid w:val="57C43B2B"/>
    <w:multiLevelType w:val="hybridMultilevel"/>
    <w:tmpl w:val="71C06534"/>
    <w:lvl w:ilvl="0" w:tplc="E14E212C">
      <w:start w:val="1"/>
      <w:numFmt w:val="decimal"/>
      <w:lvlText w:val="(%1)"/>
      <w:lvlJc w:val="right"/>
      <w:pPr>
        <w:ind w:left="1146" w:hanging="360"/>
      </w:pPr>
      <w:rPr>
        <w:rFonts w:hint="default"/>
        <w:sz w:val="18"/>
        <w:szCs w:val="18"/>
      </w:rPr>
    </w:lvl>
    <w:lvl w:ilvl="1" w:tplc="13ECC246" w:tentative="1">
      <w:start w:val="1"/>
      <w:numFmt w:val="lowerLetter"/>
      <w:lvlText w:val="%2."/>
      <w:lvlJc w:val="left"/>
      <w:pPr>
        <w:ind w:left="1866" w:hanging="360"/>
      </w:pPr>
    </w:lvl>
    <w:lvl w:ilvl="2" w:tplc="A48C163A" w:tentative="1">
      <w:start w:val="1"/>
      <w:numFmt w:val="lowerRoman"/>
      <w:lvlText w:val="%3."/>
      <w:lvlJc w:val="right"/>
      <w:pPr>
        <w:ind w:left="2586" w:hanging="180"/>
      </w:pPr>
    </w:lvl>
    <w:lvl w:ilvl="3" w:tplc="1C903E68" w:tentative="1">
      <w:start w:val="1"/>
      <w:numFmt w:val="decimal"/>
      <w:lvlText w:val="%4."/>
      <w:lvlJc w:val="left"/>
      <w:pPr>
        <w:ind w:left="3306" w:hanging="360"/>
      </w:pPr>
    </w:lvl>
    <w:lvl w:ilvl="4" w:tplc="ACE6A7BC" w:tentative="1">
      <w:start w:val="1"/>
      <w:numFmt w:val="lowerLetter"/>
      <w:lvlText w:val="%5."/>
      <w:lvlJc w:val="left"/>
      <w:pPr>
        <w:ind w:left="4026" w:hanging="360"/>
      </w:pPr>
    </w:lvl>
    <w:lvl w:ilvl="5" w:tplc="6802B166" w:tentative="1">
      <w:start w:val="1"/>
      <w:numFmt w:val="lowerRoman"/>
      <w:lvlText w:val="%6."/>
      <w:lvlJc w:val="right"/>
      <w:pPr>
        <w:ind w:left="4746" w:hanging="180"/>
      </w:pPr>
    </w:lvl>
    <w:lvl w:ilvl="6" w:tplc="291EC482" w:tentative="1">
      <w:start w:val="1"/>
      <w:numFmt w:val="decimal"/>
      <w:lvlText w:val="%7."/>
      <w:lvlJc w:val="left"/>
      <w:pPr>
        <w:ind w:left="5466" w:hanging="360"/>
      </w:pPr>
    </w:lvl>
    <w:lvl w:ilvl="7" w:tplc="21CE374A" w:tentative="1">
      <w:start w:val="1"/>
      <w:numFmt w:val="lowerLetter"/>
      <w:lvlText w:val="%8."/>
      <w:lvlJc w:val="left"/>
      <w:pPr>
        <w:ind w:left="6186" w:hanging="360"/>
      </w:pPr>
    </w:lvl>
    <w:lvl w:ilvl="8" w:tplc="6248F372" w:tentative="1">
      <w:start w:val="1"/>
      <w:numFmt w:val="lowerRoman"/>
      <w:lvlText w:val="%9."/>
      <w:lvlJc w:val="right"/>
      <w:pPr>
        <w:ind w:left="6906" w:hanging="180"/>
      </w:pPr>
    </w:lvl>
  </w:abstractNum>
  <w:abstractNum w:abstractNumId="37" w15:restartNumberingAfterBreak="0">
    <w:nsid w:val="5F7B33DD"/>
    <w:multiLevelType w:val="multilevel"/>
    <w:tmpl w:val="2EE0AEA0"/>
    <w:name w:val="bc13a56d-3794-499a-b24f-49009e0f21c6"/>
    <w:lvl w:ilvl="0">
      <w:start w:val="1"/>
      <w:numFmt w:val="lowerLetter"/>
      <w:lvlText w:val="(%1)"/>
      <w:lvlJc w:val="left"/>
      <w:pPr>
        <w:tabs>
          <w:tab w:val="num" w:pos="624"/>
        </w:tabs>
        <w:ind w:left="624" w:hanging="624"/>
      </w:pPr>
    </w:lvl>
    <w:lvl w:ilvl="1">
      <w:start w:val="1"/>
      <w:numFmt w:val="decimal"/>
      <w:lvlText w:val="%2."/>
      <w:lvlJc w:val="left"/>
      <w:pPr>
        <w:tabs>
          <w:tab w:val="num" w:pos="624"/>
        </w:tabs>
        <w:ind w:left="624" w:hanging="624"/>
      </w:pPr>
    </w:lvl>
    <w:lvl w:ilvl="2">
      <w:start w:val="1"/>
      <w:numFmt w:val="lower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095075B"/>
    <w:multiLevelType w:val="hybridMultilevel"/>
    <w:tmpl w:val="D19E5AEC"/>
    <w:name w:val="Schedule 1"/>
    <w:lvl w:ilvl="0" w:tplc="A51CD37C">
      <w:start w:val="1"/>
      <w:numFmt w:val="decimal"/>
      <w:lvlText w:val="Schedule %1"/>
      <w:lvlJc w:val="left"/>
      <w:pPr>
        <w:ind w:left="4330" w:hanging="360"/>
      </w:pPr>
      <w:rPr>
        <w:rFonts w:hint="default"/>
        <w:caps w:val="0"/>
      </w:rPr>
    </w:lvl>
    <w:lvl w:ilvl="1" w:tplc="E6BEB96A" w:tentative="1">
      <w:start w:val="1"/>
      <w:numFmt w:val="lowerLetter"/>
      <w:lvlText w:val="%2."/>
      <w:lvlJc w:val="left"/>
      <w:pPr>
        <w:ind w:left="1440" w:hanging="360"/>
      </w:pPr>
    </w:lvl>
    <w:lvl w:ilvl="2" w:tplc="C57E0390" w:tentative="1">
      <w:start w:val="1"/>
      <w:numFmt w:val="lowerRoman"/>
      <w:lvlText w:val="%3."/>
      <w:lvlJc w:val="right"/>
      <w:pPr>
        <w:ind w:left="2160" w:hanging="180"/>
      </w:pPr>
    </w:lvl>
    <w:lvl w:ilvl="3" w:tplc="EECE0460" w:tentative="1">
      <w:start w:val="1"/>
      <w:numFmt w:val="decimal"/>
      <w:lvlText w:val="%4."/>
      <w:lvlJc w:val="left"/>
      <w:pPr>
        <w:ind w:left="2880" w:hanging="360"/>
      </w:pPr>
    </w:lvl>
    <w:lvl w:ilvl="4" w:tplc="2214C786" w:tentative="1">
      <w:start w:val="1"/>
      <w:numFmt w:val="lowerLetter"/>
      <w:lvlText w:val="%5."/>
      <w:lvlJc w:val="left"/>
      <w:pPr>
        <w:ind w:left="3600" w:hanging="360"/>
      </w:pPr>
    </w:lvl>
    <w:lvl w:ilvl="5" w:tplc="03F648C2" w:tentative="1">
      <w:start w:val="1"/>
      <w:numFmt w:val="lowerRoman"/>
      <w:lvlText w:val="%6."/>
      <w:lvlJc w:val="right"/>
      <w:pPr>
        <w:ind w:left="4320" w:hanging="180"/>
      </w:pPr>
    </w:lvl>
    <w:lvl w:ilvl="6" w:tplc="9E2EEC72" w:tentative="1">
      <w:start w:val="1"/>
      <w:numFmt w:val="decimal"/>
      <w:lvlText w:val="%7."/>
      <w:lvlJc w:val="left"/>
      <w:pPr>
        <w:ind w:left="5040" w:hanging="360"/>
      </w:pPr>
    </w:lvl>
    <w:lvl w:ilvl="7" w:tplc="8F6E0FEC" w:tentative="1">
      <w:start w:val="1"/>
      <w:numFmt w:val="lowerLetter"/>
      <w:lvlText w:val="%8."/>
      <w:lvlJc w:val="left"/>
      <w:pPr>
        <w:ind w:left="5760" w:hanging="360"/>
      </w:pPr>
    </w:lvl>
    <w:lvl w:ilvl="8" w:tplc="0C1C03F8" w:tentative="1">
      <w:start w:val="1"/>
      <w:numFmt w:val="lowerRoman"/>
      <w:lvlText w:val="%9."/>
      <w:lvlJc w:val="right"/>
      <w:pPr>
        <w:ind w:left="6480" w:hanging="180"/>
      </w:pPr>
    </w:lvl>
  </w:abstractNum>
  <w:abstractNum w:abstractNumId="39" w15:restartNumberingAfterBreak="0">
    <w:nsid w:val="62E36F7A"/>
    <w:multiLevelType w:val="hybridMultilevel"/>
    <w:tmpl w:val="7584D3C2"/>
    <w:lvl w:ilvl="0" w:tplc="078856D0">
      <w:start w:val="1"/>
      <w:numFmt w:val="lowerRoman"/>
      <w:lvlText w:val="(%1)"/>
      <w:lvlJc w:val="left"/>
      <w:pPr>
        <w:ind w:left="1146" w:hanging="720"/>
      </w:pPr>
      <w:rPr>
        <w:rFonts w:hint="default"/>
        <w:sz w:val="18"/>
      </w:rPr>
    </w:lvl>
    <w:lvl w:ilvl="1" w:tplc="D7883456" w:tentative="1">
      <w:start w:val="1"/>
      <w:numFmt w:val="lowerLetter"/>
      <w:lvlText w:val="%2."/>
      <w:lvlJc w:val="left"/>
      <w:pPr>
        <w:ind w:left="1506" w:hanging="360"/>
      </w:pPr>
    </w:lvl>
    <w:lvl w:ilvl="2" w:tplc="51B622C8" w:tentative="1">
      <w:start w:val="1"/>
      <w:numFmt w:val="lowerRoman"/>
      <w:lvlText w:val="%3."/>
      <w:lvlJc w:val="right"/>
      <w:pPr>
        <w:ind w:left="2226" w:hanging="180"/>
      </w:pPr>
    </w:lvl>
    <w:lvl w:ilvl="3" w:tplc="C5B41F1C" w:tentative="1">
      <w:start w:val="1"/>
      <w:numFmt w:val="decimal"/>
      <w:lvlText w:val="%4."/>
      <w:lvlJc w:val="left"/>
      <w:pPr>
        <w:ind w:left="2946" w:hanging="360"/>
      </w:pPr>
    </w:lvl>
    <w:lvl w:ilvl="4" w:tplc="BE0ECB04" w:tentative="1">
      <w:start w:val="1"/>
      <w:numFmt w:val="lowerLetter"/>
      <w:lvlText w:val="%5."/>
      <w:lvlJc w:val="left"/>
      <w:pPr>
        <w:ind w:left="3666" w:hanging="360"/>
      </w:pPr>
    </w:lvl>
    <w:lvl w:ilvl="5" w:tplc="0EA08AEC" w:tentative="1">
      <w:start w:val="1"/>
      <w:numFmt w:val="lowerRoman"/>
      <w:lvlText w:val="%6."/>
      <w:lvlJc w:val="right"/>
      <w:pPr>
        <w:ind w:left="4386" w:hanging="180"/>
      </w:pPr>
    </w:lvl>
    <w:lvl w:ilvl="6" w:tplc="E20A34BC" w:tentative="1">
      <w:start w:val="1"/>
      <w:numFmt w:val="decimal"/>
      <w:lvlText w:val="%7."/>
      <w:lvlJc w:val="left"/>
      <w:pPr>
        <w:ind w:left="5106" w:hanging="360"/>
      </w:pPr>
    </w:lvl>
    <w:lvl w:ilvl="7" w:tplc="9F54E1BA" w:tentative="1">
      <w:start w:val="1"/>
      <w:numFmt w:val="lowerLetter"/>
      <w:lvlText w:val="%8."/>
      <w:lvlJc w:val="left"/>
      <w:pPr>
        <w:ind w:left="5826" w:hanging="360"/>
      </w:pPr>
    </w:lvl>
    <w:lvl w:ilvl="8" w:tplc="59C4361A" w:tentative="1">
      <w:start w:val="1"/>
      <w:numFmt w:val="lowerRoman"/>
      <w:lvlText w:val="%9."/>
      <w:lvlJc w:val="right"/>
      <w:pPr>
        <w:ind w:left="6546" w:hanging="180"/>
      </w:pPr>
    </w:lvl>
  </w:abstractNum>
  <w:abstractNum w:abstractNumId="40" w15:restartNumberingAfterBreak="0">
    <w:nsid w:val="63D65DAA"/>
    <w:multiLevelType w:val="multilevel"/>
    <w:tmpl w:val="59044D28"/>
    <w:name w:val="0eecb8ed-4387-478c-81a1-474341a2440e"/>
    <w:lvl w:ilvl="0">
      <w:start w:val="1"/>
      <w:numFmt w:val="upperLetter"/>
      <w:lvlText w:val="Part %1"/>
      <w:lvlJc w:val="left"/>
      <w:pPr>
        <w:tabs>
          <w:tab w:val="num" w:pos="612"/>
        </w:tabs>
        <w:ind w:left="0" w:firstLine="0"/>
      </w:pPr>
      <w:rPr>
        <w:rFonts w:ascii="CG Times" w:hAnsi="CG Times"/>
        <w:b/>
        <w:sz w:val="21"/>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7893C05"/>
    <w:multiLevelType w:val="hybridMultilevel"/>
    <w:tmpl w:val="281054CE"/>
    <w:lvl w:ilvl="0" w:tplc="997CBE1E">
      <w:start w:val="1"/>
      <w:numFmt w:val="lowerLetter"/>
      <w:lvlText w:val="(%1)"/>
      <w:lvlJc w:val="left"/>
      <w:pPr>
        <w:ind w:left="720" w:hanging="360"/>
      </w:pPr>
      <w:rPr>
        <w:rFonts w:hint="default"/>
      </w:rPr>
    </w:lvl>
    <w:lvl w:ilvl="1" w:tplc="0F184788" w:tentative="1">
      <w:start w:val="1"/>
      <w:numFmt w:val="lowerLetter"/>
      <w:lvlText w:val="%2."/>
      <w:lvlJc w:val="left"/>
      <w:pPr>
        <w:ind w:left="1440" w:hanging="360"/>
      </w:pPr>
    </w:lvl>
    <w:lvl w:ilvl="2" w:tplc="922068DC" w:tentative="1">
      <w:start w:val="1"/>
      <w:numFmt w:val="lowerRoman"/>
      <w:lvlText w:val="%3."/>
      <w:lvlJc w:val="right"/>
      <w:pPr>
        <w:ind w:left="2160" w:hanging="180"/>
      </w:pPr>
    </w:lvl>
    <w:lvl w:ilvl="3" w:tplc="48983B96" w:tentative="1">
      <w:start w:val="1"/>
      <w:numFmt w:val="decimal"/>
      <w:lvlText w:val="%4."/>
      <w:lvlJc w:val="left"/>
      <w:pPr>
        <w:ind w:left="2880" w:hanging="360"/>
      </w:pPr>
    </w:lvl>
    <w:lvl w:ilvl="4" w:tplc="37F2B67A" w:tentative="1">
      <w:start w:val="1"/>
      <w:numFmt w:val="lowerLetter"/>
      <w:lvlText w:val="%5."/>
      <w:lvlJc w:val="left"/>
      <w:pPr>
        <w:ind w:left="3600" w:hanging="360"/>
      </w:pPr>
    </w:lvl>
    <w:lvl w:ilvl="5" w:tplc="F976A8FE" w:tentative="1">
      <w:start w:val="1"/>
      <w:numFmt w:val="lowerRoman"/>
      <w:lvlText w:val="%6."/>
      <w:lvlJc w:val="right"/>
      <w:pPr>
        <w:ind w:left="4320" w:hanging="180"/>
      </w:pPr>
    </w:lvl>
    <w:lvl w:ilvl="6" w:tplc="849AA3B8" w:tentative="1">
      <w:start w:val="1"/>
      <w:numFmt w:val="decimal"/>
      <w:lvlText w:val="%7."/>
      <w:lvlJc w:val="left"/>
      <w:pPr>
        <w:ind w:left="5040" w:hanging="360"/>
      </w:pPr>
    </w:lvl>
    <w:lvl w:ilvl="7" w:tplc="350C653C" w:tentative="1">
      <w:start w:val="1"/>
      <w:numFmt w:val="lowerLetter"/>
      <w:lvlText w:val="%8."/>
      <w:lvlJc w:val="left"/>
      <w:pPr>
        <w:ind w:left="5760" w:hanging="360"/>
      </w:pPr>
    </w:lvl>
    <w:lvl w:ilvl="8" w:tplc="0C4032EE" w:tentative="1">
      <w:start w:val="1"/>
      <w:numFmt w:val="lowerRoman"/>
      <w:lvlText w:val="%9."/>
      <w:lvlJc w:val="right"/>
      <w:pPr>
        <w:ind w:left="6480" w:hanging="180"/>
      </w:pPr>
    </w:lvl>
  </w:abstractNum>
  <w:abstractNum w:abstractNumId="42" w15:restartNumberingAfterBreak="0">
    <w:nsid w:val="68112DC3"/>
    <w:multiLevelType w:val="hybridMultilevel"/>
    <w:tmpl w:val="F8569688"/>
    <w:lvl w:ilvl="0" w:tplc="2FF42952">
      <w:start w:val="1"/>
      <w:numFmt w:val="upperLetter"/>
      <w:lvlText w:val="(%1)"/>
      <w:lvlJc w:val="left"/>
      <w:pPr>
        <w:ind w:left="2160" w:hanging="360"/>
      </w:pPr>
      <w:rPr>
        <w:rFonts w:hint="eastAsia"/>
      </w:rPr>
    </w:lvl>
    <w:lvl w:ilvl="1" w:tplc="8DFEBEA8" w:tentative="1">
      <w:start w:val="1"/>
      <w:numFmt w:val="lowerLetter"/>
      <w:lvlText w:val="%2."/>
      <w:lvlJc w:val="left"/>
      <w:pPr>
        <w:ind w:left="2880" w:hanging="360"/>
      </w:pPr>
    </w:lvl>
    <w:lvl w:ilvl="2" w:tplc="B426AAE4" w:tentative="1">
      <w:start w:val="1"/>
      <w:numFmt w:val="lowerRoman"/>
      <w:lvlText w:val="%3."/>
      <w:lvlJc w:val="right"/>
      <w:pPr>
        <w:ind w:left="3600" w:hanging="180"/>
      </w:pPr>
    </w:lvl>
    <w:lvl w:ilvl="3" w:tplc="93A0E7E6" w:tentative="1">
      <w:start w:val="1"/>
      <w:numFmt w:val="decimal"/>
      <w:lvlText w:val="%4."/>
      <w:lvlJc w:val="left"/>
      <w:pPr>
        <w:ind w:left="4320" w:hanging="360"/>
      </w:pPr>
    </w:lvl>
    <w:lvl w:ilvl="4" w:tplc="EA66F5DC" w:tentative="1">
      <w:start w:val="1"/>
      <w:numFmt w:val="lowerLetter"/>
      <w:lvlText w:val="%5."/>
      <w:lvlJc w:val="left"/>
      <w:pPr>
        <w:ind w:left="5040" w:hanging="360"/>
      </w:pPr>
    </w:lvl>
    <w:lvl w:ilvl="5" w:tplc="9A5420E8" w:tentative="1">
      <w:start w:val="1"/>
      <w:numFmt w:val="lowerRoman"/>
      <w:lvlText w:val="%6."/>
      <w:lvlJc w:val="right"/>
      <w:pPr>
        <w:ind w:left="5760" w:hanging="180"/>
      </w:pPr>
    </w:lvl>
    <w:lvl w:ilvl="6" w:tplc="B5B8E9E4" w:tentative="1">
      <w:start w:val="1"/>
      <w:numFmt w:val="decimal"/>
      <w:lvlText w:val="%7."/>
      <w:lvlJc w:val="left"/>
      <w:pPr>
        <w:ind w:left="6480" w:hanging="360"/>
      </w:pPr>
    </w:lvl>
    <w:lvl w:ilvl="7" w:tplc="91B0A47E" w:tentative="1">
      <w:start w:val="1"/>
      <w:numFmt w:val="lowerLetter"/>
      <w:lvlText w:val="%8."/>
      <w:lvlJc w:val="left"/>
      <w:pPr>
        <w:ind w:left="7200" w:hanging="360"/>
      </w:pPr>
    </w:lvl>
    <w:lvl w:ilvl="8" w:tplc="1C4AA0C0" w:tentative="1">
      <w:start w:val="1"/>
      <w:numFmt w:val="lowerRoman"/>
      <w:lvlText w:val="%9."/>
      <w:lvlJc w:val="right"/>
      <w:pPr>
        <w:ind w:left="7920" w:hanging="180"/>
      </w:pPr>
    </w:lvl>
  </w:abstractNum>
  <w:abstractNum w:abstractNumId="43" w15:restartNumberingAfterBreak="0">
    <w:nsid w:val="6B4F0377"/>
    <w:multiLevelType w:val="multilevel"/>
    <w:tmpl w:val="365A9BB4"/>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2"/>
        <w:szCs w:val="20"/>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2"/>
        <w:szCs w:val="20"/>
        <w:u w:val="none"/>
        <w:vertAlign w:val="baseline"/>
      </w:rPr>
    </w:lvl>
  </w:abstractNum>
  <w:abstractNum w:abstractNumId="44" w15:restartNumberingAfterBreak="0">
    <w:nsid w:val="6CB534BF"/>
    <w:multiLevelType w:val="hybridMultilevel"/>
    <w:tmpl w:val="863C1B44"/>
    <w:lvl w:ilvl="0" w:tplc="85440B6E">
      <w:start w:val="1"/>
      <w:numFmt w:val="decimal"/>
      <w:lvlText w:val="(%1)"/>
      <w:lvlJc w:val="left"/>
      <w:pPr>
        <w:ind w:left="1080" w:hanging="360"/>
      </w:pPr>
      <w:rPr>
        <w:rFonts w:hint="default"/>
        <w:sz w:val="18"/>
        <w:szCs w:val="18"/>
      </w:rPr>
    </w:lvl>
    <w:lvl w:ilvl="1" w:tplc="D03C2C0E" w:tentative="1">
      <w:start w:val="1"/>
      <w:numFmt w:val="lowerLetter"/>
      <w:lvlText w:val="%2."/>
      <w:lvlJc w:val="left"/>
      <w:pPr>
        <w:ind w:left="1866" w:hanging="360"/>
      </w:pPr>
    </w:lvl>
    <w:lvl w:ilvl="2" w:tplc="7EDADF60" w:tentative="1">
      <w:start w:val="1"/>
      <w:numFmt w:val="lowerRoman"/>
      <w:lvlText w:val="%3."/>
      <w:lvlJc w:val="right"/>
      <w:pPr>
        <w:ind w:left="2586" w:hanging="180"/>
      </w:pPr>
    </w:lvl>
    <w:lvl w:ilvl="3" w:tplc="F9828B28" w:tentative="1">
      <w:start w:val="1"/>
      <w:numFmt w:val="decimal"/>
      <w:lvlText w:val="%4."/>
      <w:lvlJc w:val="left"/>
      <w:pPr>
        <w:ind w:left="3306" w:hanging="360"/>
      </w:pPr>
    </w:lvl>
    <w:lvl w:ilvl="4" w:tplc="1B866CAC" w:tentative="1">
      <w:start w:val="1"/>
      <w:numFmt w:val="lowerLetter"/>
      <w:lvlText w:val="%5."/>
      <w:lvlJc w:val="left"/>
      <w:pPr>
        <w:ind w:left="4026" w:hanging="360"/>
      </w:pPr>
    </w:lvl>
    <w:lvl w:ilvl="5" w:tplc="5C103834" w:tentative="1">
      <w:start w:val="1"/>
      <w:numFmt w:val="lowerRoman"/>
      <w:lvlText w:val="%6."/>
      <w:lvlJc w:val="right"/>
      <w:pPr>
        <w:ind w:left="4746" w:hanging="180"/>
      </w:pPr>
    </w:lvl>
    <w:lvl w:ilvl="6" w:tplc="81CA8DA6" w:tentative="1">
      <w:start w:val="1"/>
      <w:numFmt w:val="decimal"/>
      <w:lvlText w:val="%7."/>
      <w:lvlJc w:val="left"/>
      <w:pPr>
        <w:ind w:left="5466" w:hanging="360"/>
      </w:pPr>
    </w:lvl>
    <w:lvl w:ilvl="7" w:tplc="8A6CD4FA" w:tentative="1">
      <w:start w:val="1"/>
      <w:numFmt w:val="lowerLetter"/>
      <w:lvlText w:val="%8."/>
      <w:lvlJc w:val="left"/>
      <w:pPr>
        <w:ind w:left="6186" w:hanging="360"/>
      </w:pPr>
    </w:lvl>
    <w:lvl w:ilvl="8" w:tplc="F99C9E64" w:tentative="1">
      <w:start w:val="1"/>
      <w:numFmt w:val="lowerRoman"/>
      <w:lvlText w:val="%9."/>
      <w:lvlJc w:val="right"/>
      <w:pPr>
        <w:ind w:left="6906" w:hanging="180"/>
      </w:pPr>
    </w:lvl>
  </w:abstractNum>
  <w:abstractNum w:abstractNumId="45" w15:restartNumberingAfterBreak="0">
    <w:nsid w:val="6FDF7DB1"/>
    <w:multiLevelType w:val="hybridMultilevel"/>
    <w:tmpl w:val="7EE0E8E8"/>
    <w:lvl w:ilvl="0" w:tplc="5EB81702">
      <w:start w:val="1"/>
      <w:numFmt w:val="upperLetter"/>
      <w:lvlText w:val="(%1)"/>
      <w:lvlJc w:val="left"/>
      <w:pPr>
        <w:ind w:left="1850" w:hanging="360"/>
      </w:pPr>
      <w:rPr>
        <w:rFonts w:hint="eastAsia"/>
      </w:rPr>
    </w:lvl>
    <w:lvl w:ilvl="1" w:tplc="1C4839FC">
      <w:start w:val="1"/>
      <w:numFmt w:val="lowerLetter"/>
      <w:lvlText w:val="%2."/>
      <w:lvlJc w:val="left"/>
      <w:pPr>
        <w:ind w:left="1440" w:hanging="360"/>
      </w:pPr>
    </w:lvl>
    <w:lvl w:ilvl="2" w:tplc="E4262BF4" w:tentative="1">
      <w:start w:val="1"/>
      <w:numFmt w:val="lowerRoman"/>
      <w:lvlText w:val="%3."/>
      <w:lvlJc w:val="right"/>
      <w:pPr>
        <w:ind w:left="2160" w:hanging="180"/>
      </w:pPr>
    </w:lvl>
    <w:lvl w:ilvl="3" w:tplc="771ABFD4" w:tentative="1">
      <w:start w:val="1"/>
      <w:numFmt w:val="decimal"/>
      <w:lvlText w:val="%4."/>
      <w:lvlJc w:val="left"/>
      <w:pPr>
        <w:ind w:left="2880" w:hanging="360"/>
      </w:pPr>
    </w:lvl>
    <w:lvl w:ilvl="4" w:tplc="D78A71CE" w:tentative="1">
      <w:start w:val="1"/>
      <w:numFmt w:val="lowerLetter"/>
      <w:lvlText w:val="%5."/>
      <w:lvlJc w:val="left"/>
      <w:pPr>
        <w:ind w:left="3600" w:hanging="360"/>
      </w:pPr>
    </w:lvl>
    <w:lvl w:ilvl="5" w:tplc="6464E7FA" w:tentative="1">
      <w:start w:val="1"/>
      <w:numFmt w:val="lowerRoman"/>
      <w:lvlText w:val="%6."/>
      <w:lvlJc w:val="right"/>
      <w:pPr>
        <w:ind w:left="4320" w:hanging="180"/>
      </w:pPr>
    </w:lvl>
    <w:lvl w:ilvl="6" w:tplc="EC7AB1F4" w:tentative="1">
      <w:start w:val="1"/>
      <w:numFmt w:val="decimal"/>
      <w:lvlText w:val="%7."/>
      <w:lvlJc w:val="left"/>
      <w:pPr>
        <w:ind w:left="5040" w:hanging="360"/>
      </w:pPr>
    </w:lvl>
    <w:lvl w:ilvl="7" w:tplc="71DC8916" w:tentative="1">
      <w:start w:val="1"/>
      <w:numFmt w:val="lowerLetter"/>
      <w:lvlText w:val="%8."/>
      <w:lvlJc w:val="left"/>
      <w:pPr>
        <w:ind w:left="5760" w:hanging="360"/>
      </w:pPr>
    </w:lvl>
    <w:lvl w:ilvl="8" w:tplc="709C8C7C" w:tentative="1">
      <w:start w:val="1"/>
      <w:numFmt w:val="lowerRoman"/>
      <w:lvlText w:val="%9."/>
      <w:lvlJc w:val="right"/>
      <w:pPr>
        <w:ind w:left="6480" w:hanging="180"/>
      </w:pPr>
    </w:lvl>
  </w:abstractNum>
  <w:abstractNum w:abstractNumId="46" w15:restartNumberingAfterBreak="0">
    <w:nsid w:val="75BB4DE2"/>
    <w:multiLevelType w:val="hybridMultilevel"/>
    <w:tmpl w:val="B7AE06FA"/>
    <w:lvl w:ilvl="0" w:tplc="EF9CE262">
      <w:start w:val="1"/>
      <w:numFmt w:val="upperLetter"/>
      <w:lvlText w:val="(%1)"/>
      <w:lvlJc w:val="left"/>
      <w:pPr>
        <w:ind w:left="2160" w:hanging="360"/>
      </w:pPr>
      <w:rPr>
        <w:rFonts w:hint="eastAsia"/>
      </w:rPr>
    </w:lvl>
    <w:lvl w:ilvl="1" w:tplc="7F7C53A2" w:tentative="1">
      <w:start w:val="1"/>
      <w:numFmt w:val="lowerLetter"/>
      <w:lvlText w:val="%2."/>
      <w:lvlJc w:val="left"/>
      <w:pPr>
        <w:ind w:left="2880" w:hanging="360"/>
      </w:pPr>
    </w:lvl>
    <w:lvl w:ilvl="2" w:tplc="ECE259C2" w:tentative="1">
      <w:start w:val="1"/>
      <w:numFmt w:val="lowerRoman"/>
      <w:lvlText w:val="%3."/>
      <w:lvlJc w:val="right"/>
      <w:pPr>
        <w:ind w:left="3600" w:hanging="180"/>
      </w:pPr>
    </w:lvl>
    <w:lvl w:ilvl="3" w:tplc="C22E034C" w:tentative="1">
      <w:start w:val="1"/>
      <w:numFmt w:val="decimal"/>
      <w:lvlText w:val="%4."/>
      <w:lvlJc w:val="left"/>
      <w:pPr>
        <w:ind w:left="4320" w:hanging="360"/>
      </w:pPr>
    </w:lvl>
    <w:lvl w:ilvl="4" w:tplc="DDEC2556" w:tentative="1">
      <w:start w:val="1"/>
      <w:numFmt w:val="lowerLetter"/>
      <w:lvlText w:val="%5."/>
      <w:lvlJc w:val="left"/>
      <w:pPr>
        <w:ind w:left="5040" w:hanging="360"/>
      </w:pPr>
    </w:lvl>
    <w:lvl w:ilvl="5" w:tplc="959E67AC" w:tentative="1">
      <w:start w:val="1"/>
      <w:numFmt w:val="lowerRoman"/>
      <w:lvlText w:val="%6."/>
      <w:lvlJc w:val="right"/>
      <w:pPr>
        <w:ind w:left="5760" w:hanging="180"/>
      </w:pPr>
    </w:lvl>
    <w:lvl w:ilvl="6" w:tplc="A2B45FAC" w:tentative="1">
      <w:start w:val="1"/>
      <w:numFmt w:val="decimal"/>
      <w:lvlText w:val="%7."/>
      <w:lvlJc w:val="left"/>
      <w:pPr>
        <w:ind w:left="6480" w:hanging="360"/>
      </w:pPr>
    </w:lvl>
    <w:lvl w:ilvl="7" w:tplc="BE4E428E" w:tentative="1">
      <w:start w:val="1"/>
      <w:numFmt w:val="lowerLetter"/>
      <w:lvlText w:val="%8."/>
      <w:lvlJc w:val="left"/>
      <w:pPr>
        <w:ind w:left="7200" w:hanging="360"/>
      </w:pPr>
    </w:lvl>
    <w:lvl w:ilvl="8" w:tplc="BB961794" w:tentative="1">
      <w:start w:val="1"/>
      <w:numFmt w:val="lowerRoman"/>
      <w:lvlText w:val="%9."/>
      <w:lvlJc w:val="right"/>
      <w:pPr>
        <w:ind w:left="7920" w:hanging="180"/>
      </w:pPr>
    </w:lvl>
  </w:abstractNum>
  <w:abstractNum w:abstractNumId="47" w15:restartNumberingAfterBreak="0">
    <w:nsid w:val="79BC658C"/>
    <w:multiLevelType w:val="hybridMultilevel"/>
    <w:tmpl w:val="C018DE22"/>
    <w:lvl w:ilvl="0" w:tplc="45F89994">
      <w:start w:val="1"/>
      <w:numFmt w:val="lowerLetter"/>
      <w:lvlText w:val="(%1)"/>
      <w:lvlJc w:val="left"/>
      <w:pPr>
        <w:ind w:left="942" w:hanging="360"/>
      </w:pPr>
      <w:rPr>
        <w:rFonts w:hint="default"/>
        <w:sz w:val="18"/>
        <w:szCs w:val="18"/>
      </w:rPr>
    </w:lvl>
    <w:lvl w:ilvl="1" w:tplc="3FE21B4C" w:tentative="1">
      <w:start w:val="1"/>
      <w:numFmt w:val="lowerLetter"/>
      <w:lvlText w:val="%2."/>
      <w:lvlJc w:val="left"/>
      <w:pPr>
        <w:ind w:left="1662" w:hanging="360"/>
      </w:pPr>
    </w:lvl>
    <w:lvl w:ilvl="2" w:tplc="A282DEE2" w:tentative="1">
      <w:start w:val="1"/>
      <w:numFmt w:val="lowerRoman"/>
      <w:lvlText w:val="%3."/>
      <w:lvlJc w:val="right"/>
      <w:pPr>
        <w:ind w:left="2382" w:hanging="180"/>
      </w:pPr>
    </w:lvl>
    <w:lvl w:ilvl="3" w:tplc="45D09EF4" w:tentative="1">
      <w:start w:val="1"/>
      <w:numFmt w:val="decimal"/>
      <w:lvlText w:val="%4."/>
      <w:lvlJc w:val="left"/>
      <w:pPr>
        <w:ind w:left="3102" w:hanging="360"/>
      </w:pPr>
    </w:lvl>
    <w:lvl w:ilvl="4" w:tplc="6C740EB6" w:tentative="1">
      <w:start w:val="1"/>
      <w:numFmt w:val="lowerLetter"/>
      <w:lvlText w:val="%5."/>
      <w:lvlJc w:val="left"/>
      <w:pPr>
        <w:ind w:left="3822" w:hanging="360"/>
      </w:pPr>
    </w:lvl>
    <w:lvl w:ilvl="5" w:tplc="C6704058" w:tentative="1">
      <w:start w:val="1"/>
      <w:numFmt w:val="lowerRoman"/>
      <w:lvlText w:val="%6."/>
      <w:lvlJc w:val="right"/>
      <w:pPr>
        <w:ind w:left="4542" w:hanging="180"/>
      </w:pPr>
    </w:lvl>
    <w:lvl w:ilvl="6" w:tplc="E3DC147C" w:tentative="1">
      <w:start w:val="1"/>
      <w:numFmt w:val="decimal"/>
      <w:lvlText w:val="%7."/>
      <w:lvlJc w:val="left"/>
      <w:pPr>
        <w:ind w:left="5262" w:hanging="360"/>
      </w:pPr>
    </w:lvl>
    <w:lvl w:ilvl="7" w:tplc="3BEACF7E" w:tentative="1">
      <w:start w:val="1"/>
      <w:numFmt w:val="lowerLetter"/>
      <w:lvlText w:val="%8."/>
      <w:lvlJc w:val="left"/>
      <w:pPr>
        <w:ind w:left="5982" w:hanging="360"/>
      </w:pPr>
    </w:lvl>
    <w:lvl w:ilvl="8" w:tplc="9E62C67A" w:tentative="1">
      <w:start w:val="1"/>
      <w:numFmt w:val="lowerRoman"/>
      <w:lvlText w:val="%9."/>
      <w:lvlJc w:val="right"/>
      <w:pPr>
        <w:ind w:left="6702" w:hanging="180"/>
      </w:pPr>
    </w:lvl>
  </w:abstractNum>
  <w:abstractNum w:abstractNumId="48" w15:restartNumberingAfterBreak="0">
    <w:nsid w:val="7A8101A1"/>
    <w:multiLevelType w:val="multilevel"/>
    <w:tmpl w:val="1758F5A6"/>
    <w:name w:val="Table"/>
    <w:lvl w:ilvl="0">
      <w:start w:val="1"/>
      <w:numFmt w:val="upperLetter"/>
      <w:pStyle w:val="General2L1"/>
      <w:lvlText w:val="%1."/>
      <w:lvlJc w:val="center"/>
      <w:pPr>
        <w:tabs>
          <w:tab w:val="num" w:pos="720"/>
        </w:tabs>
        <w:ind w:left="720" w:hanging="720"/>
      </w:pPr>
      <w:rPr>
        <w:rFonts w:ascii="Times New Roman" w:hAnsi="Times New Roman" w:cs="Times New Roman"/>
        <w:b/>
        <w:bCs/>
        <w:i w:val="0"/>
        <w:caps w:val="0"/>
        <w:strike w:val="0"/>
        <w:dstrike w:val="0"/>
        <w:vanish w:val="0"/>
        <w:color w:val="auto"/>
        <w:sz w:val="22"/>
        <w:u w:val="none"/>
        <w:vertAlign w:val="baseline"/>
      </w:rPr>
    </w:lvl>
    <w:lvl w:ilvl="1">
      <w:start w:val="1"/>
      <w:numFmt w:val="decimal"/>
      <w:pStyle w:val="General2L2"/>
      <w:isLgl/>
      <w:lvlText w:val="%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Letter"/>
      <w:pStyle w:val="General2L3"/>
      <w:lvlText w:val="(%3)"/>
      <w:lvlJc w:val="left"/>
      <w:pPr>
        <w:tabs>
          <w:tab w:val="num" w:pos="766"/>
        </w:tabs>
        <w:ind w:left="766" w:hanging="624"/>
      </w:pPr>
      <w:rPr>
        <w:rFonts w:ascii="Times New Roman" w:hAnsi="Times New Roman" w:cs="Times New Roman"/>
        <w:b w:val="0"/>
        <w:i w:val="0"/>
        <w:caps w:val="0"/>
        <w:strike w:val="0"/>
        <w:dstrike w:val="0"/>
        <w:vanish w:val="0"/>
        <w:color w:val="auto"/>
        <w:sz w:val="22"/>
        <w:u w:val="none"/>
        <w:vertAlign w:val="baseline"/>
      </w:rPr>
    </w:lvl>
    <w:lvl w:ilvl="3">
      <w:start w:val="1"/>
      <w:numFmt w:val="none"/>
      <w:lvlRestart w:val="0"/>
      <w:pStyle w:val="General2L4"/>
      <w:suff w:val="nothing"/>
      <w:lvlText w:val="%4"/>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General2L5"/>
      <w:lvlText w:val="(%5)"/>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2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2L8"/>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49" w15:restartNumberingAfterBreak="0">
    <w:nsid w:val="7BFA78BB"/>
    <w:multiLevelType w:val="multilevel"/>
    <w:tmpl w:val="48D686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20"/>
  </w:num>
  <w:num w:numId="17">
    <w:abstractNumId w:val="18"/>
  </w:num>
  <w:num w:numId="18">
    <w:abstractNumId w:val="14"/>
  </w:num>
  <w:num w:numId="19">
    <w:abstractNumId w:val="11"/>
  </w:num>
  <w:num w:numId="20">
    <w:abstractNumId w:val="29"/>
  </w:num>
  <w:num w:numId="21">
    <w:abstractNumId w:val="19"/>
  </w:num>
  <w:num w:numId="22">
    <w:abstractNumId w:val="37"/>
  </w:num>
  <w:num w:numId="23">
    <w:abstractNumId w:val="40"/>
  </w:num>
  <w:num w:numId="24">
    <w:abstractNumId w:val="3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7"/>
  </w:num>
  <w:num w:numId="32">
    <w:abstractNumId w:val="26"/>
  </w:num>
  <w:num w:numId="3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7"/>
  </w:num>
  <w:num w:numId="36">
    <w:abstractNumId w:val="25"/>
  </w:num>
  <w:num w:numId="37">
    <w:abstractNumId w:val="5"/>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5"/>
  </w:num>
  <w:num w:numId="41">
    <w:abstractNumId w:val="38"/>
  </w:num>
  <w:num w:numId="42">
    <w:abstractNumId w:val="1"/>
  </w:num>
  <w:num w:numId="43">
    <w:abstractNumId w:val="41"/>
  </w:num>
  <w:num w:numId="4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5"/>
    <w:lvlOverride w:ilvl="0">
      <w:startOverride w:val="1"/>
    </w:lvlOverride>
  </w:num>
  <w:num w:numId="47">
    <w:abstractNumId w:val="43"/>
  </w:num>
  <w:num w:numId="48">
    <w:abstractNumId w:val="48"/>
  </w:num>
  <w:num w:numId="49">
    <w:abstractNumId w:val="48"/>
  </w:num>
  <w:num w:numId="50">
    <w:abstractNumId w:val="48"/>
  </w:num>
  <w:num w:numId="51">
    <w:abstractNumId w:val="48"/>
  </w:num>
  <w:num w:numId="52">
    <w:abstractNumId w:val="48"/>
  </w:num>
  <w:num w:numId="53">
    <w:abstractNumId w:val="48"/>
  </w:num>
  <w:num w:numId="54">
    <w:abstractNumId w:val="48"/>
  </w:num>
  <w:num w:numId="55">
    <w:abstractNumId w:val="48"/>
  </w:num>
  <w:num w:numId="56">
    <w:abstractNumId w:val="48"/>
  </w:num>
  <w:num w:numId="57">
    <w:abstractNumId w:val="48"/>
  </w:num>
  <w:num w:numId="58">
    <w:abstractNumId w:val="48"/>
  </w:num>
  <w:num w:numId="59">
    <w:abstractNumId w:val="6"/>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num>
  <w:num w:numId="62">
    <w:abstractNumId w:val="6"/>
  </w:num>
  <w:num w:numId="63">
    <w:abstractNumId w:val="6"/>
  </w:num>
  <w:num w:numId="64">
    <w:abstractNumId w:val="6"/>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6"/>
  </w:num>
  <w:num w:numId="73">
    <w:abstractNumId w:val="6"/>
  </w:num>
  <w:num w:numId="74">
    <w:abstractNumId w:val="6"/>
  </w:num>
  <w:num w:numId="75">
    <w:abstractNumId w:val="6"/>
  </w:num>
  <w:num w:numId="76">
    <w:abstractNumId w:val="6"/>
  </w:num>
  <w:num w:numId="77">
    <w:abstractNumId w:val="48"/>
  </w:num>
  <w:num w:numId="78">
    <w:abstractNumId w:val="45"/>
  </w:num>
  <w:num w:numId="79">
    <w:abstractNumId w:val="32"/>
  </w:num>
  <w:num w:numId="80">
    <w:abstractNumId w:val="46"/>
  </w:num>
  <w:num w:numId="81">
    <w:abstractNumId w:val="48"/>
  </w:num>
  <w:num w:numId="82">
    <w:abstractNumId w:val="6"/>
  </w:num>
  <w:num w:numId="83">
    <w:abstractNumId w:val="6"/>
  </w:num>
  <w:num w:numId="84">
    <w:abstractNumId w:val="6"/>
  </w:num>
  <w:num w:numId="85">
    <w:abstractNumId w:val="6"/>
  </w:num>
  <w:num w:numId="86">
    <w:abstractNumId w:val="6"/>
  </w:num>
  <w:num w:numId="87">
    <w:abstractNumId w:val="6"/>
  </w:num>
  <w:num w:numId="88">
    <w:abstractNumId w:val="6"/>
  </w:num>
  <w:num w:numId="89">
    <w:abstractNumId w:val="6"/>
  </w:num>
  <w:num w:numId="90">
    <w:abstractNumId w:val="6"/>
  </w:num>
  <w:num w:numId="91">
    <w:abstractNumId w:val="6"/>
  </w:num>
  <w:num w:numId="92">
    <w:abstractNumId w:val="6"/>
  </w:num>
  <w:num w:numId="93">
    <w:abstractNumId w:val="6"/>
  </w:num>
  <w:num w:numId="94">
    <w:abstractNumId w:val="6"/>
  </w:num>
  <w:num w:numId="95">
    <w:abstractNumId w:val="16"/>
  </w:num>
  <w:num w:numId="96">
    <w:abstractNumId w:val="16"/>
  </w:num>
  <w:num w:numId="97">
    <w:abstractNumId w:val="16"/>
  </w:num>
  <w:num w:numId="98">
    <w:abstractNumId w:val="16"/>
  </w:num>
  <w:num w:numId="99">
    <w:abstractNumId w:val="16"/>
  </w:num>
  <w:num w:numId="100">
    <w:abstractNumId w:val="16"/>
  </w:num>
  <w:num w:numId="101">
    <w:abstractNumId w:val="16"/>
  </w:num>
  <w:num w:numId="102">
    <w:abstractNumId w:val="16"/>
  </w:num>
  <w:num w:numId="103">
    <w:abstractNumId w:val="16"/>
  </w:num>
  <w:num w:numId="104">
    <w:abstractNumId w:val="4"/>
  </w:num>
  <w:num w:numId="105">
    <w:abstractNumId w:val="17"/>
  </w:num>
  <w:num w:numId="106">
    <w:abstractNumId w:val="48"/>
  </w:num>
  <w:num w:numId="107">
    <w:abstractNumId w:val="48"/>
  </w:num>
  <w:num w:numId="108">
    <w:abstractNumId w:val="48"/>
  </w:num>
  <w:num w:numId="109">
    <w:abstractNumId w:val="48"/>
  </w:num>
  <w:num w:numId="110">
    <w:abstractNumId w:val="48"/>
  </w:num>
  <w:num w:numId="111">
    <w:abstractNumId w:val="48"/>
  </w:num>
  <w:num w:numId="112">
    <w:abstractNumId w:val="48"/>
  </w:num>
  <w:num w:numId="113">
    <w:abstractNumId w:val="48"/>
  </w:num>
  <w:num w:numId="114">
    <w:abstractNumId w:val="48"/>
  </w:num>
  <w:num w:numId="115">
    <w:abstractNumId w:val="48"/>
  </w:num>
  <w:num w:numId="116">
    <w:abstractNumId w:val="48"/>
  </w:num>
  <w:num w:numId="117">
    <w:abstractNumId w:val="48"/>
  </w:num>
  <w:num w:numId="118">
    <w:abstractNumId w:val="48"/>
  </w:num>
  <w:num w:numId="119">
    <w:abstractNumId w:val="48"/>
  </w:num>
  <w:num w:numId="120">
    <w:abstractNumId w:val="30"/>
  </w:num>
  <w:num w:numId="121">
    <w:abstractNumId w:val="28"/>
  </w:num>
  <w:num w:numId="122">
    <w:abstractNumId w:val="6"/>
  </w:num>
  <w:num w:numId="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5"/>
  </w:num>
  <w:num w:numId="126">
    <w:abstractNumId w:val="42"/>
  </w:num>
  <w:num w:numId="127">
    <w:abstractNumId w:val="6"/>
  </w:num>
  <w:num w:numId="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8"/>
  </w:num>
  <w:num w:numId="130">
    <w:abstractNumId w:val="6"/>
  </w:num>
  <w:num w:numId="131">
    <w:abstractNumId w:val="6"/>
  </w:num>
  <w:num w:numId="132">
    <w:abstractNumId w:val="6"/>
  </w:num>
  <w:num w:numId="133">
    <w:abstractNumId w:val="6"/>
  </w:num>
  <w:num w:numId="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num>
  <w:num w:numId="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
  </w:num>
  <w:num w:numId="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6"/>
  </w:num>
  <w:num w:numId="1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6"/>
  </w:num>
  <w:num w:numId="142">
    <w:abstractNumId w:val="6"/>
  </w:num>
  <w:num w:numId="143">
    <w:abstractNumId w:val="22"/>
  </w:num>
  <w:num w:numId="144">
    <w:abstractNumId w:val="39"/>
  </w:num>
  <w:num w:numId="145">
    <w:abstractNumId w:val="0"/>
  </w:num>
  <w:num w:numId="146">
    <w:abstractNumId w:val="34"/>
  </w:num>
  <w:num w:numId="147">
    <w:abstractNumId w:val="24"/>
  </w:num>
  <w:num w:numId="148">
    <w:abstractNumId w:val="36"/>
  </w:num>
  <w:num w:numId="149">
    <w:abstractNumId w:val="21"/>
  </w:num>
  <w:num w:numId="150">
    <w:abstractNumId w:val="44"/>
  </w:num>
  <w:num w:numId="151">
    <w:abstractNumId w:val="12"/>
  </w:num>
  <w:num w:numId="152">
    <w:abstractNumId w:val="33"/>
  </w:num>
  <w:num w:numId="153">
    <w:abstractNumId w:val="10"/>
  </w:num>
  <w:num w:numId="154">
    <w:abstractNumId w:val="47"/>
  </w:num>
  <w:num w:numId="155">
    <w:abstractNumId w:val="48"/>
  </w:num>
  <w:num w:numId="156">
    <w:abstractNumId w:val="48"/>
  </w:num>
  <w:num w:numId="157">
    <w:abstractNumId w:val="48"/>
  </w:num>
  <w:num w:numId="158">
    <w:abstractNumId w:val="48"/>
  </w:num>
  <w:num w:numId="159">
    <w:abstractNumId w:val="48"/>
  </w:num>
  <w:num w:numId="160">
    <w:abstractNumId w:val="48"/>
  </w:num>
  <w:num w:numId="161">
    <w:abstractNumId w:val="48"/>
  </w:num>
  <w:num w:numId="162">
    <w:abstractNumId w:val="48"/>
  </w:num>
  <w:num w:numId="163">
    <w:abstractNumId w:val="48"/>
  </w:num>
  <w:num w:numId="164">
    <w:abstractNumId w:val="48"/>
  </w:num>
  <w:num w:numId="165">
    <w:abstractNumId w:val="48"/>
  </w:num>
  <w:num w:numId="166">
    <w:abstractNumId w:val="6"/>
  </w:num>
  <w:num w:numId="167">
    <w:abstractNumId w:val="6"/>
  </w:num>
  <w:num w:numId="168">
    <w:abstractNumId w:val="6"/>
  </w:num>
  <w:num w:numId="169">
    <w:abstractNumId w:val="6"/>
  </w:num>
  <w:num w:numId="170">
    <w:abstractNumId w:val="6"/>
  </w:num>
  <w:num w:numId="171">
    <w:abstractNumId w:val="6"/>
  </w:num>
  <w:num w:numId="172">
    <w:abstractNumId w:val="6"/>
  </w:num>
  <w:num w:numId="173">
    <w:abstractNumId w:val="48"/>
  </w:num>
  <w:num w:numId="174">
    <w:abstractNumId w:val="48"/>
  </w:num>
  <w:num w:numId="175">
    <w:abstractNumId w:val="48"/>
  </w:num>
  <w:num w:numId="176">
    <w:abstractNumId w:val="48"/>
  </w:num>
  <w:num w:numId="177">
    <w:abstractNumId w:val="48"/>
  </w:num>
  <w:num w:numId="178">
    <w:abstractNumId w:val="2"/>
  </w:num>
  <w:num w:numId="179">
    <w:abstractNumId w:val="6"/>
  </w:num>
  <w:num w:numId="180">
    <w:abstractNumId w:val="6"/>
  </w:num>
  <w:num w:numId="181">
    <w:abstractNumId w:val="48"/>
  </w:num>
  <w:num w:numId="182">
    <w:abstractNumId w:val="48"/>
  </w:num>
  <w:num w:numId="183">
    <w:abstractNumId w:val="48"/>
  </w:num>
  <w:num w:numId="184">
    <w:abstractNumId w:val="48"/>
  </w:num>
  <w:num w:numId="185">
    <w:abstractNumId w:val="48"/>
  </w:num>
  <w:num w:numId="186">
    <w:abstractNumId w:val="48"/>
  </w:num>
  <w:num w:numId="187">
    <w:abstractNumId w:val="48"/>
  </w:num>
  <w:num w:numId="188">
    <w:abstractNumId w:val="48"/>
  </w:num>
  <w:num w:numId="189">
    <w:abstractNumId w:val="6"/>
  </w:num>
  <w:num w:numId="190">
    <w:abstractNumId w:val="6"/>
  </w:num>
  <w:num w:numId="19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8"/>
  </w:num>
  <w:num w:numId="196">
    <w:abstractNumId w:val="6"/>
  </w:num>
  <w:num w:numId="197">
    <w:abstractNumId w:val="48"/>
  </w:num>
  <w:num w:numId="198">
    <w:abstractNumId w:val="48"/>
  </w:num>
  <w:num w:numId="199">
    <w:abstractNumId w:val="48"/>
  </w:num>
  <w:num w:numId="200">
    <w:abstractNumId w:val="48"/>
  </w:num>
  <w:num w:numId="201">
    <w:abstractNumId w:val="48"/>
  </w:num>
  <w:num w:numId="202">
    <w:abstractNumId w:val="48"/>
  </w:num>
  <w:num w:numId="203">
    <w:abstractNumId w:val="48"/>
  </w:num>
  <w:num w:numId="204">
    <w:abstractNumId w:val="48"/>
  </w:num>
  <w:num w:numId="205">
    <w:abstractNumId w:val="48"/>
  </w:num>
  <w:num w:numId="206">
    <w:abstractNumId w:val="48"/>
  </w:num>
  <w:num w:numId="207">
    <w:abstractNumId w:val="48"/>
  </w:num>
  <w:num w:numId="208">
    <w:abstractNumId w:val="48"/>
  </w:num>
  <w:num w:numId="209">
    <w:abstractNumId w:val="48"/>
  </w:num>
  <w:num w:numId="210">
    <w:abstractNumId w:val="48"/>
  </w:num>
  <w:num w:numId="211">
    <w:abstractNumId w:val="48"/>
  </w:num>
  <w:num w:numId="212">
    <w:abstractNumId w:val="48"/>
  </w:num>
  <w:num w:numId="213">
    <w:abstractNumId w:val="48"/>
  </w:num>
  <w:num w:numId="214">
    <w:abstractNumId w:val="48"/>
  </w:num>
  <w:num w:numId="215">
    <w:abstractNumId w:val="48"/>
  </w:num>
  <w:num w:numId="216">
    <w:abstractNumId w:val="48"/>
  </w:num>
  <w:num w:numId="217">
    <w:abstractNumId w:val="48"/>
  </w:num>
  <w:num w:numId="218">
    <w:abstractNumId w:val="48"/>
  </w:num>
  <w:num w:numId="219">
    <w:abstractNumId w:val="48"/>
  </w:num>
  <w:num w:numId="2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6"/>
  </w:num>
  <w:num w:numId="222">
    <w:abstractNumId w:val="6"/>
  </w:num>
  <w:num w:numId="223">
    <w:abstractNumId w:val="6"/>
  </w:num>
  <w:num w:numId="224">
    <w:abstractNumId w:val="6"/>
  </w:num>
  <w:num w:numId="225">
    <w:abstractNumId w:val="6"/>
  </w:num>
  <w:num w:numId="226">
    <w:abstractNumId w:val="6"/>
  </w:num>
  <w:num w:numId="227">
    <w:abstractNumId w:val="6"/>
  </w:num>
  <w:num w:numId="228">
    <w:abstractNumId w:val="6"/>
  </w:num>
  <w:num w:numId="229">
    <w:abstractNumId w:val="48"/>
  </w:num>
  <w:num w:numId="230">
    <w:abstractNumId w:val="48"/>
  </w:num>
  <w:num w:numId="231">
    <w:abstractNumId w:val="48"/>
  </w:num>
  <w:num w:numId="232">
    <w:abstractNumId w:val="48"/>
  </w:num>
  <w:num w:numId="233">
    <w:abstractNumId w:val="48"/>
  </w:num>
  <w:num w:numId="234">
    <w:abstractNumId w:val="6"/>
  </w:num>
  <w:num w:numId="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8"/>
  </w:num>
  <w:num w:numId="237">
    <w:abstractNumId w:val="48"/>
  </w:num>
  <w:num w:numId="238">
    <w:abstractNumId w:val="48"/>
  </w:num>
  <w:num w:numId="239">
    <w:abstractNumId w:val="48"/>
  </w:num>
  <w:num w:numId="240">
    <w:abstractNumId w:val="48"/>
  </w:num>
  <w:num w:numId="241">
    <w:abstractNumId w:val="48"/>
  </w:num>
  <w:num w:numId="242">
    <w:abstractNumId w:val="48"/>
  </w:num>
  <w:num w:numId="243">
    <w:abstractNumId w:val="48"/>
  </w:num>
  <w:num w:numId="244">
    <w:abstractNumId w:val="48"/>
  </w:num>
  <w:num w:numId="245">
    <w:abstractNumId w:val="48"/>
  </w:num>
  <w:num w:numId="246">
    <w:abstractNumId w:val="48"/>
  </w:num>
  <w:num w:numId="247">
    <w:abstractNumId w:val="48"/>
  </w:num>
  <w:num w:numId="248">
    <w:abstractNumId w:val="48"/>
  </w:num>
  <w:num w:numId="249">
    <w:abstractNumId w:val="48"/>
  </w:num>
  <w:num w:numId="250">
    <w:abstractNumId w:val="6"/>
  </w:num>
  <w:num w:numId="251">
    <w:abstractNumId w:val="6"/>
  </w:num>
  <w:num w:numId="252">
    <w:abstractNumId w:val="6"/>
  </w:num>
  <w:num w:numId="253">
    <w:abstractNumId w:val="6"/>
  </w:num>
  <w:num w:numId="2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8"/>
  </w:num>
  <w:num w:numId="256">
    <w:abstractNumId w:val="48"/>
  </w:num>
  <w:num w:numId="257">
    <w:abstractNumId w:val="48"/>
  </w:num>
  <w:num w:numId="258">
    <w:abstractNumId w:val="48"/>
  </w:num>
  <w:num w:numId="259">
    <w:abstractNumId w:val="48"/>
  </w:num>
  <w:num w:numId="260">
    <w:abstractNumId w:val="48"/>
  </w:num>
  <w:num w:numId="261">
    <w:abstractNumId w:val="48"/>
  </w:num>
  <w:num w:numId="262">
    <w:abstractNumId w:val="48"/>
  </w:num>
  <w:num w:numId="263">
    <w:abstractNumId w:val="48"/>
  </w:num>
  <w:num w:numId="264">
    <w:abstractNumId w:val="48"/>
  </w:num>
  <w:num w:numId="265">
    <w:abstractNumId w:val="48"/>
  </w:num>
  <w:num w:numId="266">
    <w:abstractNumId w:val="48"/>
  </w:num>
  <w:num w:numId="267">
    <w:abstractNumId w:val="48"/>
  </w:num>
  <w:num w:numId="268">
    <w:abstractNumId w:val="48"/>
  </w:num>
  <w:num w:numId="269">
    <w:abstractNumId w:val="48"/>
  </w:num>
  <w:num w:numId="270">
    <w:abstractNumId w:val="48"/>
  </w:num>
  <w:num w:numId="271">
    <w:abstractNumId w:val="48"/>
  </w:num>
  <w:num w:numId="272">
    <w:abstractNumId w:val="48"/>
  </w:num>
  <w:num w:numId="273">
    <w:abstractNumId w:val="48"/>
  </w:num>
  <w:num w:numId="274">
    <w:abstractNumId w:val="48"/>
  </w:num>
  <w:num w:numId="275">
    <w:abstractNumId w:val="48"/>
  </w:num>
  <w:num w:numId="276">
    <w:abstractNumId w:val="48"/>
  </w:num>
  <w:num w:numId="277">
    <w:abstractNumId w:val="48"/>
  </w:num>
  <w:num w:numId="278">
    <w:abstractNumId w:val="48"/>
  </w:num>
  <w:num w:numId="279">
    <w:abstractNumId w:val="48"/>
  </w:num>
  <w:num w:numId="280">
    <w:abstractNumId w:val="48"/>
  </w:num>
  <w:num w:numId="281">
    <w:abstractNumId w:val="48"/>
  </w:num>
  <w:num w:numId="282">
    <w:abstractNumId w:val="48"/>
  </w:num>
  <w:num w:numId="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48"/>
  </w:num>
  <w:num w:numId="285">
    <w:abstractNumId w:val="48"/>
  </w:num>
  <w:num w:numId="286">
    <w:abstractNumId w:val="48"/>
  </w:num>
  <w:num w:numId="287">
    <w:abstractNumId w:val="48"/>
  </w:num>
  <w:num w:numId="288">
    <w:abstractNumId w:val="48"/>
  </w:num>
  <w:num w:numId="289">
    <w:abstractNumId w:val="48"/>
  </w:num>
  <w:num w:numId="290">
    <w:abstractNumId w:val="48"/>
  </w:num>
  <w:num w:numId="291">
    <w:abstractNumId w:val="48"/>
  </w:num>
  <w:num w:numId="292">
    <w:abstractNumId w:val="48"/>
  </w:num>
  <w:num w:numId="293">
    <w:abstractNumId w:val="48"/>
  </w:num>
  <w:num w:numId="294">
    <w:abstractNumId w:val="48"/>
  </w:num>
  <w:num w:numId="295">
    <w:abstractNumId w:val="48"/>
  </w:num>
  <w:num w:numId="296">
    <w:abstractNumId w:val="48"/>
  </w:num>
  <w:num w:numId="297">
    <w:abstractNumId w:val="48"/>
  </w:num>
  <w:num w:numId="298">
    <w:abstractNumId w:val="48"/>
  </w:num>
  <w:num w:numId="299">
    <w:abstractNumId w:val="48"/>
  </w:num>
  <w:num w:numId="300">
    <w:abstractNumId w:val="48"/>
  </w:num>
  <w:num w:numId="301">
    <w:abstractNumId w:val="48"/>
  </w:num>
  <w:num w:numId="302">
    <w:abstractNumId w:val="48"/>
  </w:num>
  <w:num w:numId="303">
    <w:abstractNumId w:val="48"/>
  </w:num>
  <w:num w:numId="304">
    <w:abstractNumId w:val="48"/>
  </w:num>
  <w:num w:numId="305">
    <w:abstractNumId w:val="48"/>
  </w:num>
  <w:num w:numId="306">
    <w:abstractNumId w:val="48"/>
  </w:num>
  <w:num w:numId="307">
    <w:abstractNumId w:val="48"/>
  </w:num>
  <w:num w:numId="308">
    <w:abstractNumId w:val="48"/>
  </w:num>
  <w:num w:numId="309">
    <w:abstractNumId w:val="48"/>
  </w:num>
  <w:num w:numId="310">
    <w:abstractNumId w:val="48"/>
  </w:num>
  <w:num w:numId="311">
    <w:abstractNumId w:val="48"/>
  </w:num>
  <w:num w:numId="312">
    <w:abstractNumId w:val="48"/>
  </w:num>
  <w:num w:numId="313">
    <w:abstractNumId w:val="48"/>
  </w:num>
  <w:num w:numId="3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8"/>
  </w:num>
  <w:num w:numId="316">
    <w:abstractNumId w:val="48"/>
  </w:num>
  <w:num w:numId="317">
    <w:abstractNumId w:val="48"/>
  </w:num>
  <w:num w:numId="318">
    <w:abstractNumId w:val="48"/>
  </w:num>
  <w:num w:numId="319">
    <w:abstractNumId w:val="6"/>
  </w:num>
  <w:num w:numId="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6"/>
  </w:num>
  <w:num w:numId="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6"/>
  </w:num>
  <w:num w:numId="324">
    <w:abstractNumId w:val="16"/>
  </w:num>
  <w:num w:numId="3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48"/>
  </w:num>
  <w:num w:numId="327">
    <w:abstractNumId w:val="48"/>
  </w:num>
  <w:num w:numId="328">
    <w:abstractNumId w:val="48"/>
  </w:num>
  <w:num w:numId="329">
    <w:abstractNumId w:val="48"/>
  </w:num>
  <w:num w:numId="330">
    <w:abstractNumId w:val="48"/>
  </w:num>
  <w:num w:numId="331">
    <w:abstractNumId w:val="48"/>
  </w:num>
  <w:num w:numId="332">
    <w:abstractNumId w:val="48"/>
  </w:num>
  <w:num w:numId="333">
    <w:abstractNumId w:val="48"/>
  </w:num>
  <w:num w:numId="334">
    <w:abstractNumId w:val="48"/>
  </w:num>
  <w:num w:numId="335">
    <w:abstractNumId w:val="16"/>
  </w:num>
  <w:num w:numId="336">
    <w:abstractNumId w:val="16"/>
  </w:num>
  <w:num w:numId="337">
    <w:abstractNumId w:val="48"/>
  </w:num>
  <w:num w:numId="338">
    <w:abstractNumId w:val="48"/>
  </w:num>
  <w:num w:numId="339">
    <w:abstractNumId w:val="48"/>
  </w:num>
  <w:num w:numId="340">
    <w:abstractNumId w:val="48"/>
  </w:num>
  <w:num w:numId="341">
    <w:abstractNumId w:val="48"/>
  </w:num>
  <w:num w:numId="342">
    <w:abstractNumId w:val="48"/>
  </w:num>
  <w:num w:numId="343">
    <w:abstractNumId w:val="48"/>
  </w:num>
  <w:num w:numId="344">
    <w:abstractNumId w:val="48"/>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 w:id="1"/>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MDI3Mza3NDQxtjRQ0lEKTi0uzszPAykwrAUARcv6QiwAAAA="/>
  </w:docVars>
  <w:rsids>
    <w:rsidRoot w:val="000C453E"/>
    <w:rsid w:val="000C453E"/>
    <w:rsid w:val="00A9182D"/>
    <w:rsid w:val="00AC38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45A0CA7-0AAD-4BB6-A8C7-75DE3BB9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0" w:unhideWhenUsed="1"/>
    <w:lsdException w:name="header" w:semiHidden="1" w:uiPriority="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F72"/>
    <w:pPr>
      <w:spacing w:after="200"/>
      <w:jc w:val="both"/>
    </w:pPr>
    <w:rPr>
      <w:rFonts w:ascii="CG Times" w:hAnsi="CG Times"/>
      <w:sz w:val="22"/>
      <w:lang w:eastAsia="en-US"/>
    </w:rPr>
  </w:style>
  <w:style w:type="paragraph" w:styleId="Heading1">
    <w:name w:val="heading 1"/>
    <w:basedOn w:val="Normal"/>
    <w:next w:val="BodyText"/>
    <w:qFormat/>
    <w:rsid w:val="00366F72"/>
    <w:pPr>
      <w:keepNext/>
      <w:tabs>
        <w:tab w:val="left" w:pos="22"/>
      </w:tabs>
      <w:spacing w:before="100" w:after="100"/>
      <w:outlineLvl w:val="0"/>
    </w:pPr>
    <w:rPr>
      <w:b/>
      <w:caps/>
      <w:kern w:val="28"/>
      <w:sz w:val="20"/>
    </w:rPr>
  </w:style>
  <w:style w:type="paragraph" w:styleId="Heading2">
    <w:name w:val="heading 2"/>
    <w:basedOn w:val="Normal"/>
    <w:next w:val="BodyText"/>
    <w:qFormat/>
    <w:rsid w:val="00366F72"/>
    <w:pPr>
      <w:tabs>
        <w:tab w:val="left" w:pos="22"/>
      </w:tabs>
      <w:outlineLvl w:val="1"/>
    </w:pPr>
    <w:rPr>
      <w:kern w:val="24"/>
    </w:rPr>
  </w:style>
  <w:style w:type="paragraph" w:styleId="Heading3">
    <w:name w:val="heading 3"/>
    <w:basedOn w:val="Normal"/>
    <w:next w:val="BodyText2"/>
    <w:qFormat/>
    <w:rsid w:val="00366F72"/>
    <w:pPr>
      <w:tabs>
        <w:tab w:val="left" w:pos="50"/>
      </w:tabs>
      <w:outlineLvl w:val="2"/>
    </w:pPr>
  </w:style>
  <w:style w:type="paragraph" w:styleId="Heading4">
    <w:name w:val="heading 4"/>
    <w:basedOn w:val="Normal"/>
    <w:next w:val="BodyText3"/>
    <w:qFormat/>
    <w:rsid w:val="00366F72"/>
    <w:pPr>
      <w:tabs>
        <w:tab w:val="left" w:pos="68"/>
      </w:tabs>
      <w:outlineLvl w:val="3"/>
    </w:pPr>
  </w:style>
  <w:style w:type="paragraph" w:styleId="Heading5">
    <w:name w:val="heading 5"/>
    <w:basedOn w:val="Normal"/>
    <w:next w:val="BodyText4"/>
    <w:qFormat/>
    <w:rsid w:val="00366F72"/>
    <w:pPr>
      <w:tabs>
        <w:tab w:val="left" w:pos="86"/>
      </w:tabs>
      <w:outlineLvl w:val="4"/>
    </w:pPr>
  </w:style>
  <w:style w:type="paragraph" w:styleId="Heading6">
    <w:name w:val="heading 6"/>
    <w:basedOn w:val="Normal"/>
    <w:next w:val="BodyText5"/>
    <w:qFormat/>
    <w:rsid w:val="00366F72"/>
    <w:pPr>
      <w:tabs>
        <w:tab w:val="left" w:pos="104"/>
      </w:tabs>
      <w:outlineLvl w:val="5"/>
    </w:pPr>
  </w:style>
  <w:style w:type="paragraph" w:styleId="Heading7">
    <w:name w:val="heading 7"/>
    <w:basedOn w:val="Normal"/>
    <w:next w:val="Normal"/>
    <w:qFormat/>
    <w:rsid w:val="00366F72"/>
    <w:pPr>
      <w:spacing w:after="0"/>
      <w:outlineLvl w:val="6"/>
    </w:pPr>
  </w:style>
  <w:style w:type="paragraph" w:styleId="Heading8">
    <w:name w:val="heading 8"/>
    <w:basedOn w:val="Normal"/>
    <w:next w:val="Normal"/>
    <w:qFormat/>
    <w:rsid w:val="00366F72"/>
    <w:pPr>
      <w:spacing w:after="0"/>
      <w:outlineLvl w:val="7"/>
    </w:pPr>
  </w:style>
  <w:style w:type="paragraph" w:styleId="Heading9">
    <w:name w:val="heading 9"/>
    <w:basedOn w:val="Normal"/>
    <w:next w:val="Normal"/>
    <w:qFormat/>
    <w:rsid w:val="00366F72"/>
    <w:pPr>
      <w:pageBreakBefore/>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D79B8"/>
    <w:pPr>
      <w:ind w:left="624"/>
    </w:pPr>
  </w:style>
  <w:style w:type="paragraph" w:styleId="BodyText2">
    <w:name w:val="Body Text 2"/>
    <w:basedOn w:val="Normal"/>
    <w:link w:val="BodyText2Char"/>
    <w:semiHidden/>
    <w:rsid w:val="009D79B8"/>
    <w:pPr>
      <w:ind w:left="1417"/>
    </w:pPr>
  </w:style>
  <w:style w:type="paragraph" w:styleId="BodyText3">
    <w:name w:val="Body Text 3"/>
    <w:basedOn w:val="Normal"/>
    <w:link w:val="BodyText3Char"/>
    <w:semiHidden/>
    <w:rsid w:val="009D79B8"/>
    <w:pPr>
      <w:ind w:left="1928"/>
    </w:pPr>
  </w:style>
  <w:style w:type="paragraph" w:customStyle="1" w:styleId="BodyText4">
    <w:name w:val="Body Text 4"/>
    <w:basedOn w:val="Normal"/>
    <w:rsid w:val="009D79B8"/>
    <w:pPr>
      <w:ind w:left="2438"/>
    </w:pPr>
  </w:style>
  <w:style w:type="paragraph" w:customStyle="1" w:styleId="BodyText5">
    <w:name w:val="Body Text 5"/>
    <w:basedOn w:val="Normal"/>
    <w:rsid w:val="009D79B8"/>
    <w:pPr>
      <w:ind w:left="2948"/>
    </w:pPr>
  </w:style>
  <w:style w:type="character" w:styleId="CommentReference">
    <w:name w:val="annotation reference"/>
    <w:basedOn w:val="DefaultParagraphFont"/>
    <w:semiHidden/>
    <w:rsid w:val="009D79B8"/>
    <w:rPr>
      <w:sz w:val="16"/>
    </w:rPr>
  </w:style>
  <w:style w:type="paragraph" w:styleId="CommentText">
    <w:name w:val="annotation text"/>
    <w:basedOn w:val="Normal"/>
    <w:semiHidden/>
    <w:rsid w:val="009D79B8"/>
    <w:rPr>
      <w:sz w:val="20"/>
    </w:rPr>
  </w:style>
  <w:style w:type="paragraph" w:styleId="Footer">
    <w:name w:val="footer"/>
    <w:basedOn w:val="Normal"/>
    <w:link w:val="FooterChar"/>
    <w:qFormat/>
    <w:rsid w:val="009D79B8"/>
    <w:pPr>
      <w:spacing w:after="0"/>
      <w:jc w:val="left"/>
    </w:pPr>
    <w:rPr>
      <w:rFonts w:ascii="Times New Roman" w:hAnsi="Times New Roman"/>
      <w:sz w:val="16"/>
    </w:rPr>
  </w:style>
  <w:style w:type="paragraph" w:styleId="Header">
    <w:name w:val="header"/>
    <w:basedOn w:val="Normal"/>
    <w:link w:val="HeaderChar"/>
    <w:uiPriority w:val="1"/>
    <w:qFormat/>
    <w:rsid w:val="009D79B8"/>
    <w:pPr>
      <w:spacing w:after="0"/>
    </w:pPr>
    <w:rPr>
      <w:sz w:val="16"/>
    </w:rPr>
  </w:style>
  <w:style w:type="paragraph" w:styleId="Signature">
    <w:name w:val="Signature"/>
    <w:basedOn w:val="Normal"/>
    <w:semiHidden/>
    <w:rsid w:val="009D79B8"/>
    <w:pPr>
      <w:ind w:left="4252"/>
    </w:pPr>
  </w:style>
  <w:style w:type="character" w:styleId="EndnoteReference">
    <w:name w:val="endnote reference"/>
    <w:basedOn w:val="DefaultParagraphFont"/>
    <w:semiHidden/>
    <w:rsid w:val="009D79B8"/>
    <w:rPr>
      <w:rFonts w:ascii="CG Times" w:hAnsi="CG Times"/>
      <w:vertAlign w:val="superscript"/>
    </w:rPr>
  </w:style>
  <w:style w:type="paragraph" w:styleId="TOC2">
    <w:name w:val="toc 2"/>
    <w:basedOn w:val="Normal"/>
    <w:next w:val="Normal"/>
    <w:uiPriority w:val="39"/>
    <w:rsid w:val="00366F72"/>
    <w:pPr>
      <w:tabs>
        <w:tab w:val="left" w:pos="1440"/>
        <w:tab w:val="right" w:leader="dot" w:pos="9015"/>
      </w:tabs>
      <w:ind w:left="720"/>
      <w:jc w:val="left"/>
    </w:pPr>
    <w:rPr>
      <w:caps/>
    </w:rPr>
  </w:style>
  <w:style w:type="paragraph" w:styleId="EndnoteText">
    <w:name w:val="endnote text"/>
    <w:basedOn w:val="Normal"/>
    <w:semiHidden/>
    <w:rsid w:val="009D79B8"/>
    <w:pPr>
      <w:tabs>
        <w:tab w:val="left" w:pos="113"/>
      </w:tabs>
      <w:spacing w:after="100"/>
      <w:ind w:left="113" w:hanging="113"/>
    </w:pPr>
    <w:rPr>
      <w:sz w:val="18"/>
    </w:rPr>
  </w:style>
  <w:style w:type="character" w:styleId="FootnoteReference">
    <w:name w:val="footnote reference"/>
    <w:basedOn w:val="DefaultParagraphFont"/>
    <w:uiPriority w:val="99"/>
    <w:rsid w:val="009D79B8"/>
    <w:rPr>
      <w:rFonts w:ascii="CG Times" w:hAnsi="CG Times"/>
      <w:vertAlign w:val="superscript"/>
    </w:rPr>
  </w:style>
  <w:style w:type="paragraph" w:styleId="FootnoteText">
    <w:name w:val="footnote text"/>
    <w:basedOn w:val="Normal"/>
    <w:link w:val="FootnoteTextChar"/>
    <w:uiPriority w:val="1"/>
    <w:qFormat/>
    <w:rsid w:val="009D79B8"/>
    <w:pPr>
      <w:tabs>
        <w:tab w:val="left" w:pos="113"/>
      </w:tabs>
      <w:spacing w:after="100"/>
      <w:ind w:left="113" w:hanging="113"/>
    </w:pPr>
    <w:rPr>
      <w:sz w:val="18"/>
    </w:rPr>
  </w:style>
  <w:style w:type="paragraph" w:customStyle="1" w:styleId="RightTab">
    <w:name w:val="Right Tab"/>
    <w:basedOn w:val="Normal"/>
    <w:next w:val="Normal"/>
    <w:rsid w:val="009D79B8"/>
    <w:pPr>
      <w:tabs>
        <w:tab w:val="right" w:pos="8505"/>
      </w:tabs>
      <w:spacing w:after="100"/>
    </w:pPr>
  </w:style>
  <w:style w:type="paragraph" w:styleId="TOC1">
    <w:name w:val="toc 1"/>
    <w:basedOn w:val="Normal"/>
    <w:next w:val="Normal"/>
    <w:uiPriority w:val="39"/>
    <w:rsid w:val="00366F72"/>
    <w:pPr>
      <w:ind w:left="720" w:hanging="720"/>
      <w:jc w:val="left"/>
    </w:pPr>
    <w:rPr>
      <w:caps/>
    </w:rPr>
  </w:style>
  <w:style w:type="paragraph" w:styleId="TOC3">
    <w:name w:val="toc 3"/>
    <w:basedOn w:val="Normal"/>
    <w:next w:val="Normal"/>
    <w:semiHidden/>
    <w:rsid w:val="00366F72"/>
    <w:pPr>
      <w:jc w:val="left"/>
    </w:pPr>
  </w:style>
  <w:style w:type="paragraph" w:styleId="TOC4">
    <w:name w:val="toc 4"/>
    <w:basedOn w:val="Normal"/>
    <w:next w:val="Normal"/>
    <w:semiHidden/>
    <w:rsid w:val="00366F72"/>
    <w:pPr>
      <w:jc w:val="left"/>
    </w:pPr>
  </w:style>
  <w:style w:type="character" w:styleId="PageNumber">
    <w:name w:val="page number"/>
    <w:basedOn w:val="DefaultParagraphFont"/>
    <w:rsid w:val="009D79B8"/>
    <w:rPr>
      <w:rFonts w:ascii="Times New Roman" w:hAnsi="Times New Roman" w:cs="Times New Roman"/>
      <w:b w:val="0"/>
      <w:sz w:val="24"/>
    </w:rPr>
  </w:style>
  <w:style w:type="paragraph" w:customStyle="1" w:styleId="FooterRight">
    <w:name w:val="Footer Right"/>
    <w:basedOn w:val="Footer"/>
    <w:link w:val="FooterRightChar"/>
    <w:rsid w:val="00BD2ED3"/>
    <w:pPr>
      <w:jc w:val="right"/>
    </w:pPr>
  </w:style>
  <w:style w:type="character" w:customStyle="1" w:styleId="FooterRightChar">
    <w:name w:val="Footer Right Char"/>
    <w:basedOn w:val="DefaultParagraphFont"/>
    <w:link w:val="FooterRight"/>
    <w:rsid w:val="00BD2ED3"/>
    <w:rPr>
      <w:sz w:val="16"/>
      <w:lang w:eastAsia="en-US"/>
    </w:rPr>
  </w:style>
  <w:style w:type="character" w:styleId="PlaceholderText">
    <w:name w:val="Placeholder Text"/>
    <w:basedOn w:val="DefaultParagraphFont"/>
    <w:uiPriority w:val="99"/>
    <w:semiHidden/>
    <w:rsid w:val="00CD2B45"/>
    <w:rPr>
      <w:color w:val="808080"/>
    </w:rPr>
  </w:style>
  <w:style w:type="paragraph" w:styleId="ListParagraph">
    <w:name w:val="List Paragraph"/>
    <w:basedOn w:val="Normal"/>
    <w:qFormat/>
    <w:rsid w:val="008555E7"/>
    <w:pPr>
      <w:ind w:left="720"/>
      <w:contextualSpacing/>
    </w:pPr>
  </w:style>
  <w:style w:type="character" w:styleId="Hyperlink">
    <w:name w:val="Hyperlink"/>
    <w:basedOn w:val="DefaultParagraphFont"/>
    <w:unhideWhenUsed/>
    <w:rsid w:val="00635D67"/>
    <w:rPr>
      <w:color w:val="0000FF" w:themeColor="hyperlink"/>
      <w:u w:val="single"/>
    </w:rPr>
  </w:style>
  <w:style w:type="character" w:customStyle="1" w:styleId="FootnoteTextChar">
    <w:name w:val="Footnote Text Char"/>
    <w:basedOn w:val="DefaultParagraphFont"/>
    <w:link w:val="FootnoteText"/>
    <w:uiPriority w:val="1"/>
    <w:rsid w:val="00C51401"/>
    <w:rPr>
      <w:rFonts w:ascii="CG Times" w:hAnsi="CG Times"/>
      <w:sz w:val="18"/>
      <w:lang w:eastAsia="en-US"/>
    </w:rPr>
  </w:style>
  <w:style w:type="paragraph" w:customStyle="1" w:styleId="NoteContinuation">
    <w:name w:val="Note Continuation"/>
    <w:basedOn w:val="Normal"/>
    <w:qFormat/>
    <w:rsid w:val="006413AA"/>
    <w:pPr>
      <w:spacing w:after="120"/>
      <w:ind w:left="340"/>
    </w:pPr>
    <w:rPr>
      <w:rFonts w:ascii="Times New Roman" w:eastAsia="SimSun" w:hAnsi="Times New Roman" w:cs="Simplified Arabic"/>
      <w:sz w:val="20"/>
      <w:lang w:eastAsia="zh-CN" w:bidi="ar-AE"/>
    </w:rPr>
  </w:style>
  <w:style w:type="paragraph" w:customStyle="1" w:styleId="TableL9">
    <w:name w:val="Table L9"/>
    <w:basedOn w:val="Normal"/>
    <w:rsid w:val="00366F72"/>
    <w:pPr>
      <w:numPr>
        <w:ilvl w:val="8"/>
        <w:numId w:val="2"/>
      </w:numPr>
      <w:suppressAutoHyphens/>
      <w:spacing w:after="240"/>
      <w:outlineLvl w:val="8"/>
    </w:pPr>
    <w:rPr>
      <w:rFonts w:ascii="Times New Roman" w:eastAsia="SimSun" w:hAnsi="Times New Roman" w:cs="Simplified Arabic"/>
      <w:sz w:val="24"/>
      <w:szCs w:val="24"/>
      <w:lang w:eastAsia="zh-CN" w:bidi="ar-AE"/>
    </w:rPr>
  </w:style>
  <w:style w:type="paragraph" w:customStyle="1" w:styleId="TableL8">
    <w:name w:val="Table L8"/>
    <w:basedOn w:val="Normal"/>
    <w:rsid w:val="00366F72"/>
    <w:pPr>
      <w:numPr>
        <w:ilvl w:val="7"/>
        <w:numId w:val="2"/>
      </w:numPr>
      <w:suppressAutoHyphens/>
      <w:spacing w:after="240"/>
      <w:outlineLvl w:val="7"/>
    </w:pPr>
    <w:rPr>
      <w:rFonts w:ascii="Times New Roman" w:eastAsia="SimSun" w:hAnsi="Times New Roman" w:cs="Simplified Arabic"/>
      <w:sz w:val="24"/>
      <w:szCs w:val="24"/>
      <w:lang w:eastAsia="zh-CN" w:bidi="ar-AE"/>
    </w:rPr>
  </w:style>
  <w:style w:type="paragraph" w:customStyle="1" w:styleId="TableL7">
    <w:name w:val="Table L7"/>
    <w:basedOn w:val="Normal"/>
    <w:rsid w:val="00366F72"/>
    <w:pPr>
      <w:numPr>
        <w:ilvl w:val="6"/>
        <w:numId w:val="2"/>
      </w:numPr>
      <w:suppressAutoHyphens/>
      <w:spacing w:after="240"/>
      <w:outlineLvl w:val="6"/>
    </w:pPr>
    <w:rPr>
      <w:rFonts w:ascii="Times New Roman" w:eastAsia="SimSun" w:hAnsi="Times New Roman" w:cs="Simplified Arabic"/>
      <w:sz w:val="24"/>
      <w:szCs w:val="24"/>
      <w:lang w:eastAsia="zh-CN" w:bidi="ar-AE"/>
    </w:rPr>
  </w:style>
  <w:style w:type="paragraph" w:customStyle="1" w:styleId="TableL6">
    <w:name w:val="Table L6"/>
    <w:basedOn w:val="Normal"/>
    <w:rsid w:val="00366F72"/>
    <w:pPr>
      <w:numPr>
        <w:ilvl w:val="5"/>
        <w:numId w:val="2"/>
      </w:numPr>
      <w:suppressAutoHyphens/>
      <w:spacing w:after="240"/>
      <w:outlineLvl w:val="5"/>
    </w:pPr>
    <w:rPr>
      <w:rFonts w:ascii="Times New Roman" w:eastAsia="SimSun" w:hAnsi="Times New Roman" w:cs="Simplified Arabic"/>
      <w:sz w:val="24"/>
      <w:szCs w:val="24"/>
      <w:lang w:eastAsia="zh-CN" w:bidi="ar-AE"/>
    </w:rPr>
  </w:style>
  <w:style w:type="paragraph" w:customStyle="1" w:styleId="TableL5">
    <w:name w:val="Table L5"/>
    <w:basedOn w:val="Normal"/>
    <w:rsid w:val="006413AA"/>
    <w:pPr>
      <w:numPr>
        <w:ilvl w:val="4"/>
        <w:numId w:val="2"/>
      </w:numPr>
      <w:suppressAutoHyphens/>
      <w:spacing w:after="240"/>
      <w:outlineLvl w:val="4"/>
    </w:pPr>
    <w:rPr>
      <w:rFonts w:ascii="Times New Roman" w:eastAsia="SimSun" w:hAnsi="Times New Roman" w:cs="Simplified Arabic"/>
      <w:sz w:val="24"/>
      <w:szCs w:val="24"/>
      <w:lang w:eastAsia="zh-CN" w:bidi="ar-AE"/>
    </w:rPr>
  </w:style>
  <w:style w:type="paragraph" w:customStyle="1" w:styleId="TableL4">
    <w:name w:val="Table L4"/>
    <w:basedOn w:val="Normal"/>
    <w:rsid w:val="006413AA"/>
    <w:pPr>
      <w:numPr>
        <w:ilvl w:val="3"/>
        <w:numId w:val="2"/>
      </w:numPr>
      <w:suppressAutoHyphens/>
      <w:spacing w:after="240"/>
      <w:outlineLvl w:val="3"/>
    </w:pPr>
    <w:rPr>
      <w:rFonts w:ascii="Times New Roman" w:eastAsia="SimSun" w:hAnsi="Times New Roman" w:cs="Simplified Arabic"/>
      <w:sz w:val="24"/>
      <w:szCs w:val="24"/>
      <w:lang w:eastAsia="zh-CN" w:bidi="ar-AE"/>
    </w:rPr>
  </w:style>
  <w:style w:type="paragraph" w:customStyle="1" w:styleId="TableL3">
    <w:name w:val="Table L3"/>
    <w:basedOn w:val="Normal"/>
    <w:link w:val="TableL3Char"/>
    <w:rsid w:val="006413AA"/>
    <w:pPr>
      <w:numPr>
        <w:ilvl w:val="2"/>
        <w:numId w:val="2"/>
      </w:numPr>
      <w:suppressAutoHyphens/>
      <w:spacing w:after="240"/>
      <w:outlineLvl w:val="2"/>
    </w:pPr>
    <w:rPr>
      <w:rFonts w:ascii="Times New Roman" w:eastAsia="SimSun" w:hAnsi="Times New Roman" w:cs="Simplified Arabic"/>
      <w:sz w:val="24"/>
      <w:szCs w:val="24"/>
      <w:lang w:eastAsia="zh-CN" w:bidi="ar-AE"/>
    </w:rPr>
  </w:style>
  <w:style w:type="paragraph" w:customStyle="1" w:styleId="TableL2">
    <w:name w:val="Table L2"/>
    <w:basedOn w:val="Normal"/>
    <w:link w:val="TableL2Char"/>
    <w:rsid w:val="006413AA"/>
    <w:pPr>
      <w:numPr>
        <w:ilvl w:val="1"/>
        <w:numId w:val="2"/>
      </w:numPr>
      <w:suppressAutoHyphens/>
      <w:spacing w:after="240"/>
      <w:outlineLvl w:val="1"/>
    </w:pPr>
    <w:rPr>
      <w:rFonts w:ascii="Times New Roman" w:eastAsia="SimSun" w:hAnsi="Times New Roman" w:cs="Simplified Arabic"/>
      <w:sz w:val="24"/>
      <w:szCs w:val="24"/>
      <w:lang w:eastAsia="zh-CN" w:bidi="ar-AE"/>
    </w:rPr>
  </w:style>
  <w:style w:type="character" w:customStyle="1" w:styleId="TableL2Char">
    <w:name w:val="Table L2 Char"/>
    <w:basedOn w:val="DefaultParagraphFont"/>
    <w:link w:val="TableL2"/>
    <w:rsid w:val="006413AA"/>
    <w:rPr>
      <w:rFonts w:eastAsia="SimSun" w:cs="Simplified Arabic"/>
      <w:sz w:val="24"/>
      <w:szCs w:val="24"/>
      <w:lang w:bidi="ar-AE"/>
    </w:rPr>
  </w:style>
  <w:style w:type="paragraph" w:customStyle="1" w:styleId="TableL1">
    <w:name w:val="Table L1"/>
    <w:basedOn w:val="Normal"/>
    <w:link w:val="TableL1Char"/>
    <w:rsid w:val="006413AA"/>
    <w:pPr>
      <w:numPr>
        <w:numId w:val="2"/>
      </w:numPr>
      <w:suppressAutoHyphens/>
      <w:spacing w:after="240"/>
      <w:outlineLvl w:val="0"/>
    </w:pPr>
    <w:rPr>
      <w:rFonts w:ascii="Times New Roman" w:eastAsia="SimSun" w:hAnsi="Times New Roman" w:cs="Simplified Arabic"/>
      <w:sz w:val="24"/>
      <w:szCs w:val="24"/>
      <w:lang w:eastAsia="zh-CN" w:bidi="ar-AE"/>
    </w:rPr>
  </w:style>
  <w:style w:type="paragraph" w:styleId="Title">
    <w:name w:val="Title"/>
    <w:basedOn w:val="Normal"/>
    <w:next w:val="BodyText"/>
    <w:link w:val="TitleChar"/>
    <w:qFormat/>
    <w:rsid w:val="002132CB"/>
    <w:pPr>
      <w:spacing w:after="240"/>
      <w:jc w:val="center"/>
    </w:pPr>
    <w:rPr>
      <w:rFonts w:ascii="Times New Roman" w:eastAsia="SimSun" w:hAnsi="Times New Roman" w:cs="Simplified Arabic"/>
      <w:b/>
      <w:bCs/>
      <w:sz w:val="24"/>
      <w:szCs w:val="24"/>
      <w:lang w:eastAsia="zh-CN" w:bidi="ar-AE"/>
    </w:rPr>
  </w:style>
  <w:style w:type="character" w:customStyle="1" w:styleId="TitleChar">
    <w:name w:val="Title Char"/>
    <w:basedOn w:val="DefaultParagraphFont"/>
    <w:link w:val="Title"/>
    <w:rsid w:val="002132CB"/>
    <w:rPr>
      <w:rFonts w:eastAsia="SimSun" w:cs="Simplified Arabic"/>
      <w:b/>
      <w:bCs/>
      <w:sz w:val="24"/>
      <w:szCs w:val="24"/>
      <w:lang w:bidi="ar-AE"/>
    </w:rPr>
  </w:style>
  <w:style w:type="character" w:customStyle="1" w:styleId="TableL1Char">
    <w:name w:val="Table L1 Char"/>
    <w:basedOn w:val="DefaultParagraphFont"/>
    <w:link w:val="TableL1"/>
    <w:rsid w:val="002132CB"/>
    <w:rPr>
      <w:rFonts w:eastAsia="SimSun" w:cs="Simplified Arabic"/>
      <w:sz w:val="24"/>
      <w:szCs w:val="24"/>
      <w:lang w:bidi="ar-AE"/>
    </w:rPr>
  </w:style>
  <w:style w:type="character" w:customStyle="1" w:styleId="FooterChar">
    <w:name w:val="Footer Char"/>
    <w:basedOn w:val="DefaultParagraphFont"/>
    <w:link w:val="Footer"/>
    <w:uiPriority w:val="99"/>
    <w:rsid w:val="00F773C7"/>
    <w:rPr>
      <w:sz w:val="16"/>
      <w:lang w:eastAsia="en-US"/>
    </w:rPr>
  </w:style>
  <w:style w:type="table" w:styleId="TableGrid">
    <w:name w:val="Table Grid"/>
    <w:basedOn w:val="TableNormal"/>
    <w:rsid w:val="00F773C7"/>
    <w:pPr>
      <w:jc w:val="both"/>
    </w:pPr>
    <w:rPr>
      <w:rFonts w:eastAsia="SimSun" w:cs="Simplified Arabic"/>
      <w:lang w:bidi="ar-A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 1"/>
    <w:basedOn w:val="Normal"/>
    <w:qFormat/>
    <w:rsid w:val="00F773C7"/>
    <w:pPr>
      <w:spacing w:after="240"/>
      <w:ind w:left="720"/>
    </w:pPr>
    <w:rPr>
      <w:rFonts w:ascii="Times New Roman" w:eastAsia="SimSun" w:hAnsi="Times New Roman"/>
      <w:sz w:val="24"/>
      <w:szCs w:val="24"/>
      <w:lang w:eastAsia="zh-CN" w:bidi="ar-AE"/>
    </w:rPr>
  </w:style>
  <w:style w:type="paragraph" w:customStyle="1" w:styleId="DefinitionsL9">
    <w:name w:val="Definitions L9"/>
    <w:basedOn w:val="Normal"/>
    <w:rsid w:val="00F773C7"/>
    <w:pPr>
      <w:numPr>
        <w:ilvl w:val="8"/>
        <w:numId w:val="4"/>
      </w:numPr>
      <w:spacing w:after="240"/>
    </w:pPr>
    <w:rPr>
      <w:rFonts w:ascii="Times New Roman" w:eastAsia="SimSun" w:hAnsi="Times New Roman"/>
      <w:sz w:val="24"/>
      <w:szCs w:val="16"/>
      <w:lang w:eastAsia="zh-CN" w:bidi="he-IL"/>
    </w:rPr>
  </w:style>
  <w:style w:type="paragraph" w:customStyle="1" w:styleId="DefinitionsL8">
    <w:name w:val="Definitions L8"/>
    <w:basedOn w:val="Normal"/>
    <w:rsid w:val="00F773C7"/>
    <w:pPr>
      <w:numPr>
        <w:ilvl w:val="7"/>
        <w:numId w:val="4"/>
      </w:numPr>
      <w:spacing w:after="240"/>
    </w:pPr>
    <w:rPr>
      <w:rFonts w:ascii="Times New Roman" w:eastAsia="SimSun" w:hAnsi="Times New Roman"/>
      <w:sz w:val="24"/>
      <w:szCs w:val="16"/>
      <w:lang w:eastAsia="zh-CN" w:bidi="he-IL"/>
    </w:rPr>
  </w:style>
  <w:style w:type="paragraph" w:customStyle="1" w:styleId="DefinitionsL7">
    <w:name w:val="Definitions L7"/>
    <w:basedOn w:val="Normal"/>
    <w:rsid w:val="00F773C7"/>
    <w:pPr>
      <w:numPr>
        <w:ilvl w:val="6"/>
        <w:numId w:val="4"/>
      </w:numPr>
      <w:spacing w:after="240"/>
    </w:pPr>
    <w:rPr>
      <w:rFonts w:ascii="Times New Roman" w:eastAsia="SimSun" w:hAnsi="Times New Roman"/>
      <w:sz w:val="24"/>
      <w:szCs w:val="16"/>
      <w:lang w:eastAsia="zh-CN" w:bidi="he-IL"/>
    </w:rPr>
  </w:style>
  <w:style w:type="paragraph" w:customStyle="1" w:styleId="DefinitionsL6">
    <w:name w:val="Definitions L6"/>
    <w:basedOn w:val="Normal"/>
    <w:rsid w:val="00F773C7"/>
    <w:pPr>
      <w:numPr>
        <w:ilvl w:val="5"/>
        <w:numId w:val="4"/>
      </w:numPr>
      <w:spacing w:after="240"/>
    </w:pPr>
    <w:rPr>
      <w:rFonts w:ascii="Times New Roman" w:eastAsia="SimSun" w:hAnsi="Times New Roman"/>
      <w:sz w:val="24"/>
      <w:szCs w:val="16"/>
      <w:lang w:eastAsia="zh-CN" w:bidi="he-IL"/>
    </w:rPr>
  </w:style>
  <w:style w:type="paragraph" w:customStyle="1" w:styleId="DefinitionsL5">
    <w:name w:val="Definitions L5"/>
    <w:basedOn w:val="Normal"/>
    <w:next w:val="BodyText5"/>
    <w:qFormat/>
    <w:rsid w:val="00F773C7"/>
    <w:pPr>
      <w:numPr>
        <w:ilvl w:val="4"/>
        <w:numId w:val="4"/>
      </w:numPr>
      <w:spacing w:after="240"/>
      <w:outlineLvl w:val="4"/>
    </w:pPr>
    <w:rPr>
      <w:rFonts w:ascii="Times New Roman" w:eastAsia="SimSun" w:hAnsi="Times New Roman"/>
      <w:sz w:val="24"/>
      <w:szCs w:val="16"/>
      <w:lang w:eastAsia="zh-CN" w:bidi="he-IL"/>
    </w:rPr>
  </w:style>
  <w:style w:type="paragraph" w:customStyle="1" w:styleId="DefinitionsL4">
    <w:name w:val="Definitions L4"/>
    <w:basedOn w:val="Normal"/>
    <w:next w:val="BodyText4"/>
    <w:qFormat/>
    <w:rsid w:val="00F773C7"/>
    <w:pPr>
      <w:numPr>
        <w:ilvl w:val="3"/>
        <w:numId w:val="4"/>
      </w:numPr>
      <w:spacing w:after="240"/>
      <w:outlineLvl w:val="3"/>
    </w:pPr>
    <w:rPr>
      <w:rFonts w:ascii="Times New Roman" w:eastAsia="SimSun" w:hAnsi="Times New Roman"/>
      <w:sz w:val="24"/>
      <w:szCs w:val="16"/>
      <w:lang w:eastAsia="zh-CN" w:bidi="he-IL"/>
    </w:rPr>
  </w:style>
  <w:style w:type="paragraph" w:customStyle="1" w:styleId="DefinitionsL3">
    <w:name w:val="Definitions L3"/>
    <w:basedOn w:val="Normal"/>
    <w:next w:val="BodyText3"/>
    <w:qFormat/>
    <w:rsid w:val="00F773C7"/>
    <w:pPr>
      <w:numPr>
        <w:ilvl w:val="2"/>
        <w:numId w:val="4"/>
      </w:numPr>
      <w:spacing w:after="240"/>
      <w:outlineLvl w:val="2"/>
    </w:pPr>
    <w:rPr>
      <w:rFonts w:ascii="Times New Roman" w:eastAsia="SimSun" w:hAnsi="Times New Roman"/>
      <w:sz w:val="24"/>
      <w:szCs w:val="16"/>
      <w:lang w:eastAsia="zh-CN" w:bidi="he-IL"/>
    </w:rPr>
  </w:style>
  <w:style w:type="paragraph" w:customStyle="1" w:styleId="DefinitionsL2">
    <w:name w:val="Definitions L2"/>
    <w:basedOn w:val="Normal"/>
    <w:next w:val="BodyText2"/>
    <w:link w:val="DefinitionsL2Char"/>
    <w:qFormat/>
    <w:rsid w:val="00F773C7"/>
    <w:pPr>
      <w:numPr>
        <w:ilvl w:val="1"/>
        <w:numId w:val="4"/>
      </w:numPr>
      <w:spacing w:after="240"/>
      <w:outlineLvl w:val="1"/>
    </w:pPr>
    <w:rPr>
      <w:rFonts w:ascii="Times New Roman" w:eastAsia="SimSun" w:hAnsi="Times New Roman"/>
      <w:sz w:val="24"/>
      <w:szCs w:val="16"/>
      <w:lang w:eastAsia="zh-CN" w:bidi="he-IL"/>
    </w:rPr>
  </w:style>
  <w:style w:type="paragraph" w:customStyle="1" w:styleId="DefinitionsL1">
    <w:name w:val="Definitions L1"/>
    <w:basedOn w:val="Normal"/>
    <w:next w:val="BodyText1"/>
    <w:qFormat/>
    <w:rsid w:val="00366F72"/>
    <w:pPr>
      <w:numPr>
        <w:numId w:val="4"/>
      </w:numPr>
      <w:spacing w:after="240"/>
      <w:outlineLvl w:val="0"/>
    </w:pPr>
    <w:rPr>
      <w:rFonts w:ascii="Times New Roman" w:eastAsia="SimSun" w:hAnsi="Times New Roman"/>
      <w:sz w:val="24"/>
      <w:szCs w:val="16"/>
      <w:lang w:eastAsia="zh-CN" w:bidi="he-IL"/>
    </w:rPr>
  </w:style>
  <w:style w:type="paragraph" w:customStyle="1" w:styleId="Schedule1L9">
    <w:name w:val="Schedule 1 L9"/>
    <w:basedOn w:val="Normal"/>
    <w:next w:val="Normal"/>
    <w:rsid w:val="00366F72"/>
    <w:pPr>
      <w:numPr>
        <w:ilvl w:val="8"/>
        <w:numId w:val="16"/>
      </w:numPr>
      <w:spacing w:after="240"/>
      <w:outlineLvl w:val="8"/>
    </w:pPr>
    <w:rPr>
      <w:rFonts w:ascii="Times New Roman" w:eastAsia="SimSun" w:hAnsi="Times New Roman"/>
      <w:sz w:val="24"/>
      <w:szCs w:val="24"/>
      <w:lang w:eastAsia="zh-CN" w:bidi="ar-AE"/>
    </w:rPr>
  </w:style>
  <w:style w:type="paragraph" w:customStyle="1" w:styleId="Schedule1L8">
    <w:name w:val="Schedule 1 L8"/>
    <w:basedOn w:val="Normal"/>
    <w:next w:val="BodyText5"/>
    <w:rsid w:val="00366F72"/>
    <w:pPr>
      <w:numPr>
        <w:ilvl w:val="7"/>
        <w:numId w:val="16"/>
      </w:numPr>
      <w:spacing w:after="240"/>
      <w:outlineLvl w:val="7"/>
    </w:pPr>
    <w:rPr>
      <w:rFonts w:ascii="Times New Roman" w:eastAsia="SimSun" w:hAnsi="Times New Roman"/>
      <w:sz w:val="24"/>
      <w:szCs w:val="24"/>
      <w:lang w:eastAsia="zh-CN" w:bidi="ar-AE"/>
    </w:rPr>
  </w:style>
  <w:style w:type="paragraph" w:customStyle="1" w:styleId="Schedule1L7">
    <w:name w:val="Schedule 1 L7"/>
    <w:basedOn w:val="Normal"/>
    <w:next w:val="BodyText4"/>
    <w:rsid w:val="00366F72"/>
    <w:pPr>
      <w:numPr>
        <w:ilvl w:val="6"/>
        <w:numId w:val="16"/>
      </w:numPr>
      <w:spacing w:after="240"/>
      <w:outlineLvl w:val="6"/>
    </w:pPr>
    <w:rPr>
      <w:rFonts w:ascii="Times New Roman" w:eastAsia="SimSun" w:hAnsi="Times New Roman"/>
      <w:sz w:val="24"/>
      <w:szCs w:val="24"/>
      <w:lang w:eastAsia="zh-CN" w:bidi="ar-AE"/>
    </w:rPr>
  </w:style>
  <w:style w:type="paragraph" w:customStyle="1" w:styleId="Schedule1L6">
    <w:name w:val="Schedule 1 L6"/>
    <w:basedOn w:val="Normal"/>
    <w:next w:val="BodyText3"/>
    <w:rsid w:val="00366F72"/>
    <w:pPr>
      <w:numPr>
        <w:ilvl w:val="5"/>
        <w:numId w:val="16"/>
      </w:numPr>
      <w:spacing w:after="240"/>
      <w:outlineLvl w:val="5"/>
    </w:pPr>
    <w:rPr>
      <w:rFonts w:ascii="Times New Roman" w:eastAsia="SimSun" w:hAnsi="Times New Roman"/>
      <w:sz w:val="24"/>
      <w:szCs w:val="24"/>
      <w:lang w:eastAsia="zh-CN" w:bidi="ar-AE"/>
    </w:rPr>
  </w:style>
  <w:style w:type="paragraph" w:customStyle="1" w:styleId="Schedule1L5">
    <w:name w:val="Schedule 1 L5"/>
    <w:basedOn w:val="Normal"/>
    <w:next w:val="BodyText2"/>
    <w:rsid w:val="00366F72"/>
    <w:pPr>
      <w:numPr>
        <w:ilvl w:val="4"/>
        <w:numId w:val="16"/>
      </w:numPr>
      <w:spacing w:after="240"/>
      <w:outlineLvl w:val="4"/>
    </w:pPr>
    <w:rPr>
      <w:rFonts w:ascii="Times New Roman" w:eastAsia="SimSun" w:hAnsi="Times New Roman"/>
      <w:sz w:val="24"/>
      <w:szCs w:val="24"/>
      <w:lang w:eastAsia="zh-CN" w:bidi="ar-AE"/>
    </w:rPr>
  </w:style>
  <w:style w:type="paragraph" w:customStyle="1" w:styleId="Schedule1L4">
    <w:name w:val="Schedule 1 L4"/>
    <w:basedOn w:val="Normal"/>
    <w:next w:val="BodyText1"/>
    <w:rsid w:val="00366F72"/>
    <w:pPr>
      <w:numPr>
        <w:ilvl w:val="3"/>
        <w:numId w:val="16"/>
      </w:numPr>
      <w:spacing w:after="240"/>
      <w:outlineLvl w:val="3"/>
    </w:pPr>
    <w:rPr>
      <w:rFonts w:ascii="Times New Roman" w:eastAsia="SimSun" w:hAnsi="Times New Roman"/>
      <w:sz w:val="24"/>
      <w:szCs w:val="24"/>
      <w:lang w:eastAsia="zh-CN" w:bidi="ar-AE"/>
    </w:rPr>
  </w:style>
  <w:style w:type="paragraph" w:customStyle="1" w:styleId="Schedule1L3">
    <w:name w:val="Schedule 1 L3"/>
    <w:basedOn w:val="Normal"/>
    <w:next w:val="BodyText1"/>
    <w:rsid w:val="00366F72"/>
    <w:pPr>
      <w:numPr>
        <w:ilvl w:val="2"/>
        <w:numId w:val="16"/>
      </w:numPr>
      <w:spacing w:after="240"/>
      <w:outlineLvl w:val="2"/>
    </w:pPr>
    <w:rPr>
      <w:rFonts w:ascii="Times New Roman" w:eastAsia="SimSun" w:hAnsi="Times New Roman"/>
      <w:sz w:val="24"/>
      <w:szCs w:val="24"/>
      <w:lang w:eastAsia="zh-CN" w:bidi="ar-AE"/>
    </w:rPr>
  </w:style>
  <w:style w:type="paragraph" w:customStyle="1" w:styleId="Schedule1L2">
    <w:name w:val="Schedule 1 L2"/>
    <w:basedOn w:val="Normal"/>
    <w:next w:val="BodyText"/>
    <w:link w:val="Schedule1L2Char"/>
    <w:rsid w:val="00366F72"/>
    <w:pPr>
      <w:numPr>
        <w:ilvl w:val="1"/>
        <w:numId w:val="16"/>
      </w:numPr>
      <w:spacing w:after="240"/>
      <w:jc w:val="center"/>
      <w:outlineLvl w:val="1"/>
    </w:pPr>
    <w:rPr>
      <w:rFonts w:ascii="Times New Roman" w:eastAsia="SimSun" w:hAnsi="Times New Roman" w:cs="Simplified Arabic"/>
      <w:b/>
      <w:caps/>
      <w:sz w:val="24"/>
      <w:szCs w:val="24"/>
      <w:lang w:eastAsia="zh-CN" w:bidi="ar-AE"/>
    </w:rPr>
  </w:style>
  <w:style w:type="character" w:customStyle="1" w:styleId="Schedule1L2Char">
    <w:name w:val="Schedule 1 L2 Char"/>
    <w:basedOn w:val="TitleChar"/>
    <w:link w:val="Schedule1L2"/>
    <w:rsid w:val="00F773C7"/>
    <w:rPr>
      <w:rFonts w:eastAsia="SimSun" w:cs="Simplified Arabic"/>
      <w:b/>
      <w:bCs w:val="0"/>
      <w:caps/>
      <w:sz w:val="24"/>
      <w:szCs w:val="24"/>
      <w:lang w:bidi="ar-AE"/>
    </w:rPr>
  </w:style>
  <w:style w:type="paragraph" w:customStyle="1" w:styleId="Schedule1L1">
    <w:name w:val="Schedule 1 L1"/>
    <w:basedOn w:val="Normal"/>
    <w:next w:val="BodyText"/>
    <w:rsid w:val="00366F72"/>
    <w:pPr>
      <w:keepNext/>
      <w:pageBreakBefore/>
      <w:numPr>
        <w:numId w:val="16"/>
      </w:numPr>
      <w:spacing w:after="240"/>
      <w:jc w:val="center"/>
      <w:outlineLvl w:val="0"/>
    </w:pPr>
    <w:rPr>
      <w:rFonts w:ascii="Times New Roman" w:eastAsia="SimSun" w:hAnsi="Times New Roman"/>
      <w:b/>
      <w:caps/>
      <w:sz w:val="24"/>
      <w:szCs w:val="24"/>
      <w:lang w:eastAsia="zh-CN" w:bidi="ar-AE"/>
    </w:rPr>
  </w:style>
  <w:style w:type="character" w:customStyle="1" w:styleId="DefinitionsL2Char">
    <w:name w:val="Definitions L2 Char"/>
    <w:basedOn w:val="DefaultParagraphFont"/>
    <w:link w:val="DefinitionsL2"/>
    <w:rsid w:val="00F773C7"/>
    <w:rPr>
      <w:rFonts w:eastAsia="SimSun"/>
      <w:sz w:val="24"/>
      <w:szCs w:val="16"/>
      <w:lang w:bidi="he-IL"/>
    </w:rPr>
  </w:style>
  <w:style w:type="character" w:customStyle="1" w:styleId="BodyText3Char">
    <w:name w:val="Body Text 3 Char"/>
    <w:basedOn w:val="DefaultParagraphFont"/>
    <w:link w:val="BodyText3"/>
    <w:rsid w:val="00D132B1"/>
    <w:rPr>
      <w:rFonts w:ascii="CG Times" w:hAnsi="CG Times"/>
      <w:sz w:val="22"/>
      <w:lang w:eastAsia="en-US"/>
    </w:rPr>
  </w:style>
  <w:style w:type="paragraph" w:customStyle="1" w:styleId="SubTitle0">
    <w:name w:val="SubTitle0"/>
    <w:basedOn w:val="Subtitle"/>
    <w:qFormat/>
    <w:rsid w:val="00D132B1"/>
    <w:pPr>
      <w:spacing w:after="0"/>
      <w:jc w:val="center"/>
    </w:pPr>
    <w:rPr>
      <w:rFonts w:ascii="Times New Roman" w:eastAsia="SimSun" w:hAnsi="Times New Roman" w:cs="Simplified Arabic"/>
      <w:color w:val="auto"/>
      <w:spacing w:val="0"/>
      <w:sz w:val="24"/>
      <w:szCs w:val="24"/>
      <w:lang w:eastAsia="zh-CN" w:bidi="ar-AE"/>
    </w:rPr>
  </w:style>
  <w:style w:type="paragraph" w:styleId="Subtitle">
    <w:name w:val="Subtitle"/>
    <w:basedOn w:val="Normal"/>
    <w:next w:val="Normal"/>
    <w:link w:val="SubtitleChar"/>
    <w:uiPriority w:val="11"/>
    <w:qFormat/>
    <w:rsid w:val="00D132B1"/>
    <w:pPr>
      <w:numPr>
        <w:ilvl w:val="1"/>
      </w:numPr>
      <w:spacing w:after="160"/>
    </w:pPr>
    <w:rPr>
      <w:rFonts w:asciiTheme="minorHAnsi"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132B1"/>
    <w:rPr>
      <w:rFonts w:asciiTheme="minorHAnsi" w:eastAsiaTheme="minorEastAsia" w:hAnsiTheme="minorHAnsi" w:cstheme="minorBidi"/>
      <w:color w:val="5A5A5A" w:themeColor="text1" w:themeTint="A5"/>
      <w:spacing w:val="15"/>
      <w:sz w:val="22"/>
      <w:szCs w:val="22"/>
      <w:lang w:eastAsia="en-US"/>
    </w:rPr>
  </w:style>
  <w:style w:type="character" w:customStyle="1" w:styleId="TableL3Char">
    <w:name w:val="Table L3 Char"/>
    <w:basedOn w:val="DefaultParagraphFont"/>
    <w:link w:val="TableL3"/>
    <w:rsid w:val="00C73640"/>
    <w:rPr>
      <w:rFonts w:eastAsia="SimSun" w:cs="Simplified Arabic"/>
      <w:sz w:val="24"/>
      <w:szCs w:val="24"/>
      <w:lang w:bidi="ar-AE"/>
    </w:rPr>
  </w:style>
  <w:style w:type="character" w:customStyle="1" w:styleId="HeaderChar">
    <w:name w:val="Header Char"/>
    <w:basedOn w:val="DefaultParagraphFont"/>
    <w:link w:val="Header"/>
    <w:uiPriority w:val="1"/>
    <w:rsid w:val="00781005"/>
    <w:rPr>
      <w:rFonts w:ascii="CG Times" w:hAnsi="CG Times"/>
      <w:sz w:val="16"/>
      <w:lang w:eastAsia="en-US"/>
    </w:rPr>
  </w:style>
  <w:style w:type="character" w:customStyle="1" w:styleId="BodyTextChar">
    <w:name w:val="Body Text Char"/>
    <w:basedOn w:val="DefaultParagraphFont"/>
    <w:link w:val="BodyText"/>
    <w:rsid w:val="00781005"/>
    <w:rPr>
      <w:rFonts w:ascii="CG Times" w:hAnsi="CG Times"/>
      <w:sz w:val="22"/>
      <w:lang w:eastAsia="en-US"/>
    </w:rPr>
  </w:style>
  <w:style w:type="paragraph" w:styleId="BodyTextIndent2">
    <w:name w:val="Body Text Indent 2"/>
    <w:basedOn w:val="Normal"/>
    <w:link w:val="BodyTextIndent2Char"/>
    <w:uiPriority w:val="99"/>
    <w:semiHidden/>
    <w:unhideWhenUsed/>
    <w:rsid w:val="00FF63FF"/>
    <w:pPr>
      <w:spacing w:after="120" w:line="480" w:lineRule="auto"/>
      <w:ind w:left="283"/>
    </w:pPr>
  </w:style>
  <w:style w:type="character" w:customStyle="1" w:styleId="BodyTextIndent2Char">
    <w:name w:val="Body Text Indent 2 Char"/>
    <w:basedOn w:val="DefaultParagraphFont"/>
    <w:link w:val="BodyTextIndent2"/>
    <w:uiPriority w:val="99"/>
    <w:semiHidden/>
    <w:rsid w:val="00FF63FF"/>
    <w:rPr>
      <w:rFonts w:ascii="CG Times" w:hAnsi="CG Times"/>
      <w:sz w:val="22"/>
      <w:lang w:eastAsia="en-US"/>
    </w:rPr>
  </w:style>
  <w:style w:type="paragraph" w:customStyle="1" w:styleId="General2L9">
    <w:name w:val="General 2 L9"/>
    <w:basedOn w:val="Normal"/>
    <w:link w:val="General2L9Char"/>
    <w:uiPriority w:val="99"/>
    <w:semiHidden/>
    <w:rsid w:val="00323539"/>
    <w:pPr>
      <w:numPr>
        <w:ilvl w:val="8"/>
        <w:numId w:val="15"/>
      </w:numPr>
      <w:spacing w:after="240"/>
    </w:pPr>
    <w:rPr>
      <w:rFonts w:ascii="Times New Roman"/>
      <w:sz w:val="24"/>
    </w:rPr>
  </w:style>
  <w:style w:type="character" w:customStyle="1" w:styleId="General2L9Char">
    <w:name w:val="General 2 L9 Char"/>
    <w:basedOn w:val="BodyTextChar"/>
    <w:link w:val="General2L9"/>
    <w:uiPriority w:val="99"/>
    <w:semiHidden/>
    <w:rsid w:val="00323539"/>
    <w:rPr>
      <w:rFonts w:ascii="CG Times" w:hAnsi="CG Times"/>
      <w:sz w:val="24"/>
      <w:lang w:eastAsia="en-US"/>
    </w:rPr>
  </w:style>
  <w:style w:type="paragraph" w:customStyle="1" w:styleId="General2L8">
    <w:name w:val="General 2 L8"/>
    <w:basedOn w:val="Normal"/>
    <w:link w:val="General2L8Char"/>
    <w:uiPriority w:val="99"/>
    <w:semiHidden/>
    <w:rsid w:val="00323539"/>
    <w:pPr>
      <w:numPr>
        <w:ilvl w:val="7"/>
        <w:numId w:val="15"/>
      </w:numPr>
      <w:spacing w:after="240"/>
    </w:pPr>
    <w:rPr>
      <w:rFonts w:ascii="Times New Roman"/>
      <w:sz w:val="24"/>
    </w:rPr>
  </w:style>
  <w:style w:type="character" w:customStyle="1" w:styleId="General2L8Char">
    <w:name w:val="General 2 L8 Char"/>
    <w:basedOn w:val="BodyTextChar"/>
    <w:link w:val="General2L8"/>
    <w:uiPriority w:val="99"/>
    <w:semiHidden/>
    <w:rsid w:val="00323539"/>
    <w:rPr>
      <w:rFonts w:ascii="CG Times" w:hAnsi="CG Times"/>
      <w:sz w:val="24"/>
      <w:lang w:eastAsia="en-US"/>
    </w:rPr>
  </w:style>
  <w:style w:type="paragraph" w:customStyle="1" w:styleId="General2L7">
    <w:name w:val="General 2 L7"/>
    <w:basedOn w:val="Normal"/>
    <w:link w:val="General2L7Char"/>
    <w:uiPriority w:val="99"/>
    <w:semiHidden/>
    <w:rsid w:val="00323539"/>
    <w:pPr>
      <w:numPr>
        <w:ilvl w:val="6"/>
        <w:numId w:val="15"/>
      </w:numPr>
      <w:spacing w:after="240"/>
    </w:pPr>
    <w:rPr>
      <w:rFonts w:ascii="Times New Roman"/>
      <w:sz w:val="24"/>
    </w:rPr>
  </w:style>
  <w:style w:type="character" w:customStyle="1" w:styleId="General2L7Char">
    <w:name w:val="General 2 L7 Char"/>
    <w:basedOn w:val="BodyTextChar"/>
    <w:link w:val="General2L7"/>
    <w:uiPriority w:val="99"/>
    <w:semiHidden/>
    <w:rsid w:val="00323539"/>
    <w:rPr>
      <w:rFonts w:ascii="CG Times" w:hAnsi="CG Times"/>
      <w:sz w:val="24"/>
      <w:lang w:eastAsia="en-US"/>
    </w:rPr>
  </w:style>
  <w:style w:type="paragraph" w:customStyle="1" w:styleId="General2L6">
    <w:name w:val="General 2 L6"/>
    <w:basedOn w:val="Normal"/>
    <w:next w:val="BodyText5"/>
    <w:link w:val="General2L6Char"/>
    <w:qFormat/>
    <w:rsid w:val="00323539"/>
    <w:pPr>
      <w:numPr>
        <w:ilvl w:val="5"/>
        <w:numId w:val="15"/>
      </w:numPr>
      <w:spacing w:after="240"/>
      <w:outlineLvl w:val="5"/>
    </w:pPr>
    <w:rPr>
      <w:rFonts w:ascii="Times New Roman"/>
      <w:sz w:val="24"/>
    </w:rPr>
  </w:style>
  <w:style w:type="character" w:customStyle="1" w:styleId="General2L6Char">
    <w:name w:val="General 2 L6 Char"/>
    <w:basedOn w:val="BodyTextChar"/>
    <w:link w:val="General2L6"/>
    <w:rsid w:val="00323539"/>
    <w:rPr>
      <w:rFonts w:ascii="CG Times" w:hAnsi="CG Times"/>
      <w:sz w:val="24"/>
      <w:lang w:eastAsia="en-US"/>
    </w:rPr>
  </w:style>
  <w:style w:type="paragraph" w:customStyle="1" w:styleId="General2L5">
    <w:name w:val="General 2 L5"/>
    <w:basedOn w:val="Normal"/>
    <w:next w:val="BodyText4"/>
    <w:link w:val="General2L5Char"/>
    <w:qFormat/>
    <w:rsid w:val="00323539"/>
    <w:pPr>
      <w:numPr>
        <w:ilvl w:val="4"/>
        <w:numId w:val="15"/>
      </w:numPr>
      <w:outlineLvl w:val="4"/>
    </w:pPr>
    <w:rPr>
      <w:rFonts w:ascii="Times New Roman"/>
    </w:rPr>
  </w:style>
  <w:style w:type="character" w:customStyle="1" w:styleId="General2L5Char">
    <w:name w:val="General 2 L5 Char"/>
    <w:basedOn w:val="BodyTextChar"/>
    <w:link w:val="General2L5"/>
    <w:rsid w:val="00323539"/>
    <w:rPr>
      <w:rFonts w:ascii="CG Times" w:hAnsi="CG Times"/>
      <w:sz w:val="22"/>
      <w:lang w:eastAsia="en-US"/>
    </w:rPr>
  </w:style>
  <w:style w:type="paragraph" w:customStyle="1" w:styleId="General2L4">
    <w:name w:val="General 2 L4"/>
    <w:basedOn w:val="Normal"/>
    <w:next w:val="BodyText3"/>
    <w:link w:val="General2L4Char"/>
    <w:qFormat/>
    <w:rsid w:val="00323539"/>
    <w:pPr>
      <w:numPr>
        <w:ilvl w:val="3"/>
        <w:numId w:val="15"/>
      </w:numPr>
      <w:outlineLvl w:val="3"/>
    </w:pPr>
    <w:rPr>
      <w:rFonts w:ascii="Times New Roman"/>
    </w:rPr>
  </w:style>
  <w:style w:type="character" w:customStyle="1" w:styleId="General2L4Char">
    <w:name w:val="General 2 L4 Char"/>
    <w:basedOn w:val="BodyTextChar"/>
    <w:link w:val="General2L4"/>
    <w:rsid w:val="00323539"/>
    <w:rPr>
      <w:rFonts w:ascii="CG Times" w:hAnsi="CG Times"/>
      <w:sz w:val="22"/>
      <w:lang w:eastAsia="en-US"/>
    </w:rPr>
  </w:style>
  <w:style w:type="paragraph" w:customStyle="1" w:styleId="General2L3">
    <w:name w:val="General 2 L3"/>
    <w:basedOn w:val="Normal"/>
    <w:next w:val="BodyText2"/>
    <w:link w:val="General2L3Char"/>
    <w:qFormat/>
    <w:rsid w:val="00323539"/>
    <w:pPr>
      <w:numPr>
        <w:ilvl w:val="2"/>
        <w:numId w:val="15"/>
      </w:numPr>
      <w:outlineLvl w:val="2"/>
    </w:pPr>
    <w:rPr>
      <w:rFonts w:ascii="Times New Roman"/>
    </w:rPr>
  </w:style>
  <w:style w:type="character" w:customStyle="1" w:styleId="General2L3Char">
    <w:name w:val="General 2 L3 Char"/>
    <w:basedOn w:val="BodyTextChar"/>
    <w:link w:val="General2L3"/>
    <w:rsid w:val="00323539"/>
    <w:rPr>
      <w:rFonts w:ascii="CG Times" w:hAnsi="CG Times"/>
      <w:sz w:val="22"/>
      <w:lang w:eastAsia="en-US"/>
    </w:rPr>
  </w:style>
  <w:style w:type="paragraph" w:customStyle="1" w:styleId="General2L2">
    <w:name w:val="General 2 L2"/>
    <w:basedOn w:val="Normal"/>
    <w:next w:val="BodyText1"/>
    <w:link w:val="General2L2Char"/>
    <w:qFormat/>
    <w:rsid w:val="00323539"/>
    <w:pPr>
      <w:keepNext/>
      <w:numPr>
        <w:ilvl w:val="1"/>
        <w:numId w:val="15"/>
      </w:numPr>
      <w:suppressAutoHyphens/>
      <w:jc w:val="left"/>
      <w:outlineLvl w:val="1"/>
    </w:pPr>
    <w:rPr>
      <w:rFonts w:ascii="Times New Roman"/>
      <w:b/>
    </w:rPr>
  </w:style>
  <w:style w:type="character" w:customStyle="1" w:styleId="General2L2Char">
    <w:name w:val="General 2 L2 Char"/>
    <w:basedOn w:val="BodyTextChar"/>
    <w:link w:val="General2L2"/>
    <w:rsid w:val="00323539"/>
    <w:rPr>
      <w:rFonts w:ascii="CG Times" w:hAnsi="CG Times"/>
      <w:b/>
      <w:sz w:val="22"/>
      <w:lang w:eastAsia="en-US"/>
    </w:rPr>
  </w:style>
  <w:style w:type="paragraph" w:customStyle="1" w:styleId="General2L1">
    <w:name w:val="General 2 L1"/>
    <w:basedOn w:val="Normal"/>
    <w:next w:val="BodyText1"/>
    <w:link w:val="General2L1Char"/>
    <w:qFormat/>
    <w:rsid w:val="00323539"/>
    <w:pPr>
      <w:keepNext/>
      <w:numPr>
        <w:numId w:val="15"/>
      </w:numPr>
      <w:suppressAutoHyphens/>
      <w:jc w:val="center"/>
      <w:outlineLvl w:val="0"/>
    </w:pPr>
    <w:rPr>
      <w:rFonts w:ascii="Times New Roman"/>
      <w:b/>
      <w:caps/>
    </w:rPr>
  </w:style>
  <w:style w:type="character" w:customStyle="1" w:styleId="General2L1Char">
    <w:name w:val="General 2 L1 Char"/>
    <w:basedOn w:val="BodyTextChar"/>
    <w:link w:val="General2L1"/>
    <w:rsid w:val="00323539"/>
    <w:rPr>
      <w:rFonts w:ascii="CG Times" w:hAnsi="CG Times"/>
      <w:b/>
      <w:caps/>
      <w:sz w:val="22"/>
      <w:lang w:eastAsia="en-US"/>
    </w:rPr>
  </w:style>
  <w:style w:type="paragraph" w:styleId="TOCHeading">
    <w:name w:val="TOC Heading"/>
    <w:basedOn w:val="Heading1"/>
    <w:next w:val="Normal"/>
    <w:uiPriority w:val="39"/>
    <w:semiHidden/>
    <w:unhideWhenUsed/>
    <w:qFormat/>
    <w:rsid w:val="00AE2BB9"/>
    <w:pPr>
      <w:keepLines/>
      <w:tabs>
        <w:tab w:val="clear" w:pos="22"/>
      </w:tabs>
      <w:spacing w:before="240" w:after="0"/>
      <w:outlineLvl w:val="9"/>
    </w:pPr>
    <w:rPr>
      <w:rFonts w:asciiTheme="majorHAnsi" w:eastAsiaTheme="majorEastAsia" w:hAnsiTheme="majorHAnsi" w:cstheme="majorBidi"/>
      <w:b w:val="0"/>
      <w:caps w:val="0"/>
      <w:color w:val="365F91" w:themeColor="accent1" w:themeShade="BF"/>
      <w:kern w:val="0"/>
      <w:sz w:val="32"/>
      <w:szCs w:val="32"/>
    </w:rPr>
  </w:style>
  <w:style w:type="paragraph" w:customStyle="1" w:styleId="NormalRight">
    <w:name w:val="NormalRight"/>
    <w:basedOn w:val="Normal"/>
    <w:uiPriority w:val="1"/>
    <w:qFormat/>
    <w:rsid w:val="00AE2BB9"/>
    <w:pPr>
      <w:spacing w:after="0"/>
      <w:jc w:val="right"/>
    </w:pPr>
    <w:rPr>
      <w:rFonts w:ascii="Times New Roman" w:eastAsia="SimSun" w:hAnsi="Times New Roman"/>
      <w:sz w:val="24"/>
      <w:szCs w:val="24"/>
      <w:lang w:eastAsia="zh-CN" w:bidi="ar-AE"/>
    </w:rPr>
  </w:style>
  <w:style w:type="paragraph" w:styleId="TOC5">
    <w:name w:val="toc 5"/>
    <w:basedOn w:val="Normal"/>
    <w:next w:val="Normal"/>
    <w:autoRedefine/>
    <w:uiPriority w:val="39"/>
    <w:semiHidden/>
    <w:unhideWhenUsed/>
    <w:rsid w:val="00AE2BB9"/>
    <w:pPr>
      <w:spacing w:after="100"/>
      <w:ind w:left="880"/>
      <w:jc w:val="left"/>
    </w:pPr>
  </w:style>
  <w:style w:type="paragraph" w:styleId="TOC6">
    <w:name w:val="toc 6"/>
    <w:basedOn w:val="Normal"/>
    <w:next w:val="Normal"/>
    <w:autoRedefine/>
    <w:uiPriority w:val="39"/>
    <w:semiHidden/>
    <w:unhideWhenUsed/>
    <w:rsid w:val="00AE2BB9"/>
    <w:pPr>
      <w:spacing w:after="100"/>
      <w:ind w:left="1100"/>
      <w:jc w:val="left"/>
    </w:pPr>
  </w:style>
  <w:style w:type="paragraph" w:styleId="TOC7">
    <w:name w:val="toc 7"/>
    <w:basedOn w:val="Normal"/>
    <w:next w:val="Normal"/>
    <w:autoRedefine/>
    <w:uiPriority w:val="39"/>
    <w:semiHidden/>
    <w:unhideWhenUsed/>
    <w:rsid w:val="00AE2BB9"/>
    <w:pPr>
      <w:spacing w:after="100"/>
      <w:ind w:left="1320"/>
      <w:jc w:val="left"/>
    </w:pPr>
  </w:style>
  <w:style w:type="paragraph" w:styleId="TOC8">
    <w:name w:val="toc 8"/>
    <w:basedOn w:val="Normal"/>
    <w:next w:val="Normal"/>
    <w:autoRedefine/>
    <w:uiPriority w:val="39"/>
    <w:semiHidden/>
    <w:unhideWhenUsed/>
    <w:rsid w:val="00AE2BB9"/>
    <w:pPr>
      <w:spacing w:after="100"/>
      <w:ind w:left="1540"/>
      <w:jc w:val="left"/>
    </w:pPr>
  </w:style>
  <w:style w:type="paragraph" w:styleId="TOC9">
    <w:name w:val="toc 9"/>
    <w:basedOn w:val="Normal"/>
    <w:next w:val="Normal"/>
    <w:autoRedefine/>
    <w:uiPriority w:val="39"/>
    <w:semiHidden/>
    <w:unhideWhenUsed/>
    <w:rsid w:val="00AE2BB9"/>
    <w:pPr>
      <w:spacing w:after="100"/>
      <w:ind w:left="1760"/>
      <w:jc w:val="left"/>
    </w:pPr>
  </w:style>
  <w:style w:type="paragraph" w:customStyle="1" w:styleId="ListAlpha1">
    <w:name w:val="List Alpha 1"/>
    <w:basedOn w:val="Normal"/>
    <w:next w:val="BodyText"/>
    <w:rsid w:val="00366F72"/>
    <w:pPr>
      <w:tabs>
        <w:tab w:val="left" w:pos="22"/>
      </w:tabs>
      <w:spacing w:line="288" w:lineRule="auto"/>
    </w:pPr>
  </w:style>
  <w:style w:type="paragraph" w:customStyle="1" w:styleId="ListAlpha2">
    <w:name w:val="List Alpha 2"/>
    <w:basedOn w:val="Normal"/>
    <w:next w:val="BodyText2"/>
    <w:rsid w:val="00366F72"/>
    <w:pPr>
      <w:tabs>
        <w:tab w:val="left" w:pos="50"/>
      </w:tabs>
      <w:spacing w:line="288" w:lineRule="auto"/>
    </w:pPr>
  </w:style>
  <w:style w:type="paragraph" w:customStyle="1" w:styleId="ListAlpha3">
    <w:name w:val="List Alpha 3"/>
    <w:basedOn w:val="Normal"/>
    <w:next w:val="BodyText3"/>
    <w:rsid w:val="00366F72"/>
    <w:pPr>
      <w:tabs>
        <w:tab w:val="left" w:pos="68"/>
      </w:tabs>
      <w:spacing w:line="288" w:lineRule="auto"/>
    </w:pPr>
  </w:style>
  <w:style w:type="paragraph" w:customStyle="1" w:styleId="ListALPHACAPS1">
    <w:name w:val="List ALPHA CAPS 1"/>
    <w:basedOn w:val="Normal"/>
    <w:next w:val="BodyText"/>
    <w:rsid w:val="00366F72"/>
    <w:pPr>
      <w:tabs>
        <w:tab w:val="left" w:pos="22"/>
      </w:tabs>
      <w:spacing w:line="288" w:lineRule="auto"/>
    </w:pPr>
  </w:style>
  <w:style w:type="paragraph" w:customStyle="1" w:styleId="LISTALPHACAPS2">
    <w:name w:val="LIST ALPHA CAPS 2"/>
    <w:basedOn w:val="Normal"/>
    <w:next w:val="BodyText2"/>
    <w:rsid w:val="00366F72"/>
    <w:pPr>
      <w:tabs>
        <w:tab w:val="left" w:pos="50"/>
      </w:tabs>
      <w:spacing w:line="288" w:lineRule="auto"/>
    </w:pPr>
  </w:style>
  <w:style w:type="paragraph" w:customStyle="1" w:styleId="LISTALPHACAPS3">
    <w:name w:val="LIST ALPHA CAPS 3"/>
    <w:basedOn w:val="Normal"/>
    <w:next w:val="BodyText3"/>
    <w:rsid w:val="00366F72"/>
    <w:pPr>
      <w:tabs>
        <w:tab w:val="left" w:pos="68"/>
      </w:tabs>
      <w:spacing w:line="288" w:lineRule="auto"/>
    </w:pPr>
  </w:style>
  <w:style w:type="paragraph" w:customStyle="1" w:styleId="ListArabic1">
    <w:name w:val="List Arabic 1"/>
    <w:basedOn w:val="Normal"/>
    <w:next w:val="BodyText"/>
    <w:rsid w:val="00366F72"/>
    <w:pPr>
      <w:tabs>
        <w:tab w:val="left" w:pos="22"/>
      </w:tabs>
      <w:spacing w:line="288" w:lineRule="auto"/>
    </w:pPr>
  </w:style>
  <w:style w:type="paragraph" w:customStyle="1" w:styleId="ListArabic2">
    <w:name w:val="List Arabic 2"/>
    <w:basedOn w:val="Normal"/>
    <w:next w:val="BodyText2"/>
    <w:rsid w:val="00366F72"/>
    <w:pPr>
      <w:tabs>
        <w:tab w:val="left" w:pos="50"/>
      </w:tabs>
      <w:spacing w:line="288" w:lineRule="auto"/>
    </w:pPr>
  </w:style>
  <w:style w:type="paragraph" w:customStyle="1" w:styleId="ListArabic3">
    <w:name w:val="List Arabic 3"/>
    <w:basedOn w:val="Normal"/>
    <w:next w:val="BodyText3"/>
    <w:rsid w:val="00366F72"/>
    <w:pPr>
      <w:tabs>
        <w:tab w:val="left" w:pos="68"/>
      </w:tabs>
      <w:spacing w:line="288" w:lineRule="auto"/>
    </w:pPr>
  </w:style>
  <w:style w:type="paragraph" w:customStyle="1" w:styleId="ListArabic4">
    <w:name w:val="List Arabic 4"/>
    <w:basedOn w:val="Normal"/>
    <w:next w:val="BodyText4"/>
    <w:rsid w:val="00366F72"/>
    <w:pPr>
      <w:tabs>
        <w:tab w:val="left" w:pos="86"/>
      </w:tabs>
      <w:spacing w:line="288" w:lineRule="auto"/>
    </w:pPr>
  </w:style>
  <w:style w:type="paragraph" w:customStyle="1" w:styleId="ListLegal1">
    <w:name w:val="List Legal 1"/>
    <w:basedOn w:val="Normal"/>
    <w:next w:val="BodyText"/>
    <w:rsid w:val="00366F72"/>
    <w:pPr>
      <w:tabs>
        <w:tab w:val="left" w:pos="22"/>
      </w:tabs>
      <w:spacing w:line="288" w:lineRule="auto"/>
    </w:pPr>
  </w:style>
  <w:style w:type="paragraph" w:customStyle="1" w:styleId="ListLegal2">
    <w:name w:val="List Legal 2"/>
    <w:basedOn w:val="Normal"/>
    <w:next w:val="BodyText"/>
    <w:rsid w:val="00366F72"/>
    <w:pPr>
      <w:tabs>
        <w:tab w:val="left" w:pos="22"/>
      </w:tabs>
      <w:spacing w:line="288" w:lineRule="auto"/>
    </w:pPr>
  </w:style>
  <w:style w:type="paragraph" w:customStyle="1" w:styleId="ListLegal3">
    <w:name w:val="List Legal 3"/>
    <w:basedOn w:val="Normal"/>
    <w:next w:val="BodyText2"/>
    <w:rsid w:val="00366F72"/>
    <w:pPr>
      <w:tabs>
        <w:tab w:val="left" w:pos="50"/>
      </w:tabs>
      <w:spacing w:line="288" w:lineRule="auto"/>
    </w:pPr>
  </w:style>
  <w:style w:type="paragraph" w:customStyle="1" w:styleId="ListRoman1">
    <w:name w:val="List Roman 1"/>
    <w:basedOn w:val="Normal"/>
    <w:next w:val="BodyText"/>
    <w:rsid w:val="00366F72"/>
    <w:pPr>
      <w:tabs>
        <w:tab w:val="left" w:pos="22"/>
      </w:tabs>
      <w:spacing w:line="288" w:lineRule="auto"/>
    </w:pPr>
  </w:style>
  <w:style w:type="paragraph" w:customStyle="1" w:styleId="ListRoman2">
    <w:name w:val="List Roman 2"/>
    <w:basedOn w:val="Normal"/>
    <w:next w:val="BodyText2"/>
    <w:rsid w:val="00366F72"/>
    <w:pPr>
      <w:tabs>
        <w:tab w:val="left" w:pos="50"/>
      </w:tabs>
      <w:spacing w:line="288" w:lineRule="auto"/>
    </w:pPr>
  </w:style>
  <w:style w:type="paragraph" w:customStyle="1" w:styleId="ListRoman3">
    <w:name w:val="List Roman 3"/>
    <w:basedOn w:val="Normal"/>
    <w:next w:val="BodyText3"/>
    <w:rsid w:val="00366F72"/>
    <w:pPr>
      <w:tabs>
        <w:tab w:val="left" w:pos="68"/>
      </w:tabs>
      <w:spacing w:line="288" w:lineRule="auto"/>
    </w:pPr>
  </w:style>
  <w:style w:type="paragraph" w:customStyle="1" w:styleId="NotesAlpha">
    <w:name w:val="Notes Alpha"/>
    <w:basedOn w:val="Normal"/>
    <w:rsid w:val="00366F72"/>
    <w:pPr>
      <w:spacing w:after="100" w:line="288" w:lineRule="auto"/>
    </w:pPr>
  </w:style>
  <w:style w:type="paragraph" w:customStyle="1" w:styleId="NotesArabic">
    <w:name w:val="Notes Arabic"/>
    <w:basedOn w:val="Normal"/>
    <w:rsid w:val="00366F72"/>
    <w:pPr>
      <w:spacing w:after="100" w:line="288" w:lineRule="auto"/>
    </w:pPr>
  </w:style>
  <w:style w:type="paragraph" w:customStyle="1" w:styleId="NotesRoman">
    <w:name w:val="Notes Roman"/>
    <w:basedOn w:val="Normal"/>
    <w:rsid w:val="00366F72"/>
    <w:pPr>
      <w:tabs>
        <w:tab w:val="left" w:pos="624"/>
      </w:tabs>
      <w:spacing w:after="100" w:line="288" w:lineRule="auto"/>
    </w:pPr>
  </w:style>
  <w:style w:type="paragraph" w:customStyle="1" w:styleId="PartHeadings">
    <w:name w:val="Part Headings"/>
    <w:basedOn w:val="Normal"/>
    <w:next w:val="Normal"/>
    <w:rsid w:val="00366F72"/>
    <w:pPr>
      <w:suppressAutoHyphens/>
      <w:spacing w:after="300" w:line="312" w:lineRule="auto"/>
      <w:jc w:val="center"/>
      <w:outlineLvl w:val="2"/>
    </w:pPr>
    <w:rPr>
      <w:b/>
      <w:sz w:val="21"/>
    </w:rPr>
  </w:style>
  <w:style w:type="paragraph" w:customStyle="1" w:styleId="LongStandardL9">
    <w:name w:val="Long Standard L9"/>
    <w:basedOn w:val="Normal"/>
    <w:next w:val="BodyText3"/>
    <w:qFormat/>
    <w:rsid w:val="00366F72"/>
    <w:pPr>
      <w:spacing w:after="240"/>
      <w:outlineLvl w:val="8"/>
    </w:pPr>
    <w:rPr>
      <w:rFonts w:ascii="Times New Roman" w:eastAsia="SimSun" w:hAnsi="Times New Roman"/>
      <w:sz w:val="24"/>
      <w:szCs w:val="16"/>
      <w:lang w:eastAsia="zh-CN" w:bidi="he-IL"/>
    </w:rPr>
  </w:style>
  <w:style w:type="paragraph" w:customStyle="1" w:styleId="LongStandardL8">
    <w:name w:val="Long Standard L8"/>
    <w:basedOn w:val="Normal"/>
    <w:next w:val="BodyText2"/>
    <w:qFormat/>
    <w:rsid w:val="00366F72"/>
    <w:pPr>
      <w:spacing w:after="240"/>
      <w:outlineLvl w:val="7"/>
    </w:pPr>
    <w:rPr>
      <w:rFonts w:ascii="Times New Roman" w:eastAsia="SimSun" w:hAnsi="Times New Roman"/>
      <w:sz w:val="24"/>
      <w:szCs w:val="16"/>
      <w:lang w:eastAsia="zh-CN" w:bidi="he-IL"/>
    </w:rPr>
  </w:style>
  <w:style w:type="paragraph" w:customStyle="1" w:styleId="LongStandardL7">
    <w:name w:val="Long Standard L7"/>
    <w:basedOn w:val="Normal"/>
    <w:qFormat/>
    <w:rsid w:val="00366F72"/>
    <w:pPr>
      <w:spacing w:after="240"/>
      <w:outlineLvl w:val="6"/>
    </w:pPr>
    <w:rPr>
      <w:rFonts w:ascii="Times New Roman" w:eastAsia="SimSun" w:hAnsi="Times New Roman"/>
      <w:sz w:val="24"/>
      <w:szCs w:val="16"/>
      <w:lang w:eastAsia="zh-CN" w:bidi="he-IL"/>
    </w:rPr>
  </w:style>
  <w:style w:type="paragraph" w:customStyle="1" w:styleId="LongStandardL6">
    <w:name w:val="Long Standard L6"/>
    <w:basedOn w:val="Normal"/>
    <w:qFormat/>
    <w:rsid w:val="00366F72"/>
    <w:pPr>
      <w:spacing w:after="240"/>
      <w:outlineLvl w:val="5"/>
    </w:pPr>
    <w:rPr>
      <w:rFonts w:ascii="Times New Roman" w:eastAsia="SimSun" w:hAnsi="Times New Roman"/>
      <w:sz w:val="24"/>
      <w:szCs w:val="16"/>
      <w:lang w:eastAsia="zh-CN" w:bidi="he-IL"/>
    </w:rPr>
  </w:style>
  <w:style w:type="paragraph" w:customStyle="1" w:styleId="LongStandardL5">
    <w:name w:val="Long Standard L5"/>
    <w:basedOn w:val="Normal"/>
    <w:next w:val="BodyText4"/>
    <w:qFormat/>
    <w:rsid w:val="00366F72"/>
    <w:pPr>
      <w:spacing w:after="240"/>
      <w:outlineLvl w:val="4"/>
    </w:pPr>
    <w:rPr>
      <w:rFonts w:ascii="Times New Roman" w:eastAsia="SimSun" w:hAnsi="Times New Roman"/>
      <w:sz w:val="24"/>
      <w:szCs w:val="16"/>
      <w:lang w:eastAsia="zh-CN" w:bidi="he-IL"/>
    </w:rPr>
  </w:style>
  <w:style w:type="paragraph" w:customStyle="1" w:styleId="LongStandardL4">
    <w:name w:val="Long Standard L4"/>
    <w:basedOn w:val="Normal"/>
    <w:next w:val="BodyText3"/>
    <w:qFormat/>
    <w:rsid w:val="00366F72"/>
    <w:pPr>
      <w:spacing w:after="240"/>
      <w:outlineLvl w:val="3"/>
    </w:pPr>
    <w:rPr>
      <w:rFonts w:ascii="Times New Roman" w:eastAsia="SimSun" w:hAnsi="Times New Roman"/>
      <w:sz w:val="24"/>
      <w:szCs w:val="16"/>
      <w:lang w:eastAsia="zh-CN" w:bidi="he-IL"/>
    </w:rPr>
  </w:style>
  <w:style w:type="paragraph" w:customStyle="1" w:styleId="LongStandardL3">
    <w:name w:val="Long Standard L3"/>
    <w:basedOn w:val="Normal"/>
    <w:next w:val="BodyText2"/>
    <w:qFormat/>
    <w:rsid w:val="00366F72"/>
    <w:pPr>
      <w:spacing w:after="240"/>
      <w:outlineLvl w:val="2"/>
    </w:pPr>
    <w:rPr>
      <w:rFonts w:ascii="Times New Roman" w:eastAsia="SimSun" w:hAnsi="Times New Roman"/>
      <w:sz w:val="24"/>
      <w:szCs w:val="16"/>
      <w:lang w:eastAsia="zh-CN" w:bidi="he-IL"/>
    </w:rPr>
  </w:style>
  <w:style w:type="paragraph" w:customStyle="1" w:styleId="LongStandardL2">
    <w:name w:val="Long Standard L2"/>
    <w:basedOn w:val="Normal"/>
    <w:next w:val="Normal"/>
    <w:qFormat/>
    <w:rsid w:val="00366F72"/>
    <w:pPr>
      <w:keepNext/>
      <w:suppressAutoHyphens/>
      <w:spacing w:after="240"/>
      <w:jc w:val="left"/>
      <w:outlineLvl w:val="1"/>
    </w:pPr>
    <w:rPr>
      <w:rFonts w:ascii="Times New Roman" w:eastAsia="SimSun" w:hAnsi="Times New Roman"/>
      <w:b/>
      <w:sz w:val="24"/>
      <w:szCs w:val="16"/>
      <w:lang w:eastAsia="zh-CN" w:bidi="he-IL"/>
    </w:rPr>
  </w:style>
  <w:style w:type="paragraph" w:customStyle="1" w:styleId="LongStandardL1">
    <w:name w:val="Long Standard L1"/>
    <w:basedOn w:val="Normal"/>
    <w:next w:val="Normal"/>
    <w:qFormat/>
    <w:rsid w:val="00366F72"/>
    <w:pPr>
      <w:keepNext/>
      <w:suppressAutoHyphens/>
      <w:spacing w:after="240"/>
      <w:jc w:val="left"/>
      <w:outlineLvl w:val="0"/>
    </w:pPr>
    <w:rPr>
      <w:rFonts w:ascii="Times New Roman" w:eastAsia="SimSun" w:hAnsi="Times New Roman"/>
      <w:b/>
      <w:caps/>
      <w:sz w:val="24"/>
      <w:szCs w:val="16"/>
      <w:lang w:eastAsia="zh-CN" w:bidi="he-IL"/>
    </w:rPr>
  </w:style>
  <w:style w:type="paragraph" w:customStyle="1" w:styleId="alpha2">
    <w:name w:val="alpha 2"/>
    <w:basedOn w:val="Normal"/>
    <w:rsid w:val="00366F72"/>
    <w:pPr>
      <w:spacing w:line="288" w:lineRule="auto"/>
    </w:pPr>
  </w:style>
  <w:style w:type="paragraph" w:customStyle="1" w:styleId="StandardL9">
    <w:name w:val="Standard L9"/>
    <w:basedOn w:val="Normal"/>
    <w:next w:val="BodyText3"/>
    <w:rsid w:val="00366F72"/>
    <w:pPr>
      <w:spacing w:after="240"/>
      <w:outlineLvl w:val="8"/>
    </w:pPr>
    <w:rPr>
      <w:rFonts w:ascii="Times New Roman" w:eastAsia="SimSun" w:hAnsi="Times New Roman"/>
      <w:sz w:val="24"/>
      <w:szCs w:val="16"/>
      <w:lang w:eastAsia="zh-CN" w:bidi="he-IL"/>
    </w:rPr>
  </w:style>
  <w:style w:type="paragraph" w:customStyle="1" w:styleId="StandardL8">
    <w:name w:val="Standard L8"/>
    <w:basedOn w:val="Normal"/>
    <w:next w:val="BodyText2"/>
    <w:rsid w:val="00366F72"/>
    <w:pPr>
      <w:spacing w:after="240"/>
      <w:outlineLvl w:val="7"/>
    </w:pPr>
    <w:rPr>
      <w:rFonts w:ascii="Times New Roman" w:eastAsia="SimSun" w:hAnsi="Times New Roman"/>
      <w:sz w:val="24"/>
      <w:szCs w:val="16"/>
      <w:lang w:eastAsia="zh-CN" w:bidi="he-IL"/>
    </w:rPr>
  </w:style>
  <w:style w:type="paragraph" w:customStyle="1" w:styleId="StandardL7">
    <w:name w:val="Standard L7"/>
    <w:basedOn w:val="Normal"/>
    <w:rsid w:val="00366F72"/>
    <w:pPr>
      <w:spacing w:after="240"/>
      <w:outlineLvl w:val="6"/>
    </w:pPr>
    <w:rPr>
      <w:rFonts w:ascii="Times New Roman" w:eastAsia="SimSun" w:hAnsi="Times New Roman"/>
      <w:sz w:val="24"/>
      <w:szCs w:val="16"/>
      <w:lang w:eastAsia="zh-CN" w:bidi="he-IL"/>
    </w:rPr>
  </w:style>
  <w:style w:type="paragraph" w:customStyle="1" w:styleId="StandardL6">
    <w:name w:val="Standard L6"/>
    <w:basedOn w:val="Normal"/>
    <w:next w:val="BodyText5"/>
    <w:rsid w:val="00366F72"/>
    <w:pPr>
      <w:spacing w:after="240"/>
      <w:outlineLvl w:val="5"/>
    </w:pPr>
    <w:rPr>
      <w:rFonts w:ascii="Times New Roman" w:eastAsia="SimSun" w:hAnsi="Times New Roman"/>
      <w:sz w:val="24"/>
      <w:szCs w:val="16"/>
      <w:lang w:eastAsia="zh-CN" w:bidi="he-IL"/>
    </w:rPr>
  </w:style>
  <w:style w:type="paragraph" w:customStyle="1" w:styleId="StandardL5">
    <w:name w:val="Standard L5"/>
    <w:basedOn w:val="Normal"/>
    <w:next w:val="BodyText4"/>
    <w:rsid w:val="00366F72"/>
    <w:pPr>
      <w:spacing w:after="240"/>
      <w:outlineLvl w:val="4"/>
    </w:pPr>
    <w:rPr>
      <w:rFonts w:ascii="Times New Roman" w:eastAsia="SimSun" w:hAnsi="Times New Roman"/>
      <w:sz w:val="24"/>
      <w:szCs w:val="16"/>
      <w:lang w:eastAsia="zh-CN" w:bidi="he-IL"/>
    </w:rPr>
  </w:style>
  <w:style w:type="paragraph" w:customStyle="1" w:styleId="StandardL4">
    <w:name w:val="Standard L4"/>
    <w:basedOn w:val="Normal"/>
    <w:next w:val="BodyText3"/>
    <w:rsid w:val="00366F72"/>
    <w:pPr>
      <w:spacing w:after="240"/>
      <w:outlineLvl w:val="3"/>
    </w:pPr>
    <w:rPr>
      <w:rFonts w:ascii="Times New Roman" w:eastAsia="SimSun" w:hAnsi="Times New Roman"/>
      <w:sz w:val="24"/>
      <w:szCs w:val="16"/>
      <w:lang w:eastAsia="zh-CN" w:bidi="he-IL"/>
    </w:rPr>
  </w:style>
  <w:style w:type="paragraph" w:customStyle="1" w:styleId="StandardL3">
    <w:name w:val="Standard L3"/>
    <w:basedOn w:val="Normal"/>
    <w:next w:val="BodyText2"/>
    <w:rsid w:val="00366F72"/>
    <w:pPr>
      <w:spacing w:after="240"/>
      <w:outlineLvl w:val="2"/>
    </w:pPr>
    <w:rPr>
      <w:rFonts w:ascii="Times New Roman" w:eastAsia="SimSun" w:hAnsi="Times New Roman"/>
      <w:sz w:val="24"/>
      <w:szCs w:val="16"/>
      <w:lang w:eastAsia="zh-CN" w:bidi="he-IL"/>
    </w:rPr>
  </w:style>
  <w:style w:type="paragraph" w:customStyle="1" w:styleId="StandardL2">
    <w:name w:val="Standard L2"/>
    <w:basedOn w:val="Normal"/>
    <w:next w:val="BodyText1"/>
    <w:rsid w:val="00366F72"/>
    <w:pPr>
      <w:tabs>
        <w:tab w:val="num" w:pos="862"/>
      </w:tabs>
      <w:spacing w:after="240"/>
      <w:outlineLvl w:val="1"/>
    </w:pPr>
    <w:rPr>
      <w:rFonts w:ascii="Times New Roman" w:eastAsia="SimSun" w:hAnsi="Times New Roman"/>
      <w:sz w:val="24"/>
      <w:szCs w:val="16"/>
      <w:lang w:eastAsia="zh-CN" w:bidi="he-IL"/>
    </w:rPr>
  </w:style>
  <w:style w:type="paragraph" w:customStyle="1" w:styleId="StandardL1">
    <w:name w:val="Standard L1"/>
    <w:basedOn w:val="Normal"/>
    <w:next w:val="BodyText1"/>
    <w:rsid w:val="00366F72"/>
    <w:pPr>
      <w:keepNext/>
      <w:suppressAutoHyphens/>
      <w:spacing w:after="240"/>
      <w:jc w:val="left"/>
      <w:outlineLvl w:val="0"/>
    </w:pPr>
    <w:rPr>
      <w:rFonts w:ascii="Times New Roman" w:eastAsia="SimSun" w:hAnsi="Times New Roman"/>
      <w:b/>
      <w:caps/>
      <w:sz w:val="24"/>
      <w:szCs w:val="16"/>
      <w:lang w:eastAsia="zh-CN" w:bidi="he-IL"/>
    </w:rPr>
  </w:style>
  <w:style w:type="paragraph" w:customStyle="1" w:styleId="Schedule1">
    <w:name w:val="Schedule 1"/>
    <w:basedOn w:val="StandardL1"/>
    <w:qFormat/>
    <w:rsid w:val="00366F72"/>
    <w:pPr>
      <w:spacing w:before="240"/>
      <w:jc w:val="center"/>
    </w:pPr>
  </w:style>
  <w:style w:type="paragraph" w:styleId="BalloonText">
    <w:name w:val="Balloon Text"/>
    <w:basedOn w:val="Normal"/>
    <w:link w:val="BalloonTextChar"/>
    <w:uiPriority w:val="99"/>
    <w:semiHidden/>
    <w:unhideWhenUsed/>
    <w:rsid w:val="008D71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14B"/>
    <w:rPr>
      <w:rFonts w:ascii="Segoe UI" w:hAnsi="Segoe UI" w:cs="Segoe UI"/>
      <w:sz w:val="18"/>
      <w:szCs w:val="18"/>
      <w:lang w:eastAsia="en-US"/>
    </w:rPr>
  </w:style>
  <w:style w:type="paragraph" w:styleId="Revision">
    <w:name w:val="Revision"/>
    <w:hidden/>
    <w:uiPriority w:val="99"/>
    <w:semiHidden/>
    <w:rsid w:val="00184A83"/>
    <w:rPr>
      <w:rFonts w:ascii="CG Times" w:hAnsi="CG Times"/>
      <w:sz w:val="22"/>
      <w:lang w:eastAsia="en-US"/>
    </w:rPr>
  </w:style>
  <w:style w:type="character" w:customStyle="1" w:styleId="BodyText2Char">
    <w:name w:val="Body Text 2 Char"/>
    <w:basedOn w:val="DefaultParagraphFont"/>
    <w:link w:val="BodyText2"/>
    <w:semiHidden/>
    <w:rsid w:val="001D2787"/>
    <w:rPr>
      <w:rFonts w:ascii="CG Times" w:hAnsi="CG Time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5ADA2E78C74AE89E17753908ADE71F"/>
        <w:category>
          <w:name w:val="General"/>
          <w:gallery w:val="placeholder"/>
        </w:category>
        <w:types>
          <w:type w:val="bbPlcHdr"/>
        </w:types>
        <w:behaviors>
          <w:behavior w:val="content"/>
        </w:behaviors>
        <w:guid w:val="{8DDFA11A-E387-4DCF-BF00-1B8F2EE8AA15}"/>
      </w:docPartPr>
      <w:docPartBody>
        <w:p w:rsidR="00D42319" w:rsidRDefault="00BF3E1D">
          <w:pPr>
            <w:pStyle w:val="985ADA2E78C74AE89E17753908ADE71F"/>
          </w:pPr>
          <w:r w:rsidRPr="003B5E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F3E1D"/>
    <w:rsid w:val="00BF3E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B45"/>
    <w:rPr>
      <w:color w:val="808080"/>
    </w:rPr>
  </w:style>
  <w:style w:type="paragraph" w:customStyle="1" w:styleId="0A7CCA84EAAE4D5A9EA521C73348DB18">
    <w:name w:val="0A7CCA84EAAE4D5A9EA521C73348DB18"/>
    <w:rsid w:val="00460D01"/>
    <w:pPr>
      <w:spacing w:after="160" w:line="259" w:lineRule="auto"/>
    </w:pPr>
    <w:rPr>
      <w:lang w:eastAsia="en-GB"/>
    </w:rPr>
  </w:style>
  <w:style w:type="paragraph" w:customStyle="1" w:styleId="38E3BFF4B45B42AABE507AC807ED75C6">
    <w:name w:val="38E3BFF4B45B42AABE507AC807ED75C6"/>
    <w:rsid w:val="00460D01"/>
    <w:pPr>
      <w:spacing w:after="160" w:line="259" w:lineRule="auto"/>
    </w:pPr>
    <w:rPr>
      <w:lang w:eastAsia="en-GB"/>
    </w:rPr>
  </w:style>
  <w:style w:type="paragraph" w:customStyle="1" w:styleId="E9C1B20B57E04149A17F293BD198D999">
    <w:name w:val="E9C1B20B57E04149A17F293BD198D999"/>
    <w:rsid w:val="00460D01"/>
    <w:pPr>
      <w:spacing w:after="160" w:line="259" w:lineRule="auto"/>
    </w:pPr>
    <w:rPr>
      <w:lang w:eastAsia="en-GB"/>
    </w:rPr>
  </w:style>
  <w:style w:type="paragraph" w:customStyle="1" w:styleId="6451D784E81146C3ACA5390F2B3A745D">
    <w:name w:val="6451D784E81146C3ACA5390F2B3A745D"/>
    <w:rsid w:val="007922BA"/>
    <w:pPr>
      <w:spacing w:after="160" w:line="259" w:lineRule="auto"/>
    </w:pPr>
    <w:rPr>
      <w:lang w:eastAsia="en-GB"/>
    </w:rPr>
  </w:style>
  <w:style w:type="paragraph" w:customStyle="1" w:styleId="DF406E6610B540B282DB59DD2F0798BB">
    <w:name w:val="DF406E6610B540B282DB59DD2F0798BB"/>
    <w:rsid w:val="007922BA"/>
    <w:pPr>
      <w:spacing w:after="160" w:line="259" w:lineRule="auto"/>
    </w:pPr>
    <w:rPr>
      <w:lang w:eastAsia="en-GB"/>
    </w:rPr>
  </w:style>
  <w:style w:type="paragraph" w:customStyle="1" w:styleId="6BB3B9D405E94908B09EF60842702563">
    <w:name w:val="6BB3B9D405E94908B09EF60842702563"/>
    <w:rsid w:val="007922BA"/>
    <w:pPr>
      <w:spacing w:after="160" w:line="259" w:lineRule="auto"/>
    </w:pPr>
    <w:rPr>
      <w:lang w:eastAsia="en-GB"/>
    </w:rPr>
  </w:style>
  <w:style w:type="paragraph" w:customStyle="1" w:styleId="1522788BA812421A883552698FE5E0BE">
    <w:name w:val="1522788BA812421A883552698FE5E0BE"/>
    <w:pPr>
      <w:spacing w:after="160" w:line="259" w:lineRule="auto"/>
    </w:pPr>
  </w:style>
  <w:style w:type="paragraph" w:customStyle="1" w:styleId="FF3657D47AC6489492F13F5D281B5027">
    <w:name w:val="FF3657D47AC6489492F13F5D281B5027"/>
    <w:pPr>
      <w:spacing w:after="160" w:line="259" w:lineRule="auto"/>
    </w:pPr>
  </w:style>
  <w:style w:type="paragraph" w:customStyle="1" w:styleId="E48521D1A26D4D55B2501131B36B887A">
    <w:name w:val="E48521D1A26D4D55B2501131B36B887A"/>
    <w:pPr>
      <w:spacing w:after="160" w:line="259" w:lineRule="auto"/>
    </w:pPr>
  </w:style>
  <w:style w:type="paragraph" w:customStyle="1" w:styleId="FD0077068C4D43DA82EBE14C905A68A9">
    <w:name w:val="FD0077068C4D43DA82EBE14C905A68A9"/>
    <w:pPr>
      <w:spacing w:after="160" w:line="259" w:lineRule="auto"/>
    </w:pPr>
  </w:style>
  <w:style w:type="paragraph" w:customStyle="1" w:styleId="8DC8E3A3028D47E38F02F12985977B62">
    <w:name w:val="8DC8E3A3028D47E38F02F12985977B62"/>
    <w:pPr>
      <w:spacing w:after="160" w:line="259" w:lineRule="auto"/>
    </w:pPr>
  </w:style>
  <w:style w:type="paragraph" w:customStyle="1" w:styleId="43E706F1FB10499484E7317D0B4F6A37">
    <w:name w:val="43E706F1FB10499484E7317D0B4F6A37"/>
    <w:pPr>
      <w:spacing w:after="160" w:line="259" w:lineRule="auto"/>
    </w:pPr>
  </w:style>
  <w:style w:type="paragraph" w:customStyle="1" w:styleId="169ADD952C174C488D950FEE8CF05049">
    <w:name w:val="169ADD952C174C488D950FEE8CF05049"/>
    <w:pPr>
      <w:spacing w:after="160" w:line="259" w:lineRule="auto"/>
    </w:pPr>
  </w:style>
  <w:style w:type="paragraph" w:customStyle="1" w:styleId="241ABAF2CB484BEEBF9AF152C2EF53DD">
    <w:name w:val="241ABAF2CB484BEEBF9AF152C2EF53DD"/>
    <w:pPr>
      <w:spacing w:after="160" w:line="259" w:lineRule="auto"/>
    </w:pPr>
  </w:style>
  <w:style w:type="paragraph" w:customStyle="1" w:styleId="98C4E4A924B34C669F4317DE54BE251A">
    <w:name w:val="98C4E4A924B34C669F4317DE54BE251A"/>
    <w:pPr>
      <w:spacing w:after="160" w:line="259" w:lineRule="auto"/>
    </w:pPr>
  </w:style>
  <w:style w:type="paragraph" w:customStyle="1" w:styleId="6CFB5070C39E48A1B891206E18B82CF6">
    <w:name w:val="6CFB5070C39E48A1B891206E18B82CF6"/>
    <w:pPr>
      <w:spacing w:after="160" w:line="259" w:lineRule="auto"/>
    </w:pPr>
  </w:style>
  <w:style w:type="paragraph" w:customStyle="1" w:styleId="BA6D3E127AB14A808821C88FAE2A3425">
    <w:name w:val="BA6D3E127AB14A808821C88FAE2A3425"/>
    <w:pPr>
      <w:spacing w:after="160" w:line="259" w:lineRule="auto"/>
    </w:pPr>
  </w:style>
  <w:style w:type="paragraph" w:customStyle="1" w:styleId="876C632CE6DA494BB209F4FBDE619A60">
    <w:name w:val="876C632CE6DA494BB209F4FBDE619A60"/>
    <w:pPr>
      <w:spacing w:after="160" w:line="259" w:lineRule="auto"/>
    </w:pPr>
  </w:style>
  <w:style w:type="paragraph" w:customStyle="1" w:styleId="0FF05F119B5E42FB9C7CF4BC5C328510">
    <w:name w:val="0FF05F119B5E42FB9C7CF4BC5C328510"/>
    <w:pPr>
      <w:spacing w:after="160" w:line="259" w:lineRule="auto"/>
    </w:pPr>
  </w:style>
  <w:style w:type="paragraph" w:customStyle="1" w:styleId="5F75B901AF7D474E8FB703591D5708FA">
    <w:name w:val="5F75B901AF7D474E8FB703591D5708FA"/>
    <w:pPr>
      <w:spacing w:after="160" w:line="259" w:lineRule="auto"/>
    </w:pPr>
  </w:style>
  <w:style w:type="paragraph" w:customStyle="1" w:styleId="F92B34E4416B49C7B2EA28B0F44D44DF">
    <w:name w:val="F92B34E4416B49C7B2EA28B0F44D44DF"/>
    <w:pPr>
      <w:spacing w:after="160" w:line="259" w:lineRule="auto"/>
    </w:pPr>
  </w:style>
  <w:style w:type="paragraph" w:customStyle="1" w:styleId="CC322690FE8048B09C7683AFB4D376E1">
    <w:name w:val="CC322690FE8048B09C7683AFB4D376E1"/>
    <w:pPr>
      <w:spacing w:after="160" w:line="259" w:lineRule="auto"/>
    </w:pPr>
  </w:style>
  <w:style w:type="paragraph" w:customStyle="1" w:styleId="985ADA2E78C74AE89E17753908ADE71F">
    <w:name w:val="985ADA2E78C74AE89E17753908ADE71F"/>
    <w:pPr>
      <w:spacing w:after="160" w:line="259" w:lineRule="auto"/>
    </w:pPr>
  </w:style>
  <w:style w:type="paragraph" w:customStyle="1" w:styleId="721A4B67D99B48DF9B30CC8E45BE3D17">
    <w:name w:val="721A4B67D99B48DF9B30CC8E45BE3D17"/>
    <w:pPr>
      <w:spacing w:after="160" w:line="259" w:lineRule="auto"/>
    </w:pPr>
  </w:style>
  <w:style w:type="paragraph" w:customStyle="1" w:styleId="B4F42A95B7FD497BB561543F69009194">
    <w:name w:val="B4F42A95B7FD497BB561543F6900919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Other CC Document</Template>
  <TotalTime>0</TotalTime>
  <Pages>3</Pages>
  <Words>11277</Words>
  <Characters>64279</Characters>
  <Application>Microsoft Office Word</Application>
  <DocSecurity>0</DocSecurity>
  <Lines>535</Lines>
  <Paragraphs>150</Paragraphs>
  <ScaleCrop>false</ScaleCrop>
  <Company/>
  <LinksUpToDate>false</LinksUpToDate>
  <CharactersWithSpaces>75406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Mei Lin LEE (INFRASTRUCTURE ASIA)</cp:lastModifiedBy>
  <cp:revision>2</cp:revision>
  <dcterms:created xsi:type="dcterms:W3CDTF">2020-12-29T02:32:00Z</dcterms:created>
  <dcterms:modified xsi:type="dcterms:W3CDTF">2020-12-29T02:32:00Z</dcterms:modified>
</cp:coreProperties>
</file>